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C065" w14:textId="3094FD19" w:rsidR="00B627CF" w:rsidRDefault="00A97211">
      <w:pPr>
        <w:jc w:val="both"/>
        <w:rPr>
          <w:rFonts w:ascii="Calibri" w:hAnsi="Calibri"/>
          <w:b/>
          <w:sz w:val="36"/>
          <w:lang w:val="en-GB"/>
        </w:rPr>
      </w:pPr>
      <w:r>
        <w:rPr>
          <w:noProof/>
        </w:rPr>
        <mc:AlternateContent>
          <mc:Choice Requires="wps">
            <w:drawing>
              <wp:anchor distT="0" distB="0" distL="114300" distR="114300" simplePos="0" relativeHeight="251657728" behindDoc="0" locked="0" layoutInCell="1" allowOverlap="1" wp14:anchorId="2B6BC1CA" wp14:editId="418EF490">
                <wp:simplePos x="0" y="0"/>
                <wp:positionH relativeFrom="margin">
                  <wp:align>left</wp:align>
                </wp:positionH>
                <wp:positionV relativeFrom="paragraph">
                  <wp:posOffset>626</wp:posOffset>
                </wp:positionV>
                <wp:extent cx="4044950" cy="991945"/>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991945"/>
                        </a:xfrm>
                        <a:prstGeom prst="rect">
                          <a:avLst/>
                        </a:prstGeom>
                        <a:solidFill>
                          <a:srgbClr val="C4CEDE"/>
                        </a:solidFill>
                        <a:ln>
                          <a:noFill/>
                        </a:ln>
                      </wps:spPr>
                      <wps:txbx>
                        <w:txbxContent>
                          <w:p w14:paraId="2B6BC1D7" w14:textId="59F624F9" w:rsidR="004801B0" w:rsidRPr="006708A1" w:rsidRDefault="004801B0" w:rsidP="00B627CF">
                            <w:pPr>
                              <w:pStyle w:val="Title"/>
                              <w:rPr>
                                <w:sz w:val="32"/>
                              </w:rPr>
                            </w:pPr>
                            <w:r>
                              <w:rPr>
                                <w:sz w:val="32"/>
                              </w:rPr>
                              <w:t>M</w:t>
                            </w:r>
                            <w:r w:rsidRPr="006708A1">
                              <w:rPr>
                                <w:sz w:val="32"/>
                              </w:rPr>
                              <w:t>G</w:t>
                            </w:r>
                            <w:r w:rsidR="008C2334">
                              <w:rPr>
                                <w:sz w:val="32"/>
                              </w:rPr>
                              <w:t xml:space="preserve">5615 Understanding Business and Management Research Methods </w:t>
                            </w:r>
                          </w:p>
                          <w:p w14:paraId="2B6BC1D8" w14:textId="0229D3D8" w:rsidR="004801B0" w:rsidRPr="006708A1" w:rsidRDefault="004801B0" w:rsidP="00B627CF">
                            <w:pPr>
                              <w:pStyle w:val="Subtitle"/>
                            </w:pPr>
                            <w:r w:rsidRPr="006708A1">
                              <w:t xml:space="preserve">Study Guide for the </w:t>
                            </w:r>
                            <w:r>
                              <w:t>A</w:t>
                            </w:r>
                            <w:r w:rsidRPr="006708A1">
                              <w:t xml:space="preserve">cademic </w:t>
                            </w:r>
                            <w:r>
                              <w:t>Y</w:t>
                            </w:r>
                            <w:r w:rsidR="00E52A55">
                              <w:t>ear 202</w:t>
                            </w:r>
                            <w:r w:rsidR="00A97211">
                              <w:t>1</w:t>
                            </w:r>
                            <w:r w:rsidRPr="006708A1">
                              <w:t>/</w:t>
                            </w:r>
                            <w:r w:rsidR="00E52A55">
                              <w:t>2</w:t>
                            </w:r>
                            <w:r w:rsidR="00A97211">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BC1CA" id="_x0000_t202" coordsize="21600,21600" o:spt="202" path="m,l,21600r21600,l21600,xe">
                <v:stroke joinstyle="miter"/>
                <v:path gradientshapeok="t" o:connecttype="rect"/>
              </v:shapetype>
              <v:shape id="Text Box 3" o:spid="_x0000_s1026" type="#_x0000_t202" style="position:absolute;left:0;text-align:left;margin-left:0;margin-top:.05pt;width:318.5pt;height:78.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" fillcolor="#c4cede" stroked="f">
                <v:textbox>
                  <w:txbxContent>
                    <w:p w14:paraId="2B6BC1D7" w14:textId="59F624F9" w:rsidR="004801B0" w:rsidRPr="006708A1" w:rsidRDefault="004801B0" w:rsidP="00B627CF">
                      <w:pPr>
                        <w:pStyle w:val="Title"/>
                        <w:rPr>
                          <w:sz w:val="32"/>
                        </w:rPr>
                      </w:pPr>
                      <w:r>
                        <w:rPr>
                          <w:sz w:val="32"/>
                        </w:rPr>
                        <w:t>M</w:t>
                      </w:r>
                      <w:r w:rsidRPr="006708A1">
                        <w:rPr>
                          <w:sz w:val="32"/>
                        </w:rPr>
                        <w:t>G</w:t>
                      </w:r>
                      <w:r w:rsidR="008C2334">
                        <w:rPr>
                          <w:sz w:val="32"/>
                        </w:rPr>
                        <w:t xml:space="preserve">5615 Understanding Business and Management Research Methods </w:t>
                      </w:r>
                    </w:p>
                    <w:p w14:paraId="2B6BC1D8" w14:textId="0229D3D8" w:rsidR="004801B0" w:rsidRPr="006708A1" w:rsidRDefault="004801B0" w:rsidP="00B627CF">
                      <w:pPr>
                        <w:pStyle w:val="Subtitle"/>
                      </w:pPr>
                      <w:r w:rsidRPr="006708A1">
                        <w:t xml:space="preserve">Study Guide for the </w:t>
                      </w:r>
                      <w:r>
                        <w:t>A</w:t>
                      </w:r>
                      <w:r w:rsidRPr="006708A1">
                        <w:t xml:space="preserve">cademic </w:t>
                      </w:r>
                      <w:r>
                        <w:t>Y</w:t>
                      </w:r>
                      <w:r w:rsidR="00E52A55">
                        <w:t>ear 202</w:t>
                      </w:r>
                      <w:r w:rsidR="00A97211">
                        <w:t>1</w:t>
                      </w:r>
                      <w:r w:rsidRPr="006708A1">
                        <w:t>/</w:t>
                      </w:r>
                      <w:r w:rsidR="00E52A55">
                        <w:t>2</w:t>
                      </w:r>
                      <w:r w:rsidR="00A97211">
                        <w:t>2</w:t>
                      </w:r>
                    </w:p>
                  </w:txbxContent>
                </v:textbox>
                <w10:wrap type="square" anchorx="margin"/>
              </v:shape>
            </w:pict>
          </mc:Fallback>
        </mc:AlternateContent>
      </w:r>
      <w:r>
        <w:rPr>
          <w:noProof/>
        </w:rPr>
        <w:drawing>
          <wp:inline distT="0" distB="0" distL="0" distR="0" wp14:anchorId="556DA02A" wp14:editId="4750F71B">
            <wp:extent cx="1516380" cy="54102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6380" cy="541020"/>
                    </a:xfrm>
                    <a:prstGeom prst="rect">
                      <a:avLst/>
                    </a:prstGeom>
                    <a:noFill/>
                    <a:ln>
                      <a:noFill/>
                    </a:ln>
                  </pic:spPr>
                </pic:pic>
              </a:graphicData>
            </a:graphic>
          </wp:inline>
        </w:drawing>
      </w:r>
      <w:r w:rsidR="0026728A">
        <w:rPr>
          <w:noProof/>
        </w:rPr>
        <mc:AlternateContent>
          <mc:Choice Requires="wps">
            <w:drawing>
              <wp:anchor distT="0" distB="0" distL="114300" distR="114300" simplePos="0" relativeHeight="251658752" behindDoc="0" locked="0" layoutInCell="1" allowOverlap="1" wp14:anchorId="2B6BC1CB" wp14:editId="364ABC27">
                <wp:simplePos x="0" y="0"/>
                <wp:positionH relativeFrom="column">
                  <wp:posOffset>-114300</wp:posOffset>
                </wp:positionH>
                <wp:positionV relativeFrom="paragraph">
                  <wp:posOffset>-492125</wp:posOffset>
                </wp:positionV>
                <wp:extent cx="1707515" cy="632460"/>
                <wp:effectExtent l="0" t="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632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6BC1D9" w14:textId="6397B97A" w:rsidR="004801B0" w:rsidRDefault="004801B0"/>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B6BC1CB" id="Text Box 2" o:spid="_x0000_s1027" type="#_x0000_t202" style="position:absolute;left:0;text-align:left;margin-left:-9pt;margin-top:-38.75pt;width:134.45pt;height:49.8pt;z-index:25165875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" stroked="f">
                <v:textbox style="mso-fit-shape-to-text:t">
                  <w:txbxContent>
                    <w:p w14:paraId="2B6BC1D9" w14:textId="6397B97A" w:rsidR="004801B0" w:rsidRDefault="004801B0"/>
                  </w:txbxContent>
                </v:textbox>
              </v:shape>
            </w:pict>
          </mc:Fallback>
        </mc:AlternateContent>
      </w:r>
    </w:p>
    <w:p w14:paraId="2B6BC066" w14:textId="77777777" w:rsidR="001817AB" w:rsidRPr="00FE26DF" w:rsidRDefault="001817AB" w:rsidP="001817AB">
      <w:pPr>
        <w:jc w:val="both"/>
        <w:rPr>
          <w:rFonts w:ascii="Calibri" w:hAnsi="Calibri"/>
          <w:b/>
          <w:lang w:val="en-GB"/>
        </w:rPr>
      </w:pPr>
    </w:p>
    <w:p w14:paraId="2B6BC067" w14:textId="77777777" w:rsidR="00805D80" w:rsidRDefault="00805D80">
      <w:pPr>
        <w:jc w:val="both"/>
        <w:rPr>
          <w:rStyle w:val="PageNumber"/>
          <w:rFonts w:ascii="Calibri" w:hAnsi="Calibri"/>
        </w:rPr>
      </w:pPr>
    </w:p>
    <w:p w14:paraId="39A7CC2E" w14:textId="7550C425" w:rsidR="00655AC1" w:rsidRDefault="00655AC1">
      <w:pPr>
        <w:jc w:val="both"/>
        <w:rPr>
          <w:rStyle w:val="PageNumber"/>
        </w:rPr>
      </w:pPr>
    </w:p>
    <w:p w14:paraId="2F97DB99" w14:textId="77777777" w:rsidR="00655AC1" w:rsidRDefault="00655AC1">
      <w:pPr>
        <w:jc w:val="both"/>
        <w:rPr>
          <w:rStyle w:val="PageNumbe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5"/>
        <w:gridCol w:w="708"/>
      </w:tblGrid>
      <w:tr w:rsidR="00C101D9" w:rsidRPr="00FE26DF" w14:paraId="2B6BC06A" w14:textId="77777777" w:rsidTr="008C2334">
        <w:trPr>
          <w:trHeight w:val="284"/>
        </w:trPr>
        <w:tc>
          <w:tcPr>
            <w:tcW w:w="8135" w:type="dxa"/>
            <w:shd w:val="clear" w:color="auto" w:fill="C4CEDE"/>
            <w:vAlign w:val="center"/>
          </w:tcPr>
          <w:p w14:paraId="2B6BC068" w14:textId="77777777" w:rsidR="00C101D9" w:rsidRPr="00FE26DF" w:rsidRDefault="00C101D9" w:rsidP="00135825">
            <w:pPr>
              <w:rPr>
                <w:rStyle w:val="PageNumber"/>
                <w:rFonts w:ascii="Calibri" w:hAnsi="Calibri"/>
                <w:b/>
                <w:lang w:val="en-GB"/>
              </w:rPr>
            </w:pPr>
            <w:r w:rsidRPr="00FE26DF">
              <w:rPr>
                <w:rFonts w:ascii="Calibri" w:hAnsi="Calibri"/>
                <w:b/>
                <w:lang w:val="en-GB"/>
              </w:rPr>
              <w:t>TABLE OF CONTENTS</w:t>
            </w:r>
          </w:p>
        </w:tc>
        <w:tc>
          <w:tcPr>
            <w:tcW w:w="708" w:type="dxa"/>
            <w:shd w:val="clear" w:color="auto" w:fill="E4E9F0"/>
            <w:vAlign w:val="center"/>
          </w:tcPr>
          <w:p w14:paraId="2B6BC069" w14:textId="77777777" w:rsidR="00C101D9" w:rsidRPr="00C458D1" w:rsidRDefault="00C101D9" w:rsidP="00135825">
            <w:pPr>
              <w:rPr>
                <w:rStyle w:val="PageNumber"/>
                <w:rFonts w:ascii="Calibri" w:hAnsi="Calibri"/>
                <w:b/>
              </w:rPr>
            </w:pPr>
            <w:r w:rsidRPr="00C458D1">
              <w:rPr>
                <w:rStyle w:val="PageNumber"/>
                <w:rFonts w:ascii="Calibri" w:hAnsi="Calibri"/>
                <w:b/>
              </w:rPr>
              <w:t>Page</w:t>
            </w:r>
          </w:p>
        </w:tc>
      </w:tr>
      <w:tr w:rsidR="00C101D9" w:rsidRPr="00FE26DF" w14:paraId="2B6BC06D" w14:textId="77777777" w:rsidTr="008C2334">
        <w:trPr>
          <w:trHeight w:val="284"/>
        </w:trPr>
        <w:tc>
          <w:tcPr>
            <w:tcW w:w="8135" w:type="dxa"/>
            <w:shd w:val="clear" w:color="auto" w:fill="C4CEDE"/>
            <w:vAlign w:val="center"/>
          </w:tcPr>
          <w:p w14:paraId="2B6BC06B" w14:textId="58F9D302" w:rsidR="00C101D9" w:rsidRPr="00FE26DF" w:rsidRDefault="00C101D9" w:rsidP="00135825">
            <w:pPr>
              <w:rPr>
                <w:rStyle w:val="PageNumber"/>
                <w:rFonts w:ascii="Calibri" w:hAnsi="Calibri"/>
              </w:rPr>
            </w:pPr>
            <w:r w:rsidRPr="00FE26DF">
              <w:rPr>
                <w:rStyle w:val="PageNumber"/>
                <w:rFonts w:ascii="Calibri" w:hAnsi="Calibri"/>
              </w:rPr>
              <w:t>Introduction</w:t>
            </w:r>
            <w:r w:rsidR="00E029BA">
              <w:rPr>
                <w:rStyle w:val="PageNumber"/>
                <w:rFonts w:ascii="Calibri" w:hAnsi="Calibri"/>
              </w:rPr>
              <w:t xml:space="preserve"> to module</w:t>
            </w:r>
            <w:r w:rsidR="00E52A55">
              <w:rPr>
                <w:rStyle w:val="PageNumber"/>
                <w:rFonts w:ascii="Calibri" w:hAnsi="Calibri"/>
              </w:rPr>
              <w:t xml:space="preserve"> &amp; learning objectives</w:t>
            </w:r>
          </w:p>
        </w:tc>
        <w:tc>
          <w:tcPr>
            <w:tcW w:w="708" w:type="dxa"/>
            <w:shd w:val="clear" w:color="auto" w:fill="E4E9F0"/>
            <w:vAlign w:val="center"/>
          </w:tcPr>
          <w:p w14:paraId="2B6BC06C" w14:textId="77777777" w:rsidR="00C101D9" w:rsidRPr="00FE26DF" w:rsidRDefault="00C101D9" w:rsidP="00135825">
            <w:pPr>
              <w:rPr>
                <w:rStyle w:val="PageNumber"/>
                <w:rFonts w:ascii="Calibri" w:hAnsi="Calibri"/>
              </w:rPr>
            </w:pPr>
            <w:r w:rsidRPr="00FE26DF">
              <w:rPr>
                <w:rStyle w:val="PageNumber"/>
                <w:rFonts w:ascii="Calibri" w:hAnsi="Calibri"/>
              </w:rPr>
              <w:t>1</w:t>
            </w:r>
          </w:p>
        </w:tc>
      </w:tr>
      <w:tr w:rsidR="00C101D9" w:rsidRPr="00FE26DF" w14:paraId="2B6BC073" w14:textId="77777777" w:rsidTr="008C2334">
        <w:trPr>
          <w:trHeight w:val="284"/>
        </w:trPr>
        <w:tc>
          <w:tcPr>
            <w:tcW w:w="8135" w:type="dxa"/>
            <w:shd w:val="clear" w:color="auto" w:fill="C4CEDE"/>
            <w:vAlign w:val="center"/>
          </w:tcPr>
          <w:p w14:paraId="2B6BC071" w14:textId="77777777" w:rsidR="00C101D9" w:rsidRPr="00FE26DF" w:rsidRDefault="00C101D9" w:rsidP="00135825">
            <w:pPr>
              <w:rPr>
                <w:rStyle w:val="PageNumber"/>
                <w:rFonts w:ascii="Calibri" w:hAnsi="Calibri"/>
              </w:rPr>
            </w:pPr>
            <w:r w:rsidRPr="00FE26DF">
              <w:rPr>
                <w:rStyle w:val="PageNumber"/>
                <w:rFonts w:ascii="Calibri" w:hAnsi="Calibri"/>
              </w:rPr>
              <w:t>Core Reading List and Supplementary Reading</w:t>
            </w:r>
          </w:p>
        </w:tc>
        <w:tc>
          <w:tcPr>
            <w:tcW w:w="708" w:type="dxa"/>
            <w:shd w:val="clear" w:color="auto" w:fill="E4E9F0"/>
            <w:vAlign w:val="center"/>
          </w:tcPr>
          <w:p w14:paraId="2B6BC072" w14:textId="20A8D61C" w:rsidR="00C101D9" w:rsidRPr="007D37F1" w:rsidRDefault="007D37F1" w:rsidP="00135825">
            <w:pPr>
              <w:rPr>
                <w:rStyle w:val="PageNumber"/>
                <w:rFonts w:ascii="Calibri" w:hAnsi="Calibri"/>
              </w:rPr>
            </w:pPr>
            <w:r w:rsidRPr="007D37F1">
              <w:rPr>
                <w:rStyle w:val="PageNumber"/>
                <w:rFonts w:ascii="Calibri" w:hAnsi="Calibri"/>
              </w:rPr>
              <w:t>2</w:t>
            </w:r>
          </w:p>
        </w:tc>
      </w:tr>
      <w:tr w:rsidR="00C101D9" w:rsidRPr="00FE26DF" w14:paraId="2B6BC076" w14:textId="77777777" w:rsidTr="008C2334">
        <w:trPr>
          <w:trHeight w:val="284"/>
        </w:trPr>
        <w:tc>
          <w:tcPr>
            <w:tcW w:w="8135" w:type="dxa"/>
            <w:shd w:val="clear" w:color="auto" w:fill="C4CEDE"/>
            <w:vAlign w:val="center"/>
          </w:tcPr>
          <w:p w14:paraId="2B6BC074" w14:textId="77777777" w:rsidR="00C101D9" w:rsidRPr="00FE26DF" w:rsidRDefault="00C101D9" w:rsidP="00135825">
            <w:pPr>
              <w:rPr>
                <w:rStyle w:val="PageNumber"/>
                <w:rFonts w:ascii="Calibri" w:hAnsi="Calibri"/>
              </w:rPr>
            </w:pPr>
            <w:r w:rsidRPr="00FE26DF">
              <w:rPr>
                <w:rStyle w:val="PageNumber"/>
                <w:rFonts w:ascii="Calibri" w:hAnsi="Calibri"/>
              </w:rPr>
              <w:t xml:space="preserve">Lecture/Seminar </w:t>
            </w:r>
            <w:proofErr w:type="spellStart"/>
            <w:r w:rsidRPr="00FE26DF">
              <w:rPr>
                <w:rStyle w:val="PageNumber"/>
                <w:rFonts w:ascii="Calibri" w:hAnsi="Calibri"/>
              </w:rPr>
              <w:t>Programme</w:t>
            </w:r>
            <w:proofErr w:type="spellEnd"/>
          </w:p>
        </w:tc>
        <w:tc>
          <w:tcPr>
            <w:tcW w:w="708" w:type="dxa"/>
            <w:shd w:val="clear" w:color="auto" w:fill="E4E9F0"/>
            <w:vAlign w:val="center"/>
          </w:tcPr>
          <w:p w14:paraId="2B6BC075" w14:textId="1E90CF00" w:rsidR="00C101D9" w:rsidRPr="007D37F1" w:rsidRDefault="007D37F1" w:rsidP="00135825">
            <w:pPr>
              <w:rPr>
                <w:rStyle w:val="PageNumber"/>
                <w:rFonts w:ascii="Calibri" w:hAnsi="Calibri"/>
              </w:rPr>
            </w:pPr>
            <w:r w:rsidRPr="007D37F1">
              <w:rPr>
                <w:rStyle w:val="PageNumber"/>
                <w:rFonts w:ascii="Calibri" w:hAnsi="Calibri"/>
              </w:rPr>
              <w:t>3-4</w:t>
            </w:r>
          </w:p>
        </w:tc>
      </w:tr>
      <w:tr w:rsidR="00C101D9" w:rsidRPr="00FE26DF" w14:paraId="2B6BC079" w14:textId="77777777" w:rsidTr="008C2334">
        <w:trPr>
          <w:trHeight w:val="284"/>
        </w:trPr>
        <w:tc>
          <w:tcPr>
            <w:tcW w:w="8135" w:type="dxa"/>
            <w:shd w:val="clear" w:color="auto" w:fill="C4CEDE"/>
            <w:vAlign w:val="center"/>
          </w:tcPr>
          <w:p w14:paraId="2B6BC077" w14:textId="11FFB24C" w:rsidR="00C101D9" w:rsidRPr="00FE26DF" w:rsidRDefault="00C101D9" w:rsidP="00E52A55">
            <w:pPr>
              <w:rPr>
                <w:rStyle w:val="PageNumber"/>
                <w:rFonts w:ascii="Calibri" w:hAnsi="Calibri"/>
              </w:rPr>
            </w:pPr>
            <w:r>
              <w:rPr>
                <w:rStyle w:val="PageNumber"/>
                <w:rFonts w:ascii="Calibri" w:hAnsi="Calibri"/>
              </w:rPr>
              <w:t>Assessment</w:t>
            </w:r>
          </w:p>
        </w:tc>
        <w:tc>
          <w:tcPr>
            <w:tcW w:w="708" w:type="dxa"/>
            <w:shd w:val="clear" w:color="auto" w:fill="E4E9F0"/>
            <w:vAlign w:val="center"/>
          </w:tcPr>
          <w:p w14:paraId="2B6BC078" w14:textId="5A1BC01D" w:rsidR="00C101D9" w:rsidRPr="000E55FA" w:rsidRDefault="00655AC1" w:rsidP="00135825">
            <w:pPr>
              <w:rPr>
                <w:rStyle w:val="PageNumber"/>
                <w:rFonts w:ascii="Calibri" w:hAnsi="Calibri"/>
                <w:color w:val="000000" w:themeColor="text1"/>
              </w:rPr>
            </w:pPr>
            <w:r w:rsidRPr="009B1421">
              <w:rPr>
                <w:rStyle w:val="PageNumber"/>
                <w:rFonts w:ascii="Calibri" w:hAnsi="Calibri"/>
                <w:color w:val="000000" w:themeColor="text1"/>
              </w:rPr>
              <w:t>4</w:t>
            </w:r>
          </w:p>
        </w:tc>
      </w:tr>
      <w:tr w:rsidR="00C101D9" w:rsidRPr="00FE26DF" w14:paraId="2B6BC08A" w14:textId="77777777" w:rsidTr="008C2334">
        <w:trPr>
          <w:trHeight w:val="284"/>
        </w:trPr>
        <w:tc>
          <w:tcPr>
            <w:tcW w:w="8843" w:type="dxa"/>
            <w:gridSpan w:val="2"/>
            <w:shd w:val="clear" w:color="auto" w:fill="D9D9D9"/>
            <w:vAlign w:val="center"/>
          </w:tcPr>
          <w:p w14:paraId="2B6BC089" w14:textId="77777777" w:rsidR="00C101D9" w:rsidRPr="000E55FA" w:rsidRDefault="00C101D9" w:rsidP="00135825">
            <w:pPr>
              <w:rPr>
                <w:rStyle w:val="PageNumber"/>
                <w:rFonts w:ascii="Calibri" w:hAnsi="Calibri"/>
                <w:color w:val="000000" w:themeColor="text1"/>
              </w:rPr>
            </w:pPr>
          </w:p>
        </w:tc>
      </w:tr>
      <w:tr w:rsidR="00C101D9" w:rsidRPr="00FE26DF" w14:paraId="2B6BC08D" w14:textId="77777777" w:rsidTr="008C2334">
        <w:trPr>
          <w:trHeight w:val="284"/>
        </w:trPr>
        <w:tc>
          <w:tcPr>
            <w:tcW w:w="8135" w:type="dxa"/>
            <w:shd w:val="clear" w:color="auto" w:fill="C4CEDE"/>
            <w:vAlign w:val="center"/>
          </w:tcPr>
          <w:p w14:paraId="2B6BC08B" w14:textId="77777777" w:rsidR="00C101D9" w:rsidRPr="00FE26DF" w:rsidRDefault="00C101D9" w:rsidP="00135825">
            <w:pPr>
              <w:rPr>
                <w:rStyle w:val="PageNumber"/>
                <w:rFonts w:ascii="Calibri" w:hAnsi="Calibri"/>
                <w:b/>
              </w:rPr>
            </w:pPr>
            <w:r w:rsidRPr="00FE26DF">
              <w:rPr>
                <w:rStyle w:val="PageNumber"/>
                <w:rFonts w:ascii="Calibri" w:hAnsi="Calibri"/>
                <w:b/>
              </w:rPr>
              <w:t>APPENDIX</w:t>
            </w:r>
          </w:p>
        </w:tc>
        <w:tc>
          <w:tcPr>
            <w:tcW w:w="708" w:type="dxa"/>
            <w:shd w:val="clear" w:color="auto" w:fill="E4E9F0"/>
            <w:vAlign w:val="center"/>
          </w:tcPr>
          <w:p w14:paraId="2B6BC08C" w14:textId="77777777" w:rsidR="00C101D9" w:rsidRPr="000E55FA" w:rsidRDefault="00C101D9" w:rsidP="00135825">
            <w:pPr>
              <w:rPr>
                <w:rStyle w:val="PageNumber"/>
                <w:rFonts w:ascii="Calibri" w:hAnsi="Calibri"/>
                <w:color w:val="000000" w:themeColor="text1"/>
              </w:rPr>
            </w:pPr>
          </w:p>
        </w:tc>
      </w:tr>
      <w:tr w:rsidR="00C101D9" w:rsidRPr="00FE26DF" w14:paraId="2B6BC090" w14:textId="77777777" w:rsidTr="008C2334">
        <w:trPr>
          <w:trHeight w:val="284"/>
        </w:trPr>
        <w:tc>
          <w:tcPr>
            <w:tcW w:w="8135" w:type="dxa"/>
            <w:shd w:val="clear" w:color="auto" w:fill="C4CEDE"/>
            <w:vAlign w:val="center"/>
          </w:tcPr>
          <w:p w14:paraId="2B6BC08E" w14:textId="77777777" w:rsidR="00C101D9" w:rsidRPr="00FE26DF" w:rsidRDefault="00C101D9" w:rsidP="00135825">
            <w:pPr>
              <w:rPr>
                <w:rStyle w:val="PageNumber"/>
                <w:rFonts w:ascii="Calibri" w:hAnsi="Calibri"/>
              </w:rPr>
            </w:pPr>
            <w:r w:rsidRPr="00FE26DF">
              <w:rPr>
                <w:rStyle w:val="PageNumber"/>
                <w:rFonts w:ascii="Calibri" w:hAnsi="Calibri"/>
              </w:rPr>
              <w:t xml:space="preserve">Problems with your Study, and </w:t>
            </w:r>
            <w:r>
              <w:rPr>
                <w:rStyle w:val="PageNumber"/>
                <w:rFonts w:ascii="Calibri" w:hAnsi="Calibri"/>
              </w:rPr>
              <w:t>Extenuating</w:t>
            </w:r>
            <w:r w:rsidRPr="00FE26DF">
              <w:rPr>
                <w:rStyle w:val="PageNumber"/>
                <w:rFonts w:ascii="Calibri" w:hAnsi="Calibri"/>
              </w:rPr>
              <w:t xml:space="preserve"> Circumstances</w:t>
            </w:r>
          </w:p>
        </w:tc>
        <w:tc>
          <w:tcPr>
            <w:tcW w:w="708" w:type="dxa"/>
            <w:shd w:val="clear" w:color="auto" w:fill="E4E9F0"/>
            <w:vAlign w:val="center"/>
          </w:tcPr>
          <w:p w14:paraId="2B6BC08F" w14:textId="64A370D9" w:rsidR="00C101D9" w:rsidRPr="000E55FA" w:rsidRDefault="00655AC1" w:rsidP="00135825">
            <w:pPr>
              <w:rPr>
                <w:rStyle w:val="PageNumber"/>
                <w:rFonts w:ascii="Calibri" w:hAnsi="Calibri"/>
                <w:color w:val="000000" w:themeColor="text1"/>
              </w:rPr>
            </w:pPr>
            <w:r w:rsidRPr="009B1421">
              <w:rPr>
                <w:rStyle w:val="PageNumber"/>
                <w:rFonts w:ascii="Calibri" w:hAnsi="Calibri"/>
                <w:color w:val="000000" w:themeColor="text1"/>
              </w:rPr>
              <w:t>5</w:t>
            </w:r>
          </w:p>
        </w:tc>
      </w:tr>
      <w:tr w:rsidR="00C101D9" w:rsidRPr="00FE26DF" w14:paraId="2B6BC093" w14:textId="77777777" w:rsidTr="008C2334">
        <w:trPr>
          <w:trHeight w:val="284"/>
        </w:trPr>
        <w:tc>
          <w:tcPr>
            <w:tcW w:w="8135" w:type="dxa"/>
            <w:shd w:val="clear" w:color="auto" w:fill="C4CEDE"/>
            <w:vAlign w:val="center"/>
          </w:tcPr>
          <w:p w14:paraId="2B6BC091" w14:textId="1159E2CD" w:rsidR="00C101D9" w:rsidRPr="00FE26DF" w:rsidRDefault="00C101D9" w:rsidP="00135825">
            <w:pPr>
              <w:rPr>
                <w:rStyle w:val="PageNumber"/>
                <w:rFonts w:ascii="Calibri" w:hAnsi="Calibri"/>
              </w:rPr>
            </w:pPr>
            <w:r w:rsidRPr="00FE26DF">
              <w:rPr>
                <w:rStyle w:val="PageNumber"/>
                <w:rFonts w:ascii="Calibri" w:hAnsi="Calibri"/>
              </w:rPr>
              <w:t xml:space="preserve">Coursework Submission - Important Details </w:t>
            </w:r>
          </w:p>
        </w:tc>
        <w:tc>
          <w:tcPr>
            <w:tcW w:w="708" w:type="dxa"/>
            <w:shd w:val="clear" w:color="auto" w:fill="E4E9F0"/>
            <w:vAlign w:val="center"/>
          </w:tcPr>
          <w:p w14:paraId="2B6BC092" w14:textId="6D2D1E67" w:rsidR="00C101D9" w:rsidRPr="000E55FA" w:rsidRDefault="00655AC1" w:rsidP="00135825">
            <w:pPr>
              <w:rPr>
                <w:rStyle w:val="PageNumber"/>
                <w:rFonts w:ascii="Calibri" w:hAnsi="Calibri"/>
                <w:color w:val="000000" w:themeColor="text1"/>
              </w:rPr>
            </w:pPr>
            <w:r w:rsidRPr="009B1421">
              <w:rPr>
                <w:rStyle w:val="PageNumber"/>
                <w:rFonts w:ascii="Calibri" w:hAnsi="Calibri"/>
                <w:color w:val="000000" w:themeColor="text1"/>
              </w:rPr>
              <w:t>5</w:t>
            </w:r>
          </w:p>
        </w:tc>
      </w:tr>
      <w:tr w:rsidR="00C101D9" w:rsidRPr="00FE26DF" w14:paraId="2B6BC096" w14:textId="77777777" w:rsidTr="008C2334">
        <w:trPr>
          <w:trHeight w:val="284"/>
        </w:trPr>
        <w:tc>
          <w:tcPr>
            <w:tcW w:w="8135" w:type="dxa"/>
            <w:shd w:val="clear" w:color="auto" w:fill="C4CEDE"/>
            <w:vAlign w:val="center"/>
          </w:tcPr>
          <w:p w14:paraId="2B6BC094" w14:textId="3D4E2E49" w:rsidR="00C101D9" w:rsidRPr="00FE26DF" w:rsidRDefault="00C101D9" w:rsidP="00135825">
            <w:pPr>
              <w:rPr>
                <w:rStyle w:val="PageNumber"/>
                <w:rFonts w:ascii="Calibri" w:hAnsi="Calibri"/>
              </w:rPr>
            </w:pPr>
            <w:r w:rsidRPr="00FE26DF">
              <w:rPr>
                <w:rStyle w:val="PageNumber"/>
                <w:rFonts w:ascii="Calibri" w:hAnsi="Calibri"/>
              </w:rPr>
              <w:t xml:space="preserve">Feedback on </w:t>
            </w:r>
            <w:r>
              <w:rPr>
                <w:rStyle w:val="PageNumber"/>
                <w:rFonts w:ascii="Calibri" w:hAnsi="Calibri"/>
              </w:rPr>
              <w:t>Course</w:t>
            </w:r>
            <w:r w:rsidRPr="00FE26DF">
              <w:rPr>
                <w:rStyle w:val="PageNumber"/>
                <w:rFonts w:ascii="Calibri" w:hAnsi="Calibri"/>
              </w:rPr>
              <w:t xml:space="preserve">work </w:t>
            </w:r>
          </w:p>
        </w:tc>
        <w:tc>
          <w:tcPr>
            <w:tcW w:w="708" w:type="dxa"/>
            <w:shd w:val="clear" w:color="auto" w:fill="E4E9F0"/>
            <w:vAlign w:val="center"/>
          </w:tcPr>
          <w:p w14:paraId="2B6BC095" w14:textId="76F452FF" w:rsidR="00C101D9" w:rsidRPr="000E55FA" w:rsidRDefault="00655AC1" w:rsidP="00135825">
            <w:pPr>
              <w:rPr>
                <w:rStyle w:val="PageNumber"/>
                <w:rFonts w:ascii="Calibri" w:hAnsi="Calibri"/>
                <w:color w:val="000000" w:themeColor="text1"/>
              </w:rPr>
            </w:pPr>
            <w:r w:rsidRPr="009B1421">
              <w:rPr>
                <w:rStyle w:val="PageNumber"/>
                <w:rFonts w:ascii="Calibri" w:hAnsi="Calibri"/>
                <w:color w:val="000000" w:themeColor="text1"/>
              </w:rPr>
              <w:t>5</w:t>
            </w:r>
          </w:p>
        </w:tc>
      </w:tr>
      <w:tr w:rsidR="00C101D9" w:rsidRPr="00FE26DF" w14:paraId="2B6BC09F" w14:textId="77777777" w:rsidTr="008C2334">
        <w:trPr>
          <w:trHeight w:val="284"/>
        </w:trPr>
        <w:tc>
          <w:tcPr>
            <w:tcW w:w="8135" w:type="dxa"/>
            <w:shd w:val="clear" w:color="auto" w:fill="C4CEDE"/>
            <w:vAlign w:val="center"/>
          </w:tcPr>
          <w:p w14:paraId="2B6BC09D" w14:textId="77777777" w:rsidR="00C101D9" w:rsidRDefault="00C101D9" w:rsidP="00135825">
            <w:pPr>
              <w:rPr>
                <w:rStyle w:val="PageNumber"/>
                <w:rFonts w:ascii="Calibri" w:hAnsi="Calibri"/>
              </w:rPr>
            </w:pPr>
            <w:r>
              <w:rPr>
                <w:rStyle w:val="PageNumber"/>
                <w:rFonts w:ascii="Calibri" w:hAnsi="Calibri"/>
              </w:rPr>
              <w:t>Re-assessment Details</w:t>
            </w:r>
          </w:p>
        </w:tc>
        <w:tc>
          <w:tcPr>
            <w:tcW w:w="708" w:type="dxa"/>
            <w:shd w:val="clear" w:color="auto" w:fill="E4E9F0"/>
            <w:vAlign w:val="center"/>
          </w:tcPr>
          <w:p w14:paraId="2B6BC09E" w14:textId="1620EAF6" w:rsidR="00C101D9" w:rsidRPr="000E55FA" w:rsidRDefault="00655AC1" w:rsidP="00135825">
            <w:pPr>
              <w:rPr>
                <w:rStyle w:val="PageNumber"/>
                <w:rFonts w:ascii="Calibri" w:hAnsi="Calibri"/>
                <w:color w:val="000000" w:themeColor="text1"/>
              </w:rPr>
            </w:pPr>
            <w:r w:rsidRPr="009B1421">
              <w:rPr>
                <w:rStyle w:val="PageNumber"/>
                <w:rFonts w:ascii="Calibri" w:hAnsi="Calibri"/>
                <w:color w:val="000000" w:themeColor="text1"/>
              </w:rPr>
              <w:t>5</w:t>
            </w:r>
          </w:p>
        </w:tc>
      </w:tr>
      <w:tr w:rsidR="003B44B8" w:rsidRPr="00FE26DF" w14:paraId="1B71547B" w14:textId="77777777" w:rsidTr="008C2334">
        <w:trPr>
          <w:trHeight w:val="284"/>
        </w:trPr>
        <w:tc>
          <w:tcPr>
            <w:tcW w:w="8135" w:type="dxa"/>
            <w:shd w:val="clear" w:color="auto" w:fill="C4CEDE"/>
            <w:vAlign w:val="center"/>
          </w:tcPr>
          <w:p w14:paraId="1CD4028C" w14:textId="746F9EFD" w:rsidR="003B44B8" w:rsidRPr="003B44B8" w:rsidRDefault="003B44B8" w:rsidP="003B44B8">
            <w:pPr>
              <w:rPr>
                <w:rStyle w:val="PageNumber"/>
                <w:rFonts w:ascii="Calibri" w:hAnsi="Calibri"/>
                <w:lang w:val="en-GB"/>
              </w:rPr>
            </w:pPr>
            <w:r>
              <w:rPr>
                <w:rFonts w:ascii="Calibri" w:hAnsi="Calibri" w:cs="Calibri"/>
                <w:color w:val="000000"/>
              </w:rPr>
              <w:t>Employability and 'Graduate Identity'</w:t>
            </w:r>
          </w:p>
        </w:tc>
        <w:tc>
          <w:tcPr>
            <w:tcW w:w="708" w:type="dxa"/>
            <w:shd w:val="clear" w:color="auto" w:fill="E4E9F0"/>
            <w:vAlign w:val="center"/>
          </w:tcPr>
          <w:p w14:paraId="0C7263F5" w14:textId="07E2AF9E" w:rsidR="003B44B8" w:rsidRPr="000E55FA" w:rsidRDefault="00655AC1" w:rsidP="003B44B8">
            <w:pPr>
              <w:rPr>
                <w:rStyle w:val="PageNumber"/>
                <w:rFonts w:ascii="Calibri" w:hAnsi="Calibri"/>
                <w:color w:val="000000" w:themeColor="text1"/>
              </w:rPr>
            </w:pPr>
            <w:r w:rsidRPr="009B1421">
              <w:rPr>
                <w:rStyle w:val="PageNumber"/>
                <w:rFonts w:ascii="Calibri" w:hAnsi="Calibri"/>
                <w:color w:val="000000" w:themeColor="text1"/>
              </w:rPr>
              <w:t>5</w:t>
            </w:r>
          </w:p>
        </w:tc>
      </w:tr>
    </w:tbl>
    <w:p w14:paraId="2B6BC0A0" w14:textId="77777777" w:rsidR="00C101D9" w:rsidRDefault="00C101D9">
      <w:pPr>
        <w:jc w:val="both"/>
        <w:rPr>
          <w:rStyle w:val="PageNumber"/>
          <w:rFonts w:ascii="Calibri" w:hAnsi="Calibri"/>
        </w:rPr>
      </w:pPr>
    </w:p>
    <w:p w14:paraId="2B6BC0A1" w14:textId="35C81C7E" w:rsidR="00805D80" w:rsidRDefault="00805D80" w:rsidP="00805D80">
      <w:pPr>
        <w:jc w:val="both"/>
        <w:rPr>
          <w:rFonts w:ascii="Calibri" w:hAnsi="Calibri"/>
          <w:b/>
          <w:caps/>
          <w:u w:val="single"/>
          <w:lang w:val="en-GB"/>
        </w:rPr>
      </w:pPr>
      <w:bookmarkStart w:id="0" w:name="News"/>
      <w:r w:rsidRPr="00F82C0F">
        <w:rPr>
          <w:rFonts w:ascii="Calibri" w:hAnsi="Calibri"/>
          <w:b/>
          <w:caps/>
          <w:u w:val="single"/>
          <w:lang w:val="en-GB"/>
        </w:rPr>
        <w:t>Introduction</w:t>
      </w:r>
      <w:r w:rsidR="00245071">
        <w:rPr>
          <w:rFonts w:ascii="Calibri" w:hAnsi="Calibri"/>
          <w:b/>
          <w:caps/>
          <w:u w:val="single"/>
          <w:lang w:val="en-GB"/>
        </w:rPr>
        <w:t xml:space="preserve"> TO MODULE</w:t>
      </w:r>
      <w:r w:rsidR="00E52A55">
        <w:rPr>
          <w:rFonts w:ascii="Calibri" w:hAnsi="Calibri"/>
          <w:b/>
          <w:caps/>
          <w:u w:val="single"/>
          <w:lang w:val="en-GB"/>
        </w:rPr>
        <w:t xml:space="preserve"> &amp; Learning objectives</w:t>
      </w:r>
    </w:p>
    <w:p w14:paraId="04E08573" w14:textId="77777777" w:rsidR="00245071" w:rsidRDefault="00245071" w:rsidP="00805D80">
      <w:pPr>
        <w:jc w:val="both"/>
        <w:rPr>
          <w:rFonts w:ascii="Calibri" w:hAnsi="Calibri"/>
          <w:b/>
          <w:caps/>
          <w:u w:val="single"/>
          <w:lang w:val="en-GB"/>
        </w:rPr>
      </w:pP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6051"/>
      </w:tblGrid>
      <w:tr w:rsidR="00245071" w:rsidRPr="00FE26DF" w14:paraId="368433A8" w14:textId="77777777" w:rsidTr="00245071">
        <w:tc>
          <w:tcPr>
            <w:tcW w:w="2880" w:type="dxa"/>
            <w:tcBorders>
              <w:top w:val="single" w:sz="6" w:space="0" w:color="auto"/>
              <w:left w:val="single" w:sz="6" w:space="0" w:color="auto"/>
              <w:bottom w:val="single" w:sz="6" w:space="0" w:color="auto"/>
              <w:right w:val="single" w:sz="6" w:space="0" w:color="auto"/>
            </w:tcBorders>
            <w:shd w:val="clear" w:color="auto" w:fill="C4CEDE"/>
            <w:vAlign w:val="center"/>
          </w:tcPr>
          <w:p w14:paraId="045CCD70" w14:textId="77777777" w:rsidR="00245071" w:rsidRPr="005D7778" w:rsidRDefault="00245071" w:rsidP="00245071">
            <w:pPr>
              <w:rPr>
                <w:rFonts w:ascii="Calibri" w:hAnsi="Calibri"/>
                <w:b/>
                <w:lang w:val="en-GB"/>
              </w:rPr>
            </w:pPr>
            <w:r w:rsidRPr="005D7778">
              <w:rPr>
                <w:rFonts w:ascii="Calibri" w:hAnsi="Calibri"/>
                <w:b/>
                <w:lang w:val="en-GB"/>
              </w:rPr>
              <w:t>Credits</w:t>
            </w:r>
          </w:p>
        </w:tc>
        <w:tc>
          <w:tcPr>
            <w:tcW w:w="6051" w:type="dxa"/>
            <w:tcBorders>
              <w:top w:val="single" w:sz="6" w:space="0" w:color="auto"/>
              <w:left w:val="single" w:sz="6" w:space="0" w:color="auto"/>
              <w:bottom w:val="single" w:sz="6" w:space="0" w:color="auto"/>
              <w:right w:val="single" w:sz="6" w:space="0" w:color="auto"/>
            </w:tcBorders>
            <w:shd w:val="clear" w:color="auto" w:fill="E4E9F0"/>
            <w:vAlign w:val="center"/>
          </w:tcPr>
          <w:p w14:paraId="7741E892" w14:textId="75C5EC97" w:rsidR="00245071" w:rsidRPr="00E82C3C" w:rsidRDefault="00245071" w:rsidP="00245071">
            <w:pPr>
              <w:rPr>
                <w:rFonts w:ascii="Calibri" w:hAnsi="Calibri"/>
                <w:lang w:val="en-GB"/>
              </w:rPr>
            </w:pPr>
            <w:r w:rsidRPr="00E82C3C">
              <w:rPr>
                <w:rFonts w:ascii="Calibri" w:hAnsi="Calibri"/>
                <w:lang w:val="en-GB"/>
              </w:rPr>
              <w:t>15</w:t>
            </w:r>
          </w:p>
        </w:tc>
      </w:tr>
      <w:tr w:rsidR="00245071" w:rsidRPr="00FE26DF" w14:paraId="3410D9C7" w14:textId="77777777" w:rsidTr="00245071">
        <w:tc>
          <w:tcPr>
            <w:tcW w:w="2880" w:type="dxa"/>
            <w:tcBorders>
              <w:top w:val="single" w:sz="6" w:space="0" w:color="auto"/>
              <w:left w:val="single" w:sz="6" w:space="0" w:color="auto"/>
              <w:bottom w:val="single" w:sz="6" w:space="0" w:color="auto"/>
              <w:right w:val="single" w:sz="6" w:space="0" w:color="auto"/>
            </w:tcBorders>
            <w:shd w:val="clear" w:color="auto" w:fill="C4CEDE"/>
            <w:vAlign w:val="center"/>
          </w:tcPr>
          <w:p w14:paraId="08BE8F5F" w14:textId="77777777" w:rsidR="00245071" w:rsidRPr="005D7778" w:rsidRDefault="00245071" w:rsidP="00245071">
            <w:pPr>
              <w:rPr>
                <w:rFonts w:ascii="Calibri" w:hAnsi="Calibri"/>
                <w:b/>
                <w:lang w:val="en-GB"/>
              </w:rPr>
            </w:pPr>
            <w:r w:rsidRPr="005D7778">
              <w:rPr>
                <w:rFonts w:ascii="Calibri" w:hAnsi="Calibri"/>
                <w:b/>
                <w:lang w:val="en-GB"/>
              </w:rPr>
              <w:t xml:space="preserve">Module </w:t>
            </w:r>
            <w:r>
              <w:rPr>
                <w:rFonts w:ascii="Calibri" w:hAnsi="Calibri"/>
                <w:b/>
                <w:lang w:val="en-GB"/>
              </w:rPr>
              <w:t>L</w:t>
            </w:r>
            <w:r w:rsidRPr="005D7778">
              <w:rPr>
                <w:rFonts w:ascii="Calibri" w:hAnsi="Calibri"/>
                <w:b/>
                <w:lang w:val="en-GB"/>
              </w:rPr>
              <w:t>eader</w:t>
            </w:r>
          </w:p>
        </w:tc>
        <w:tc>
          <w:tcPr>
            <w:tcW w:w="6051" w:type="dxa"/>
            <w:tcBorders>
              <w:top w:val="single" w:sz="6" w:space="0" w:color="auto"/>
              <w:left w:val="single" w:sz="6" w:space="0" w:color="auto"/>
              <w:bottom w:val="single" w:sz="6" w:space="0" w:color="auto"/>
              <w:right w:val="single" w:sz="6" w:space="0" w:color="auto"/>
            </w:tcBorders>
            <w:shd w:val="clear" w:color="auto" w:fill="E4E9F0"/>
            <w:vAlign w:val="center"/>
          </w:tcPr>
          <w:p w14:paraId="118EF31A" w14:textId="15FD7994" w:rsidR="00245071" w:rsidRPr="00E82C3C" w:rsidRDefault="008C2334" w:rsidP="00245071">
            <w:pPr>
              <w:rPr>
                <w:rFonts w:ascii="Calibri" w:hAnsi="Calibri"/>
                <w:lang w:val="en-GB"/>
              </w:rPr>
            </w:pPr>
            <w:r w:rsidRPr="00E82C3C">
              <w:rPr>
                <w:rFonts w:ascii="Calibri" w:hAnsi="Calibri"/>
                <w:lang w:val="en-GB"/>
              </w:rPr>
              <w:t>Dr Michael Heller</w:t>
            </w:r>
          </w:p>
        </w:tc>
      </w:tr>
      <w:tr w:rsidR="00245071" w:rsidRPr="00FE26DF" w14:paraId="1A844A96" w14:textId="77777777" w:rsidTr="00245071">
        <w:tc>
          <w:tcPr>
            <w:tcW w:w="2880" w:type="dxa"/>
            <w:tcBorders>
              <w:top w:val="single" w:sz="6" w:space="0" w:color="auto"/>
              <w:left w:val="single" w:sz="6" w:space="0" w:color="auto"/>
              <w:bottom w:val="single" w:sz="6" w:space="0" w:color="auto"/>
              <w:right w:val="single" w:sz="6" w:space="0" w:color="auto"/>
            </w:tcBorders>
            <w:shd w:val="clear" w:color="auto" w:fill="C4CEDE"/>
            <w:vAlign w:val="center"/>
          </w:tcPr>
          <w:p w14:paraId="057F7D04" w14:textId="77777777" w:rsidR="00245071" w:rsidRPr="005D7778" w:rsidRDefault="00245071" w:rsidP="00245071">
            <w:pPr>
              <w:rPr>
                <w:rFonts w:ascii="Calibri" w:hAnsi="Calibri"/>
                <w:b/>
                <w:lang w:val="en-GB"/>
              </w:rPr>
            </w:pPr>
            <w:r w:rsidRPr="005D7778">
              <w:rPr>
                <w:rFonts w:ascii="Calibri" w:hAnsi="Calibri"/>
                <w:b/>
                <w:lang w:val="en-GB"/>
              </w:rPr>
              <w:t xml:space="preserve">Other </w:t>
            </w:r>
            <w:r>
              <w:rPr>
                <w:rFonts w:ascii="Calibri" w:hAnsi="Calibri"/>
                <w:b/>
                <w:lang w:val="en-GB"/>
              </w:rPr>
              <w:t>S</w:t>
            </w:r>
            <w:r w:rsidRPr="005D7778">
              <w:rPr>
                <w:rFonts w:ascii="Calibri" w:hAnsi="Calibri"/>
                <w:b/>
                <w:lang w:val="en-GB"/>
              </w:rPr>
              <w:t>taff</w:t>
            </w:r>
          </w:p>
        </w:tc>
        <w:tc>
          <w:tcPr>
            <w:tcW w:w="6051" w:type="dxa"/>
            <w:tcBorders>
              <w:top w:val="single" w:sz="6" w:space="0" w:color="auto"/>
              <w:left w:val="single" w:sz="6" w:space="0" w:color="auto"/>
              <w:bottom w:val="single" w:sz="6" w:space="0" w:color="auto"/>
              <w:right w:val="single" w:sz="6" w:space="0" w:color="auto"/>
            </w:tcBorders>
            <w:shd w:val="clear" w:color="auto" w:fill="E4E9F0"/>
            <w:vAlign w:val="center"/>
          </w:tcPr>
          <w:p w14:paraId="06EBAE24" w14:textId="765FD4AB" w:rsidR="00245071" w:rsidRPr="00E82C3C" w:rsidRDefault="008C2334" w:rsidP="00245071">
            <w:pPr>
              <w:rPr>
                <w:rFonts w:ascii="Calibri" w:hAnsi="Calibri"/>
                <w:lang w:val="en-GB"/>
              </w:rPr>
            </w:pPr>
            <w:r w:rsidRPr="00E82C3C">
              <w:rPr>
                <w:rFonts w:ascii="Calibri" w:hAnsi="Calibri"/>
                <w:lang w:val="en-GB"/>
              </w:rPr>
              <w:t xml:space="preserve">Dr Marcia Ferreira, Dr </w:t>
            </w:r>
            <w:r w:rsidR="00B17310" w:rsidRPr="00E82C3C">
              <w:rPr>
                <w:rFonts w:ascii="Calibri" w:hAnsi="Calibri"/>
                <w:lang w:val="en-GB"/>
              </w:rPr>
              <w:t xml:space="preserve">Liyuan Wei, Dr Sharifah </w:t>
            </w:r>
            <w:proofErr w:type="spellStart"/>
            <w:r w:rsidR="00B17310" w:rsidRPr="00E82C3C">
              <w:rPr>
                <w:rFonts w:ascii="Calibri" w:hAnsi="Calibri"/>
                <w:lang w:val="en-GB"/>
              </w:rPr>
              <w:t>Alwi</w:t>
            </w:r>
            <w:proofErr w:type="spellEnd"/>
          </w:p>
        </w:tc>
      </w:tr>
      <w:tr w:rsidR="00245071" w:rsidRPr="00FE26DF" w14:paraId="705F19A0" w14:textId="77777777" w:rsidTr="00245071">
        <w:trPr>
          <w:trHeight w:val="208"/>
        </w:trPr>
        <w:tc>
          <w:tcPr>
            <w:tcW w:w="2880" w:type="dxa"/>
            <w:tcBorders>
              <w:top w:val="single" w:sz="4" w:space="0" w:color="auto"/>
              <w:left w:val="single" w:sz="6" w:space="0" w:color="auto"/>
              <w:bottom w:val="single" w:sz="6" w:space="0" w:color="auto"/>
              <w:right w:val="single" w:sz="6" w:space="0" w:color="auto"/>
            </w:tcBorders>
            <w:shd w:val="clear" w:color="auto" w:fill="C4CEDE"/>
            <w:vAlign w:val="center"/>
          </w:tcPr>
          <w:p w14:paraId="602E161C" w14:textId="77777777" w:rsidR="00245071" w:rsidRPr="005D7778" w:rsidRDefault="00245071" w:rsidP="00245071">
            <w:pPr>
              <w:rPr>
                <w:rFonts w:ascii="Calibri" w:hAnsi="Calibri"/>
                <w:b/>
                <w:lang w:val="en-GB"/>
              </w:rPr>
            </w:pPr>
            <w:r>
              <w:rPr>
                <w:rFonts w:ascii="Calibri" w:hAnsi="Calibri"/>
                <w:b/>
                <w:lang w:val="en-GB"/>
              </w:rPr>
              <w:t>T</w:t>
            </w:r>
            <w:r w:rsidRPr="005D7778">
              <w:rPr>
                <w:rFonts w:ascii="Calibri" w:hAnsi="Calibri"/>
                <w:b/>
                <w:lang w:val="en-GB"/>
              </w:rPr>
              <w:t xml:space="preserve">erm </w:t>
            </w:r>
          </w:p>
        </w:tc>
        <w:tc>
          <w:tcPr>
            <w:tcW w:w="6051" w:type="dxa"/>
            <w:tcBorders>
              <w:top w:val="single" w:sz="4" w:space="0" w:color="auto"/>
              <w:left w:val="single" w:sz="6" w:space="0" w:color="auto"/>
              <w:bottom w:val="single" w:sz="4" w:space="0" w:color="auto"/>
              <w:right w:val="single" w:sz="6" w:space="0" w:color="auto"/>
            </w:tcBorders>
            <w:shd w:val="clear" w:color="auto" w:fill="E4E9F0"/>
            <w:vAlign w:val="center"/>
          </w:tcPr>
          <w:p w14:paraId="63132429" w14:textId="4A4F2223" w:rsidR="00245071" w:rsidRPr="00FE26DF" w:rsidRDefault="00245071" w:rsidP="00245071">
            <w:pPr>
              <w:rPr>
                <w:rFonts w:ascii="Calibri" w:hAnsi="Calibri"/>
                <w:lang w:val="en-GB"/>
              </w:rPr>
            </w:pPr>
            <w:r w:rsidRPr="00FE26DF">
              <w:rPr>
                <w:rFonts w:ascii="Calibri" w:hAnsi="Calibri"/>
                <w:lang w:val="en-GB"/>
              </w:rPr>
              <w:t>Term 2</w:t>
            </w:r>
          </w:p>
        </w:tc>
      </w:tr>
      <w:tr w:rsidR="00245071" w:rsidRPr="00FE26DF" w14:paraId="38B7598E" w14:textId="77777777" w:rsidTr="00245071">
        <w:tc>
          <w:tcPr>
            <w:tcW w:w="2880" w:type="dxa"/>
            <w:tcBorders>
              <w:top w:val="single" w:sz="6" w:space="0" w:color="auto"/>
              <w:left w:val="single" w:sz="6" w:space="0" w:color="auto"/>
              <w:bottom w:val="single" w:sz="6" w:space="0" w:color="auto"/>
              <w:right w:val="single" w:sz="6" w:space="0" w:color="auto"/>
            </w:tcBorders>
            <w:shd w:val="clear" w:color="auto" w:fill="C4CEDE"/>
            <w:vAlign w:val="center"/>
          </w:tcPr>
          <w:p w14:paraId="0B66FC13" w14:textId="77777777" w:rsidR="00245071" w:rsidRPr="005D7778" w:rsidRDefault="00245071" w:rsidP="00245071">
            <w:pPr>
              <w:rPr>
                <w:rFonts w:ascii="Calibri" w:hAnsi="Calibri"/>
                <w:b/>
                <w:lang w:val="en-GB"/>
              </w:rPr>
            </w:pPr>
            <w:r w:rsidRPr="005D7778">
              <w:rPr>
                <w:rFonts w:ascii="Calibri" w:hAnsi="Calibri"/>
                <w:b/>
                <w:lang w:val="en-GB"/>
              </w:rPr>
              <w:t>Contact and Private Study Time</w:t>
            </w:r>
          </w:p>
        </w:tc>
        <w:tc>
          <w:tcPr>
            <w:tcW w:w="6051" w:type="dxa"/>
            <w:tcBorders>
              <w:top w:val="single" w:sz="4" w:space="0" w:color="auto"/>
              <w:left w:val="single" w:sz="6" w:space="0" w:color="auto"/>
              <w:bottom w:val="single" w:sz="6" w:space="0" w:color="auto"/>
              <w:right w:val="single" w:sz="6" w:space="0" w:color="auto"/>
            </w:tcBorders>
            <w:shd w:val="clear" w:color="auto" w:fill="E4E9F0"/>
            <w:vAlign w:val="center"/>
          </w:tcPr>
          <w:p w14:paraId="08E11C94" w14:textId="627AA491" w:rsidR="00245071" w:rsidRPr="00E82C3C" w:rsidRDefault="00245071" w:rsidP="00245071">
            <w:pPr>
              <w:rPr>
                <w:rFonts w:ascii="Calibri" w:hAnsi="Calibri"/>
              </w:rPr>
            </w:pPr>
            <w:r w:rsidRPr="00E82C3C">
              <w:rPr>
                <w:rFonts w:ascii="Calibri" w:hAnsi="Calibri"/>
              </w:rPr>
              <w:t>Lectures</w:t>
            </w:r>
            <w:r w:rsidRPr="00E82C3C">
              <w:rPr>
                <w:rFonts w:ascii="Calibri" w:hAnsi="Calibri"/>
              </w:rPr>
              <w:tab/>
            </w:r>
            <w:r w:rsidRPr="00E82C3C">
              <w:rPr>
                <w:rFonts w:ascii="Calibri" w:hAnsi="Calibri"/>
              </w:rPr>
              <w:tab/>
            </w:r>
            <w:r w:rsidRPr="00E82C3C">
              <w:rPr>
                <w:rFonts w:ascii="Calibri" w:hAnsi="Calibri"/>
              </w:rPr>
              <w:tab/>
            </w:r>
            <w:r w:rsidR="00B17310" w:rsidRPr="00E82C3C">
              <w:rPr>
                <w:rStyle w:val="StyleViolet"/>
                <w:rFonts w:asciiTheme="minorHAnsi" w:hAnsiTheme="minorHAnsi" w:cstheme="minorHAnsi"/>
                <w:color w:val="auto"/>
              </w:rPr>
              <w:t>20</w:t>
            </w:r>
          </w:p>
          <w:p w14:paraId="3F120BAB" w14:textId="68FE7F0E" w:rsidR="00245071" w:rsidRPr="00E82C3C" w:rsidRDefault="00B17310" w:rsidP="00245071">
            <w:pPr>
              <w:rPr>
                <w:rFonts w:ascii="Calibri" w:hAnsi="Calibri"/>
                <w:lang w:val="en-GB"/>
              </w:rPr>
            </w:pPr>
            <w:r w:rsidRPr="00E82C3C">
              <w:rPr>
                <w:rFonts w:ascii="Calibri" w:hAnsi="Calibri"/>
                <w:lang w:val="en-GB"/>
              </w:rPr>
              <w:t>Workshops</w:t>
            </w:r>
            <w:r w:rsidR="00245071" w:rsidRPr="00E82C3C">
              <w:rPr>
                <w:rFonts w:ascii="Calibri" w:hAnsi="Calibri"/>
              </w:rPr>
              <w:tab/>
            </w:r>
            <w:r w:rsidR="00245071" w:rsidRPr="00E82C3C">
              <w:rPr>
                <w:rFonts w:ascii="Calibri" w:hAnsi="Calibri"/>
              </w:rPr>
              <w:tab/>
            </w:r>
            <w:r w:rsidRPr="00E82C3C">
              <w:rPr>
                <w:rFonts w:ascii="Calibri" w:hAnsi="Calibri"/>
              </w:rPr>
              <w:t>2</w:t>
            </w:r>
          </w:p>
          <w:p w14:paraId="325677EA" w14:textId="72202D1E" w:rsidR="00245071" w:rsidRPr="00E82C3C" w:rsidRDefault="00245071" w:rsidP="00245071">
            <w:pPr>
              <w:rPr>
                <w:rFonts w:ascii="Calibri" w:hAnsi="Calibri"/>
              </w:rPr>
            </w:pPr>
            <w:r w:rsidRPr="00E82C3C">
              <w:rPr>
                <w:rFonts w:ascii="Calibri" w:hAnsi="Calibri"/>
                <w:lang w:val="en-GB"/>
              </w:rPr>
              <w:t>Private Study</w:t>
            </w:r>
            <w:r w:rsidRPr="00E82C3C">
              <w:rPr>
                <w:rFonts w:ascii="Calibri" w:hAnsi="Calibri"/>
              </w:rPr>
              <w:tab/>
            </w:r>
            <w:r w:rsidRPr="00E82C3C">
              <w:rPr>
                <w:rFonts w:ascii="Calibri" w:hAnsi="Calibri"/>
              </w:rPr>
              <w:tab/>
            </w:r>
            <w:r w:rsidR="00B17310" w:rsidRPr="00E82C3C">
              <w:rPr>
                <w:rFonts w:ascii="Calibri" w:hAnsi="Calibri"/>
              </w:rPr>
              <w:t>128</w:t>
            </w:r>
          </w:p>
          <w:p w14:paraId="3A4308DA" w14:textId="2977C668" w:rsidR="00245071" w:rsidRPr="00FE26DF" w:rsidRDefault="00245071" w:rsidP="00245071">
            <w:pPr>
              <w:ind w:right="-108"/>
              <w:rPr>
                <w:rFonts w:ascii="Calibri" w:hAnsi="Calibri"/>
              </w:rPr>
            </w:pPr>
            <w:r w:rsidRPr="00E82C3C">
              <w:rPr>
                <w:rFonts w:ascii="Calibri" w:hAnsi="Calibri"/>
                <w:lang w:val="en-GB"/>
              </w:rPr>
              <w:t>Total</w:t>
            </w:r>
            <w:r w:rsidRPr="00E82C3C">
              <w:rPr>
                <w:rFonts w:ascii="Calibri" w:hAnsi="Calibri"/>
              </w:rPr>
              <w:tab/>
            </w:r>
            <w:r w:rsidRPr="00E82C3C">
              <w:rPr>
                <w:rFonts w:ascii="Calibri" w:hAnsi="Calibri"/>
              </w:rPr>
              <w:tab/>
            </w:r>
            <w:r w:rsidRPr="00E82C3C">
              <w:rPr>
                <w:rFonts w:ascii="Calibri" w:hAnsi="Calibri"/>
              </w:rPr>
              <w:tab/>
            </w:r>
            <w:r w:rsidR="00B17310" w:rsidRPr="00E82C3C">
              <w:rPr>
                <w:rFonts w:ascii="Calibri" w:hAnsi="Calibri"/>
              </w:rPr>
              <w:t>150</w:t>
            </w:r>
          </w:p>
        </w:tc>
      </w:tr>
      <w:tr w:rsidR="00245071" w:rsidRPr="00FE26DF" w14:paraId="7D3B15F9" w14:textId="77777777" w:rsidTr="00245071">
        <w:tc>
          <w:tcPr>
            <w:tcW w:w="2880" w:type="dxa"/>
            <w:tcBorders>
              <w:top w:val="single" w:sz="6" w:space="0" w:color="auto"/>
              <w:left w:val="single" w:sz="6" w:space="0" w:color="auto"/>
              <w:bottom w:val="single" w:sz="6" w:space="0" w:color="auto"/>
              <w:right w:val="single" w:sz="6" w:space="0" w:color="auto"/>
            </w:tcBorders>
            <w:shd w:val="clear" w:color="auto" w:fill="C4CEDE"/>
            <w:vAlign w:val="center"/>
          </w:tcPr>
          <w:p w14:paraId="6CF36590" w14:textId="77777777" w:rsidR="00245071" w:rsidRPr="005D7778" w:rsidRDefault="00245071" w:rsidP="00245071">
            <w:pPr>
              <w:rPr>
                <w:rFonts w:ascii="Calibri" w:hAnsi="Calibri"/>
                <w:b/>
                <w:lang w:val="en-GB"/>
              </w:rPr>
            </w:pPr>
            <w:r w:rsidRPr="005D7778">
              <w:rPr>
                <w:rFonts w:ascii="Calibri" w:hAnsi="Calibri"/>
                <w:b/>
                <w:lang w:val="en-GB"/>
              </w:rPr>
              <w:t>Assessment</w:t>
            </w:r>
          </w:p>
        </w:tc>
        <w:tc>
          <w:tcPr>
            <w:tcW w:w="6051" w:type="dxa"/>
            <w:tcBorders>
              <w:top w:val="single" w:sz="6" w:space="0" w:color="auto"/>
              <w:left w:val="single" w:sz="6" w:space="0" w:color="auto"/>
              <w:bottom w:val="single" w:sz="6" w:space="0" w:color="auto"/>
              <w:right w:val="single" w:sz="6" w:space="0" w:color="auto"/>
            </w:tcBorders>
            <w:shd w:val="clear" w:color="auto" w:fill="E4E9F0"/>
            <w:vAlign w:val="center"/>
          </w:tcPr>
          <w:p w14:paraId="2FDAF022" w14:textId="1E78087B" w:rsidR="00245071" w:rsidRPr="00FE26DF" w:rsidRDefault="00245071" w:rsidP="00B17310">
            <w:pPr>
              <w:rPr>
                <w:rFonts w:ascii="Calibri" w:hAnsi="Calibri"/>
              </w:rPr>
            </w:pPr>
            <w:r w:rsidRPr="00E82C3C">
              <w:rPr>
                <w:rFonts w:ascii="Calibri" w:hAnsi="Calibri"/>
              </w:rPr>
              <w:t>Coursework</w:t>
            </w:r>
            <w:r w:rsidRPr="00E82C3C">
              <w:rPr>
                <w:rFonts w:ascii="Calibri" w:hAnsi="Calibri"/>
              </w:rPr>
              <w:tab/>
            </w:r>
            <w:r w:rsidRPr="00E82C3C">
              <w:rPr>
                <w:rFonts w:ascii="Calibri" w:hAnsi="Calibri"/>
              </w:rPr>
              <w:tab/>
            </w:r>
            <w:r w:rsidR="00B17310" w:rsidRPr="00E82C3C">
              <w:rPr>
                <w:rFonts w:ascii="Calibri" w:hAnsi="Calibri"/>
              </w:rPr>
              <w:t>100</w:t>
            </w:r>
            <w:r w:rsidRPr="00E82C3C">
              <w:rPr>
                <w:rFonts w:ascii="Calibri" w:hAnsi="Calibri"/>
              </w:rPr>
              <w:t>%</w:t>
            </w:r>
          </w:p>
        </w:tc>
      </w:tr>
    </w:tbl>
    <w:p w14:paraId="2B6BC0A2" w14:textId="77777777" w:rsidR="007B10A8" w:rsidRDefault="007B10A8" w:rsidP="00805D80">
      <w:pPr>
        <w:jc w:val="both"/>
        <w:rPr>
          <w:rFonts w:ascii="Calibri" w:hAnsi="Calibri"/>
          <w:b/>
          <w:caps/>
          <w:lang w:val="en-GB"/>
        </w:rPr>
      </w:pPr>
    </w:p>
    <w:bookmarkEnd w:id="0"/>
    <w:p w14:paraId="276667FD" w14:textId="7F3F5512" w:rsidR="00E52A55" w:rsidRDefault="00E52A55" w:rsidP="00DA765D">
      <w:pPr>
        <w:jc w:val="both"/>
        <w:rPr>
          <w:rFonts w:ascii="Calibri" w:hAnsi="Calibri"/>
          <w:lang w:val="en-GB"/>
        </w:rPr>
      </w:pPr>
      <w:r>
        <w:rPr>
          <w:rFonts w:ascii="Calibri" w:hAnsi="Calibri"/>
          <w:lang w:val="en-GB"/>
        </w:rPr>
        <w:t>The learning objectives of the module are:</w:t>
      </w:r>
    </w:p>
    <w:p w14:paraId="3BAF8F79" w14:textId="77777777" w:rsidR="00B17310" w:rsidRDefault="00B17310" w:rsidP="00DA765D">
      <w:pPr>
        <w:jc w:val="both"/>
        <w:rPr>
          <w:rFonts w:ascii="Calibri" w:hAnsi="Calibri"/>
          <w:lang w:val="en-GB"/>
        </w:rPr>
      </w:pPr>
    </w:p>
    <w:p w14:paraId="549B0759" w14:textId="77777777" w:rsidR="00B17310" w:rsidRPr="001F47D2" w:rsidRDefault="00B17310" w:rsidP="00B17310">
      <w:pPr>
        <w:numPr>
          <w:ilvl w:val="0"/>
          <w:numId w:val="36"/>
        </w:numPr>
        <w:ind w:left="360"/>
        <w:jc w:val="both"/>
        <w:rPr>
          <w:sz w:val="18"/>
          <w:szCs w:val="18"/>
        </w:rPr>
      </w:pPr>
      <w:r w:rsidRPr="001F47D2">
        <w:rPr>
          <w:sz w:val="18"/>
          <w:szCs w:val="18"/>
        </w:rPr>
        <w:t>Comprehensively understand different research designs and its appropriateness to study different research problems.</w:t>
      </w:r>
    </w:p>
    <w:p w14:paraId="5A75C9B5" w14:textId="77777777" w:rsidR="00B17310" w:rsidRPr="001F47D2" w:rsidRDefault="00B17310" w:rsidP="00B17310">
      <w:pPr>
        <w:ind w:left="360"/>
        <w:jc w:val="both"/>
        <w:rPr>
          <w:sz w:val="18"/>
          <w:szCs w:val="18"/>
        </w:rPr>
      </w:pPr>
    </w:p>
    <w:p w14:paraId="73C7FF90" w14:textId="77777777" w:rsidR="00B17310" w:rsidRPr="001F47D2" w:rsidRDefault="00B17310" w:rsidP="00B17310">
      <w:pPr>
        <w:numPr>
          <w:ilvl w:val="0"/>
          <w:numId w:val="36"/>
        </w:numPr>
        <w:ind w:left="360"/>
        <w:rPr>
          <w:sz w:val="18"/>
          <w:szCs w:val="18"/>
        </w:rPr>
      </w:pPr>
      <w:r w:rsidRPr="001F47D2">
        <w:rPr>
          <w:sz w:val="18"/>
          <w:szCs w:val="18"/>
        </w:rPr>
        <w:t>Identify and combine complex research data on a given topic and identify an appropriate methodology for management issues.</w:t>
      </w:r>
    </w:p>
    <w:p w14:paraId="5AA43D35" w14:textId="77777777" w:rsidR="00B17310" w:rsidRPr="001F47D2" w:rsidRDefault="00B17310" w:rsidP="00B17310">
      <w:pPr>
        <w:rPr>
          <w:sz w:val="18"/>
          <w:szCs w:val="18"/>
        </w:rPr>
      </w:pPr>
    </w:p>
    <w:p w14:paraId="69CD0ADE" w14:textId="77777777" w:rsidR="00B17310" w:rsidRDefault="00B17310" w:rsidP="00B17310">
      <w:pPr>
        <w:numPr>
          <w:ilvl w:val="0"/>
          <w:numId w:val="36"/>
        </w:numPr>
        <w:ind w:left="360"/>
        <w:rPr>
          <w:sz w:val="18"/>
          <w:szCs w:val="18"/>
        </w:rPr>
      </w:pPr>
      <w:r w:rsidRPr="001F47D2">
        <w:rPr>
          <w:sz w:val="18"/>
          <w:szCs w:val="18"/>
        </w:rPr>
        <w:t>Evaluate and justify systemically the use of quantitative and qualitative research methods.</w:t>
      </w:r>
    </w:p>
    <w:p w14:paraId="7A26E713" w14:textId="77777777" w:rsidR="00B17310" w:rsidRDefault="00B17310" w:rsidP="00B17310">
      <w:pPr>
        <w:pStyle w:val="ListParagraph"/>
        <w:rPr>
          <w:sz w:val="18"/>
          <w:szCs w:val="18"/>
        </w:rPr>
      </w:pPr>
    </w:p>
    <w:p w14:paraId="417BAA7B" w14:textId="5093F24F" w:rsidR="00B17310" w:rsidRPr="005A2905" w:rsidRDefault="00B17310" w:rsidP="00B17310">
      <w:pPr>
        <w:numPr>
          <w:ilvl w:val="0"/>
          <w:numId w:val="36"/>
        </w:numPr>
        <w:ind w:left="360"/>
        <w:rPr>
          <w:sz w:val="18"/>
          <w:szCs w:val="18"/>
        </w:rPr>
      </w:pPr>
      <w:r w:rsidRPr="005A2905">
        <w:rPr>
          <w:sz w:val="18"/>
          <w:szCs w:val="18"/>
        </w:rPr>
        <w:t>Demonstrate a variety of skills including recording, communication</w:t>
      </w:r>
      <w:r w:rsidR="00087D31">
        <w:rPr>
          <w:sz w:val="18"/>
          <w:szCs w:val="18"/>
        </w:rPr>
        <w:t>,</w:t>
      </w:r>
      <w:r w:rsidRPr="005A2905">
        <w:rPr>
          <w:sz w:val="18"/>
          <w:szCs w:val="18"/>
        </w:rPr>
        <w:t xml:space="preserve"> and explanation of reading research material involved.</w:t>
      </w:r>
    </w:p>
    <w:p w14:paraId="6B86E8B3" w14:textId="77777777" w:rsidR="00E52A55" w:rsidRDefault="00E52A55" w:rsidP="00DA765D">
      <w:pPr>
        <w:jc w:val="both"/>
        <w:rPr>
          <w:rFonts w:ascii="Calibri" w:hAnsi="Calibri"/>
          <w:lang w:val="en-GB"/>
        </w:rPr>
      </w:pPr>
    </w:p>
    <w:p w14:paraId="1AAE4A94" w14:textId="3EFCCB09" w:rsidR="004801B0" w:rsidRPr="00FE26DF" w:rsidRDefault="00E52A55" w:rsidP="00DA765D">
      <w:pPr>
        <w:jc w:val="both"/>
        <w:rPr>
          <w:rFonts w:ascii="Calibri" w:hAnsi="Calibri" w:cs="Arial"/>
        </w:rPr>
      </w:pPr>
      <w:r>
        <w:rPr>
          <w:rFonts w:ascii="Calibri" w:hAnsi="Calibri"/>
          <w:lang w:val="en-GB"/>
        </w:rPr>
        <w:t>Th</w:t>
      </w:r>
      <w:r w:rsidR="00245071">
        <w:rPr>
          <w:rFonts w:ascii="Calibri" w:hAnsi="Calibri"/>
          <w:lang w:val="en-GB"/>
        </w:rPr>
        <w:t>is study guide should be read in conjunction with the</w:t>
      </w:r>
      <w:r w:rsidR="00406041" w:rsidRPr="00FE26DF">
        <w:rPr>
          <w:rFonts w:ascii="Calibri" w:hAnsi="Calibri"/>
          <w:lang w:val="en-GB"/>
        </w:rPr>
        <w:t xml:space="preserve"> </w:t>
      </w:r>
      <w:hyperlink r:id="rId13" w:history="1">
        <w:r w:rsidR="00406041" w:rsidRPr="00B41A49">
          <w:rPr>
            <w:rStyle w:val="Hyperlink"/>
            <w:rFonts w:ascii="Calibri" w:hAnsi="Calibri"/>
            <w:i/>
            <w:lang w:val="en-GB"/>
          </w:rPr>
          <w:t>College</w:t>
        </w:r>
        <w:r w:rsidR="00805D80" w:rsidRPr="00B41A49">
          <w:rPr>
            <w:rStyle w:val="Hyperlink"/>
            <w:rFonts w:ascii="Calibri" w:hAnsi="Calibri"/>
            <w:i/>
            <w:lang w:val="en-GB"/>
          </w:rPr>
          <w:t xml:space="preserve"> Student Handbook</w:t>
        </w:r>
      </w:hyperlink>
      <w:r w:rsidR="00245071">
        <w:rPr>
          <w:rFonts w:ascii="Calibri" w:hAnsi="Calibri"/>
          <w:lang w:val="en-GB"/>
        </w:rPr>
        <w:t xml:space="preserve">, the </w:t>
      </w:r>
      <w:hyperlink r:id="rId14" w:history="1">
        <w:r w:rsidR="0096581A" w:rsidRPr="007E5744">
          <w:rPr>
            <w:rStyle w:val="Hyperlink"/>
            <w:rFonts w:ascii="Calibri" w:hAnsi="Calibri"/>
            <w:i/>
            <w:lang w:val="en-GB"/>
          </w:rPr>
          <w:t>Senate Regulations</w:t>
        </w:r>
      </w:hyperlink>
      <w:r w:rsidR="00245071">
        <w:rPr>
          <w:rFonts w:ascii="Calibri" w:hAnsi="Calibri"/>
          <w:lang w:val="en-GB"/>
        </w:rPr>
        <w:t>, and the Appendix of this study guide. More information about your programme can be found at  the</w:t>
      </w:r>
      <w:r w:rsidR="00C101D9" w:rsidRPr="00FE26DF">
        <w:rPr>
          <w:rFonts w:ascii="Calibri" w:hAnsi="Calibri"/>
          <w:lang w:val="en-GB"/>
        </w:rPr>
        <w:t xml:space="preserve"> ‘</w:t>
      </w:r>
      <w:hyperlink r:id="rId15" w:history="1">
        <w:r w:rsidR="00135825" w:rsidRPr="006D3ECD">
          <w:rPr>
            <w:rStyle w:val="Hyperlink"/>
            <w:rFonts w:ascii="Calibri" w:hAnsi="Calibri"/>
            <w:lang w:val="en-GB"/>
          </w:rPr>
          <w:t>P</w:t>
        </w:r>
        <w:r w:rsidR="00C101D9" w:rsidRPr="006D3ECD">
          <w:rPr>
            <w:rStyle w:val="Hyperlink"/>
            <w:rFonts w:ascii="Calibri" w:hAnsi="Calibri"/>
            <w:lang w:val="en-GB"/>
          </w:rPr>
          <w:t xml:space="preserve">rogramme </w:t>
        </w:r>
        <w:r w:rsidR="00135825" w:rsidRPr="006D3ECD">
          <w:rPr>
            <w:rStyle w:val="Hyperlink"/>
            <w:rFonts w:ascii="Calibri" w:hAnsi="Calibri"/>
            <w:lang w:val="en-GB"/>
          </w:rPr>
          <w:t>D</w:t>
        </w:r>
        <w:r w:rsidR="00C101D9" w:rsidRPr="006D3ECD">
          <w:rPr>
            <w:rStyle w:val="Hyperlink"/>
            <w:rFonts w:ascii="Calibri" w:hAnsi="Calibri"/>
            <w:lang w:val="en-GB"/>
          </w:rPr>
          <w:t xml:space="preserve">ocumentation </w:t>
        </w:r>
        <w:r w:rsidR="00135825" w:rsidRPr="006D3ECD">
          <w:rPr>
            <w:rStyle w:val="Hyperlink"/>
            <w:rFonts w:ascii="Calibri" w:hAnsi="Calibri"/>
            <w:lang w:val="en-GB"/>
          </w:rPr>
          <w:t>R</w:t>
        </w:r>
        <w:r w:rsidR="00C101D9" w:rsidRPr="006D3ECD">
          <w:rPr>
            <w:rStyle w:val="Hyperlink"/>
            <w:rFonts w:ascii="Calibri" w:hAnsi="Calibri"/>
            <w:lang w:val="en-GB"/>
          </w:rPr>
          <w:t>epository</w:t>
        </w:r>
      </w:hyperlink>
      <w:r w:rsidR="00C101D9" w:rsidRPr="00FE26DF">
        <w:rPr>
          <w:rFonts w:ascii="Calibri" w:hAnsi="Calibri"/>
          <w:lang w:val="en-GB"/>
        </w:rPr>
        <w:t>’</w:t>
      </w:r>
      <w:r w:rsidR="00245071">
        <w:rPr>
          <w:rFonts w:ascii="Calibri" w:hAnsi="Calibri"/>
          <w:lang w:val="en-GB"/>
        </w:rPr>
        <w:t xml:space="preserve">. </w:t>
      </w:r>
      <w:r w:rsidR="00395C57" w:rsidRPr="0089485A">
        <w:rPr>
          <w:rFonts w:ascii="Calibri" w:hAnsi="Calibri" w:cs="Calibri"/>
          <w:lang w:val="en-GB"/>
        </w:rPr>
        <w:t xml:space="preserve">The </w:t>
      </w:r>
      <w:proofErr w:type="gramStart"/>
      <w:r w:rsidR="00395C57">
        <w:rPr>
          <w:rFonts w:ascii="Calibri" w:hAnsi="Calibri" w:cs="Calibri"/>
          <w:lang w:val="en-GB"/>
        </w:rPr>
        <w:t>School</w:t>
      </w:r>
      <w:proofErr w:type="gramEnd"/>
      <w:r w:rsidR="00395C57" w:rsidRPr="0089485A">
        <w:rPr>
          <w:rFonts w:ascii="Calibri" w:hAnsi="Calibri" w:cs="Calibri"/>
          <w:lang w:val="en-GB"/>
        </w:rPr>
        <w:t xml:space="preserve"> assumes that you familiarise yourself with this information, so you will need to look at these pages carefully at various times throughout your studies.</w:t>
      </w:r>
      <w:r w:rsidR="00395C57">
        <w:rPr>
          <w:rFonts w:ascii="Calibri" w:hAnsi="Calibri" w:cs="Calibri"/>
          <w:lang w:val="en-GB"/>
        </w:rPr>
        <w:t xml:space="preserve"> </w:t>
      </w:r>
      <w:r w:rsidR="00395C57" w:rsidRPr="0089485A">
        <w:rPr>
          <w:rFonts w:ascii="Calibri" w:hAnsi="Calibri" w:cs="Calibri"/>
          <w:lang w:val="en-GB"/>
        </w:rPr>
        <w:t xml:space="preserve">These policies and procedures might change from one academic year to </w:t>
      </w:r>
      <w:proofErr w:type="gramStart"/>
      <w:r w:rsidR="00395C57" w:rsidRPr="0089485A">
        <w:rPr>
          <w:rFonts w:ascii="Calibri" w:hAnsi="Calibri" w:cs="Calibri"/>
          <w:lang w:val="en-GB"/>
        </w:rPr>
        <w:t>another</w:t>
      </w:r>
      <w:proofErr w:type="gramEnd"/>
      <w:r w:rsidR="00395C57" w:rsidRPr="0089485A">
        <w:rPr>
          <w:rFonts w:ascii="Calibri" w:hAnsi="Calibri" w:cs="Calibri"/>
          <w:lang w:val="en-GB"/>
        </w:rPr>
        <w:t xml:space="preserve"> and it is in your own interest to keep yourself aware about them and their possible changes.</w:t>
      </w:r>
      <w:r w:rsidR="00395C57">
        <w:rPr>
          <w:rFonts w:ascii="Calibri" w:hAnsi="Calibri" w:cs="Calibri"/>
          <w:lang w:val="en-GB"/>
        </w:rPr>
        <w:t xml:space="preserve"> </w:t>
      </w:r>
      <w:r w:rsidR="00C101D9" w:rsidRPr="00FE26DF">
        <w:rPr>
          <w:rFonts w:ascii="Calibri" w:hAnsi="Calibri"/>
          <w:lang w:val="en-GB"/>
        </w:rPr>
        <w:t>Any queries about this module should be directed to the module leader, who you can contact either by way of ‘</w:t>
      </w:r>
      <w:r w:rsidR="004A3A81">
        <w:rPr>
          <w:rFonts w:ascii="Calibri" w:hAnsi="Calibri"/>
          <w:lang w:val="en-GB"/>
        </w:rPr>
        <w:t xml:space="preserve">feedback and consultation </w:t>
      </w:r>
      <w:r w:rsidR="00C101D9" w:rsidRPr="00FE26DF">
        <w:rPr>
          <w:rFonts w:ascii="Calibri" w:hAnsi="Calibri"/>
          <w:lang w:val="en-GB"/>
        </w:rPr>
        <w:t>hours’ or by email.</w:t>
      </w:r>
    </w:p>
    <w:p w14:paraId="5169F889" w14:textId="77777777" w:rsidR="004801B0" w:rsidRDefault="004801B0" w:rsidP="00805D80">
      <w:pPr>
        <w:jc w:val="both"/>
        <w:rPr>
          <w:rFonts w:ascii="Calibri" w:hAnsi="Calibri"/>
          <w:lang w:val="en-GB"/>
        </w:rPr>
      </w:pPr>
    </w:p>
    <w:p w14:paraId="7CA23A9B" w14:textId="77777777" w:rsidR="001E3813" w:rsidRDefault="001E3813" w:rsidP="00C778B5">
      <w:pPr>
        <w:rPr>
          <w:rFonts w:ascii="Calibri" w:hAnsi="Calibri"/>
          <w:b/>
          <w:caps/>
          <w:u w:val="single"/>
          <w:lang w:val="en-GB"/>
        </w:rPr>
      </w:pPr>
      <w:bookmarkStart w:id="1" w:name="CoreR"/>
    </w:p>
    <w:p w14:paraId="3EC38794" w14:textId="77777777" w:rsidR="001E3813" w:rsidRDefault="001E3813" w:rsidP="00C778B5">
      <w:pPr>
        <w:rPr>
          <w:rFonts w:ascii="Calibri" w:hAnsi="Calibri"/>
          <w:b/>
          <w:caps/>
          <w:u w:val="single"/>
          <w:lang w:val="en-GB"/>
        </w:rPr>
      </w:pPr>
    </w:p>
    <w:p w14:paraId="03852817" w14:textId="77777777" w:rsidR="001E3813" w:rsidRDefault="001E3813" w:rsidP="00C778B5">
      <w:pPr>
        <w:rPr>
          <w:rFonts w:ascii="Calibri" w:hAnsi="Calibri"/>
          <w:b/>
          <w:caps/>
          <w:u w:val="single"/>
          <w:lang w:val="en-GB"/>
        </w:rPr>
      </w:pPr>
    </w:p>
    <w:p w14:paraId="2B6BC0C2" w14:textId="065A439A" w:rsidR="00805D80" w:rsidRPr="00F82C0F" w:rsidRDefault="00655AC1" w:rsidP="00C778B5">
      <w:pPr>
        <w:rPr>
          <w:rFonts w:ascii="Calibri" w:hAnsi="Calibri"/>
          <w:b/>
          <w:caps/>
          <w:u w:val="single"/>
          <w:lang w:val="en-GB"/>
        </w:rPr>
      </w:pPr>
      <w:r>
        <w:rPr>
          <w:rFonts w:ascii="Calibri" w:hAnsi="Calibri"/>
          <w:b/>
          <w:caps/>
          <w:u w:val="single"/>
          <w:lang w:val="en-GB"/>
        </w:rPr>
        <w:br w:type="column"/>
      </w:r>
      <w:r w:rsidR="00805D80" w:rsidRPr="00F82C0F">
        <w:rPr>
          <w:rFonts w:ascii="Calibri" w:hAnsi="Calibri"/>
          <w:b/>
          <w:caps/>
          <w:u w:val="single"/>
          <w:lang w:val="en-GB"/>
        </w:rPr>
        <w:lastRenderedPageBreak/>
        <w:t>Core reading list</w:t>
      </w:r>
      <w:r w:rsidR="009443BC" w:rsidRPr="00F82C0F">
        <w:rPr>
          <w:rFonts w:ascii="Calibri" w:hAnsi="Calibri"/>
          <w:b/>
          <w:caps/>
          <w:u w:val="single"/>
          <w:lang w:val="en-GB"/>
        </w:rPr>
        <w:t xml:space="preserve"> and supplementary reading</w:t>
      </w:r>
    </w:p>
    <w:bookmarkEnd w:id="1"/>
    <w:p w14:paraId="2B6BC0C3" w14:textId="61AC9425" w:rsidR="007B10A8" w:rsidRDefault="007B10A8" w:rsidP="00805D80">
      <w:pPr>
        <w:jc w:val="both"/>
        <w:rPr>
          <w:rFonts w:ascii="Calibri" w:hAnsi="Calibri"/>
        </w:rPr>
      </w:pPr>
    </w:p>
    <w:p w14:paraId="72AA4249" w14:textId="77777777" w:rsidR="004A34E0" w:rsidRPr="00FE26DF" w:rsidRDefault="004A34E0" w:rsidP="004A34E0">
      <w:pPr>
        <w:jc w:val="both"/>
        <w:rPr>
          <w:rFonts w:ascii="Calibri" w:hAnsi="Calibri"/>
        </w:rPr>
      </w:pPr>
      <w:r w:rsidRPr="00FE26DF">
        <w:rPr>
          <w:rFonts w:ascii="Calibri" w:hAnsi="Calibri"/>
        </w:rPr>
        <w:t xml:space="preserve">You will likely be directed to study aspects of </w:t>
      </w:r>
      <w:r>
        <w:rPr>
          <w:rFonts w:ascii="Calibri" w:hAnsi="Calibri"/>
        </w:rPr>
        <w:t>the following texts</w:t>
      </w:r>
      <w:r w:rsidRPr="00FE26DF">
        <w:rPr>
          <w:rFonts w:ascii="Calibri" w:hAnsi="Calibri"/>
        </w:rPr>
        <w:t xml:space="preserve"> in your out-of-classroom time, that is, in your private study.  </w:t>
      </w:r>
    </w:p>
    <w:p w14:paraId="2B6BC0C5" w14:textId="5A7D072F" w:rsidR="00805D80" w:rsidRDefault="00805D80" w:rsidP="00805D80">
      <w:pPr>
        <w:keepNext/>
        <w:jc w:val="both"/>
        <w:rPr>
          <w:rFonts w:ascii="Calibri" w:hAnsi="Calibri"/>
          <w:lang w:val="en-GB"/>
        </w:rPr>
      </w:pPr>
    </w:p>
    <w:p w14:paraId="2B6BC0C6" w14:textId="7CDB8488" w:rsidR="005D29E6" w:rsidRPr="007B10A8" w:rsidRDefault="005D29E6" w:rsidP="005D29E6">
      <w:pPr>
        <w:pStyle w:val="ListParagraph"/>
        <w:numPr>
          <w:ilvl w:val="0"/>
          <w:numId w:val="30"/>
        </w:numPr>
        <w:jc w:val="both"/>
        <w:rPr>
          <w:rFonts w:asciiTheme="minorHAnsi" w:hAnsiTheme="minorHAnsi"/>
          <w:i/>
          <w:lang w:val="en-GB"/>
        </w:rPr>
      </w:pPr>
      <w:r w:rsidRPr="007B10A8">
        <w:rPr>
          <w:rFonts w:asciiTheme="minorHAnsi" w:hAnsiTheme="minorHAnsi"/>
          <w:b/>
          <w:i/>
          <w:lang w:val="en-GB"/>
        </w:rPr>
        <w:t>Core Reading List</w:t>
      </w:r>
    </w:p>
    <w:p w14:paraId="2B6BC0C7" w14:textId="0C785C0E" w:rsidR="005D29E6" w:rsidRPr="00FE26DF" w:rsidRDefault="005D29E6" w:rsidP="00805D80">
      <w:pPr>
        <w:keepNext/>
        <w:jc w:val="both"/>
        <w:rPr>
          <w:rFonts w:ascii="Calibri" w:hAnsi="Calibri"/>
          <w:lang w:val="en-GB"/>
        </w:rPr>
      </w:pPr>
    </w:p>
    <w:p w14:paraId="2B6BC0C9" w14:textId="7DD9F920" w:rsidR="00CC3051" w:rsidRPr="00E82C3C" w:rsidRDefault="001E3813" w:rsidP="00805D80">
      <w:pPr>
        <w:jc w:val="both"/>
        <w:rPr>
          <w:rFonts w:ascii="Calibri" w:hAnsi="Calibri"/>
          <w:lang w:val="en-GB"/>
        </w:rPr>
      </w:pPr>
      <w:r w:rsidRPr="00E82C3C">
        <w:rPr>
          <w:rFonts w:ascii="Calibri" w:hAnsi="Calibri"/>
          <w:lang w:val="en-GB"/>
        </w:rPr>
        <w:t>Bell, E., Bryman, A., and Harley, B. (2019). Business Research Method (5</w:t>
      </w:r>
      <w:r w:rsidRPr="00E82C3C">
        <w:rPr>
          <w:rFonts w:ascii="Calibri" w:hAnsi="Calibri"/>
          <w:vertAlign w:val="superscript"/>
          <w:lang w:val="en-GB"/>
        </w:rPr>
        <w:t>th</w:t>
      </w:r>
      <w:r w:rsidRPr="00E82C3C">
        <w:rPr>
          <w:rFonts w:ascii="Calibri" w:hAnsi="Calibri"/>
          <w:lang w:val="en-GB"/>
        </w:rPr>
        <w:t xml:space="preserve"> Edition. Oxford: Oxford University Press</w:t>
      </w:r>
    </w:p>
    <w:p w14:paraId="2B6BC0CA" w14:textId="46F6162D" w:rsidR="00CC3051" w:rsidRPr="007B10A8" w:rsidRDefault="00CC3051" w:rsidP="007B10A8">
      <w:pPr>
        <w:pStyle w:val="ListParagraph"/>
        <w:numPr>
          <w:ilvl w:val="0"/>
          <w:numId w:val="30"/>
        </w:numPr>
        <w:jc w:val="both"/>
        <w:rPr>
          <w:rFonts w:asciiTheme="minorHAnsi" w:hAnsiTheme="minorHAnsi" w:cs="Arial"/>
          <w:b/>
          <w:i/>
          <w:lang w:val="en-GB"/>
        </w:rPr>
      </w:pPr>
      <w:r w:rsidRPr="007B10A8">
        <w:rPr>
          <w:rFonts w:asciiTheme="minorHAnsi" w:hAnsiTheme="minorHAnsi" w:cs="Arial"/>
          <w:b/>
          <w:i/>
          <w:lang w:val="en-GB"/>
        </w:rPr>
        <w:t>Supplementary Reading</w:t>
      </w:r>
    </w:p>
    <w:p w14:paraId="2B6BC0CB" w14:textId="69BD98A8" w:rsidR="00CC3051" w:rsidRDefault="00CC3051" w:rsidP="00805D80">
      <w:pPr>
        <w:jc w:val="both"/>
        <w:rPr>
          <w:rFonts w:ascii="Calibri" w:hAnsi="Calibri"/>
          <w:lang w:val="en-GB"/>
        </w:rPr>
      </w:pPr>
    </w:p>
    <w:p w14:paraId="099549FA"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Black, K. (2003) Business Statistics for Contemporary Decision Making (4th edition). London: Wiley</w:t>
      </w:r>
    </w:p>
    <w:p w14:paraId="161E53B0" w14:textId="49604D7D" w:rsidR="008545A0" w:rsidRDefault="008545A0" w:rsidP="001E3813">
      <w:pPr>
        <w:numPr>
          <w:ilvl w:val="0"/>
          <w:numId w:val="37"/>
        </w:numPr>
        <w:jc w:val="both"/>
        <w:rPr>
          <w:rFonts w:ascii="Calibri" w:hAnsi="Calibri"/>
          <w:lang w:val="en-GB"/>
        </w:rPr>
      </w:pPr>
      <w:r>
        <w:rPr>
          <w:rFonts w:ascii="Calibri" w:hAnsi="Calibri"/>
          <w:lang w:val="en-GB"/>
        </w:rPr>
        <w:t xml:space="preserve">Braun, V and Clarke V, (2022) </w:t>
      </w:r>
      <w:r w:rsidRPr="008545A0">
        <w:rPr>
          <w:rFonts w:ascii="Calibri" w:hAnsi="Calibri"/>
          <w:i/>
          <w:iCs/>
          <w:lang w:val="en-GB"/>
        </w:rPr>
        <w:t>Thematic Analysis: A Practical Guide</w:t>
      </w:r>
      <w:r>
        <w:rPr>
          <w:rFonts w:ascii="Calibri" w:hAnsi="Calibri"/>
          <w:lang w:val="en-GB"/>
        </w:rPr>
        <w:t>. Sage Publications.</w:t>
      </w:r>
    </w:p>
    <w:p w14:paraId="3F43A674" w14:textId="76F7A914" w:rsidR="007B65BF" w:rsidRPr="00FA304B" w:rsidRDefault="007B65BF" w:rsidP="001E3813">
      <w:pPr>
        <w:numPr>
          <w:ilvl w:val="0"/>
          <w:numId w:val="37"/>
        </w:numPr>
        <w:jc w:val="both"/>
        <w:rPr>
          <w:rFonts w:ascii="Calibri" w:hAnsi="Calibri"/>
          <w:lang w:val="en-GB"/>
        </w:rPr>
      </w:pPr>
      <w:r w:rsidRPr="00FA304B">
        <w:rPr>
          <w:rFonts w:ascii="Calibri" w:hAnsi="Calibri"/>
          <w:lang w:val="en-GB"/>
        </w:rPr>
        <w:t>Blumberg, B., Copper, D.R. and Schindler, P.S. (2011) Business Research Methods. London: McGraw-Hill.</w:t>
      </w:r>
    </w:p>
    <w:p w14:paraId="2155978B"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Bowerman, B. L., O’Connell, R. T. and Murphree, E. S. (2009) Business Statistics in Practice (5th edition). London: McGraw-Hill.</w:t>
      </w:r>
    </w:p>
    <w:p w14:paraId="6BA37C72"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Davies, B. M. (2007) Doing a Successful Research Project: Using Qualitative or Quantitative Methods. London: Palgrave Macmillan.</w:t>
      </w:r>
    </w:p>
    <w:p w14:paraId="79EA1028" w14:textId="77777777" w:rsidR="007B65BF" w:rsidRPr="00FA304B" w:rsidRDefault="007B65BF" w:rsidP="001E3813">
      <w:pPr>
        <w:numPr>
          <w:ilvl w:val="0"/>
          <w:numId w:val="37"/>
        </w:numPr>
        <w:jc w:val="both"/>
        <w:rPr>
          <w:rFonts w:ascii="Calibri" w:hAnsi="Calibri"/>
          <w:lang w:val="en-GB"/>
        </w:rPr>
      </w:pPr>
      <w:proofErr w:type="spellStart"/>
      <w:r w:rsidRPr="00FA304B">
        <w:rPr>
          <w:rFonts w:ascii="Calibri" w:hAnsi="Calibri"/>
          <w:lang w:val="en-GB"/>
        </w:rPr>
        <w:t>Denicolo</w:t>
      </w:r>
      <w:proofErr w:type="spellEnd"/>
      <w:r w:rsidRPr="00FA304B">
        <w:rPr>
          <w:rFonts w:ascii="Calibri" w:hAnsi="Calibri"/>
          <w:lang w:val="en-GB"/>
        </w:rPr>
        <w:t>, P. and Becker, L. (2011) Success in Research Proposals. London: Sage.</w:t>
      </w:r>
    </w:p>
    <w:p w14:paraId="237ABA5B" w14:textId="77777777" w:rsidR="007B65BF" w:rsidRPr="003464F2" w:rsidRDefault="007B65BF" w:rsidP="001E3813">
      <w:pPr>
        <w:numPr>
          <w:ilvl w:val="0"/>
          <w:numId w:val="37"/>
        </w:numPr>
        <w:jc w:val="both"/>
        <w:rPr>
          <w:rFonts w:ascii="Calibri" w:hAnsi="Calibri" w:cs="Arial"/>
          <w:lang w:val="en-GB"/>
        </w:rPr>
      </w:pPr>
      <w:r>
        <w:rPr>
          <w:rFonts w:ascii="Calibri" w:hAnsi="Calibri" w:cs="Arial"/>
        </w:rPr>
        <w:t xml:space="preserve">Evans, J. (2021) </w:t>
      </w:r>
      <w:r w:rsidRPr="006B4D99">
        <w:rPr>
          <w:rFonts w:ascii="Calibri" w:hAnsi="Calibri" w:cs="Arial"/>
          <w:i/>
          <w:iCs/>
        </w:rPr>
        <w:t>Business Analytics</w:t>
      </w:r>
      <w:r>
        <w:rPr>
          <w:rFonts w:ascii="Calibri" w:hAnsi="Calibri" w:cs="Arial"/>
        </w:rPr>
        <w:t>. Global Edition. Harlow: Pearson Education. Third edition. (</w:t>
      </w:r>
      <w:hyperlink r:id="rId16" w:history="1">
        <w:r w:rsidRPr="005414D8">
          <w:rPr>
            <w:rStyle w:val="Hyperlink"/>
            <w:rFonts w:ascii="Calibri" w:hAnsi="Calibri" w:cs="Arial"/>
          </w:rPr>
          <w:t>e-book</w:t>
        </w:r>
      </w:hyperlink>
      <w:r>
        <w:rPr>
          <w:rFonts w:ascii="Calibri" w:hAnsi="Calibri" w:cs="Arial"/>
        </w:rPr>
        <w:t>)</w:t>
      </w:r>
    </w:p>
    <w:p w14:paraId="585616A5" w14:textId="4940512F" w:rsidR="005814ED" w:rsidRPr="005814ED" w:rsidRDefault="005814ED" w:rsidP="005814ED">
      <w:pPr>
        <w:pStyle w:val="ListParagraph"/>
        <w:numPr>
          <w:ilvl w:val="0"/>
          <w:numId w:val="37"/>
        </w:numPr>
        <w:rPr>
          <w:rFonts w:ascii="Calibri" w:hAnsi="Calibri"/>
          <w:lang w:val="en-GB"/>
        </w:rPr>
      </w:pPr>
      <w:r w:rsidRPr="005814ED">
        <w:rPr>
          <w:rFonts w:ascii="Calibri" w:hAnsi="Calibri"/>
          <w:lang w:val="en-GB"/>
        </w:rPr>
        <w:t>Ferreira, M</w:t>
      </w:r>
      <w:r>
        <w:rPr>
          <w:rFonts w:ascii="Calibri" w:hAnsi="Calibri"/>
          <w:lang w:val="en-GB"/>
        </w:rPr>
        <w:t xml:space="preserve">. </w:t>
      </w:r>
      <w:r w:rsidRPr="005814ED">
        <w:rPr>
          <w:rFonts w:ascii="Calibri" w:hAnsi="Calibri"/>
          <w:lang w:val="en-GB"/>
        </w:rPr>
        <w:t>C</w:t>
      </w:r>
      <w:r>
        <w:rPr>
          <w:rFonts w:ascii="Calibri" w:hAnsi="Calibri"/>
          <w:lang w:val="en-GB"/>
        </w:rPr>
        <w:t>.</w:t>
      </w:r>
      <w:r w:rsidRPr="005814ED">
        <w:rPr>
          <w:rFonts w:ascii="Calibri" w:hAnsi="Calibri"/>
          <w:lang w:val="en-GB"/>
        </w:rPr>
        <w:t xml:space="preserve"> and </w:t>
      </w:r>
      <w:proofErr w:type="spellStart"/>
      <w:r w:rsidRPr="005814ED">
        <w:rPr>
          <w:rFonts w:ascii="Calibri" w:hAnsi="Calibri"/>
          <w:lang w:val="en-GB"/>
        </w:rPr>
        <w:t>Scaraboto</w:t>
      </w:r>
      <w:proofErr w:type="spellEnd"/>
      <w:r w:rsidRPr="005814ED">
        <w:rPr>
          <w:rFonts w:ascii="Calibri" w:hAnsi="Calibri"/>
          <w:lang w:val="en-GB"/>
        </w:rPr>
        <w:t>, D</w:t>
      </w:r>
      <w:r w:rsidR="00655AC1">
        <w:rPr>
          <w:rFonts w:ascii="Calibri" w:hAnsi="Calibri"/>
          <w:lang w:val="en-GB"/>
        </w:rPr>
        <w:t>.</w:t>
      </w:r>
      <w:r w:rsidRPr="005814ED">
        <w:rPr>
          <w:rFonts w:ascii="Calibri" w:hAnsi="Calibri"/>
          <w:lang w:val="en-GB"/>
        </w:rPr>
        <w:t xml:space="preserve"> </w:t>
      </w:r>
      <w:r w:rsidR="00655AC1">
        <w:rPr>
          <w:rFonts w:ascii="Calibri" w:hAnsi="Calibri"/>
          <w:lang w:val="en-GB"/>
        </w:rPr>
        <w:t>(</w:t>
      </w:r>
      <w:r w:rsidRPr="005814ED">
        <w:rPr>
          <w:rFonts w:ascii="Calibri" w:hAnsi="Calibri"/>
          <w:lang w:val="en-GB"/>
        </w:rPr>
        <w:t xml:space="preserve">in press) Qualitative insights for digital marketing. SAGE Handbook of Digital Marketing, Annmarie </w:t>
      </w:r>
      <w:proofErr w:type="gramStart"/>
      <w:r w:rsidRPr="005814ED">
        <w:rPr>
          <w:rFonts w:ascii="Calibri" w:hAnsi="Calibri"/>
          <w:lang w:val="en-GB"/>
        </w:rPr>
        <w:t>Hanlon</w:t>
      </w:r>
      <w:proofErr w:type="gramEnd"/>
      <w:r w:rsidRPr="005814ED">
        <w:rPr>
          <w:rFonts w:ascii="Calibri" w:hAnsi="Calibri"/>
          <w:lang w:val="en-GB"/>
        </w:rPr>
        <w:t xml:space="preserve"> and Tracy L. </w:t>
      </w:r>
      <w:proofErr w:type="spellStart"/>
      <w:r w:rsidRPr="005814ED">
        <w:rPr>
          <w:rFonts w:ascii="Calibri" w:hAnsi="Calibri"/>
          <w:lang w:val="en-GB"/>
        </w:rPr>
        <w:t>Tuten</w:t>
      </w:r>
      <w:proofErr w:type="spellEnd"/>
      <w:r w:rsidRPr="005814ED">
        <w:rPr>
          <w:rFonts w:ascii="Calibri" w:hAnsi="Calibri"/>
          <w:lang w:val="en-GB"/>
        </w:rPr>
        <w:t xml:space="preserve"> (eds). Sage Publications.</w:t>
      </w:r>
    </w:p>
    <w:p w14:paraId="364BF739"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Field, A. (2013) Discovering Statistics Using SPSS (4th edition). London: Sage.</w:t>
      </w:r>
    </w:p>
    <w:p w14:paraId="1C617BD7" w14:textId="77777777" w:rsidR="00655AC1" w:rsidRDefault="00655AC1" w:rsidP="001E3813">
      <w:pPr>
        <w:numPr>
          <w:ilvl w:val="0"/>
          <w:numId w:val="37"/>
        </w:numPr>
        <w:jc w:val="both"/>
        <w:rPr>
          <w:rFonts w:ascii="Calibri" w:hAnsi="Calibri"/>
          <w:lang w:val="en-GB"/>
        </w:rPr>
      </w:pPr>
      <w:r w:rsidRPr="00655AC1">
        <w:rPr>
          <w:rFonts w:ascii="Calibri" w:hAnsi="Calibri"/>
          <w:lang w:val="en-GB"/>
        </w:rPr>
        <w:t xml:space="preserve">Gibbs, G. R. (2018), “Thematic coding and categorizing,” </w:t>
      </w:r>
      <w:proofErr w:type="spellStart"/>
      <w:r w:rsidRPr="00655AC1">
        <w:rPr>
          <w:rFonts w:ascii="Calibri" w:hAnsi="Calibri"/>
          <w:lang w:val="en-GB"/>
        </w:rPr>
        <w:t>Analyzing</w:t>
      </w:r>
      <w:proofErr w:type="spellEnd"/>
      <w:r w:rsidRPr="00655AC1">
        <w:rPr>
          <w:rFonts w:ascii="Calibri" w:hAnsi="Calibri"/>
          <w:lang w:val="en-GB"/>
        </w:rPr>
        <w:t xml:space="preserve"> qualitative data (Vol. 6). Sage Publications, 53-74.</w:t>
      </w:r>
    </w:p>
    <w:p w14:paraId="1B580819"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Hart, C. (2001) Doing Literature Review. London: Sage.</w:t>
      </w:r>
    </w:p>
    <w:p w14:paraId="1B3B5803" w14:textId="77777777" w:rsidR="007B65BF" w:rsidRPr="00FA304B" w:rsidRDefault="007B65BF" w:rsidP="001E3813">
      <w:pPr>
        <w:numPr>
          <w:ilvl w:val="0"/>
          <w:numId w:val="37"/>
        </w:numPr>
        <w:jc w:val="both"/>
        <w:rPr>
          <w:rFonts w:ascii="Calibri" w:hAnsi="Calibri"/>
          <w:lang w:val="en-GB"/>
        </w:rPr>
      </w:pPr>
      <w:r>
        <w:rPr>
          <w:rFonts w:ascii="Calibri" w:hAnsi="Calibri"/>
          <w:lang w:val="en-GB"/>
        </w:rPr>
        <w:t>Malhotra, N.K. (2020) Market Research: An Applied Approach. Global Edition. (7</w:t>
      </w:r>
      <w:r w:rsidRPr="003464F2">
        <w:rPr>
          <w:rFonts w:ascii="Calibri" w:hAnsi="Calibri"/>
          <w:vertAlign w:val="superscript"/>
          <w:lang w:val="en-GB"/>
        </w:rPr>
        <w:t>th</w:t>
      </w:r>
      <w:r>
        <w:rPr>
          <w:rFonts w:ascii="Calibri" w:hAnsi="Calibri"/>
          <w:lang w:val="en-GB"/>
        </w:rPr>
        <w:t xml:space="preserve"> edition) Harlow: Pearson.</w:t>
      </w:r>
    </w:p>
    <w:p w14:paraId="1D37CFFD" w14:textId="4D714168" w:rsidR="005814ED" w:rsidRDefault="005814ED" w:rsidP="001E3813">
      <w:pPr>
        <w:numPr>
          <w:ilvl w:val="0"/>
          <w:numId w:val="37"/>
        </w:numPr>
        <w:jc w:val="both"/>
        <w:rPr>
          <w:rFonts w:ascii="Calibri" w:hAnsi="Calibri"/>
          <w:lang w:val="en-GB"/>
        </w:rPr>
      </w:pPr>
      <w:proofErr w:type="spellStart"/>
      <w:r w:rsidRPr="005814ED">
        <w:rPr>
          <w:rFonts w:ascii="Calibri" w:hAnsi="Calibri"/>
          <w:lang w:val="en-GB"/>
        </w:rPr>
        <w:t>Kozinets</w:t>
      </w:r>
      <w:proofErr w:type="spellEnd"/>
      <w:r w:rsidRPr="005814ED">
        <w:rPr>
          <w:rFonts w:ascii="Calibri" w:hAnsi="Calibri"/>
          <w:lang w:val="en-GB"/>
        </w:rPr>
        <w:t xml:space="preserve">, R. V. (2019) </w:t>
      </w:r>
      <w:proofErr w:type="spellStart"/>
      <w:r w:rsidRPr="005814ED">
        <w:rPr>
          <w:rFonts w:ascii="Calibri" w:hAnsi="Calibri"/>
          <w:lang w:val="en-GB"/>
        </w:rPr>
        <w:t>Netnography</w:t>
      </w:r>
      <w:proofErr w:type="spellEnd"/>
      <w:r w:rsidRPr="005814ED">
        <w:rPr>
          <w:rFonts w:ascii="Calibri" w:hAnsi="Calibri"/>
          <w:lang w:val="en-GB"/>
        </w:rPr>
        <w:t xml:space="preserve">: The essential guide to qualitative social media research. </w:t>
      </w:r>
      <w:r w:rsidR="00655AC1">
        <w:rPr>
          <w:rFonts w:ascii="Calibri" w:hAnsi="Calibri"/>
          <w:lang w:val="en-GB"/>
        </w:rPr>
        <w:t>3</w:t>
      </w:r>
      <w:r w:rsidR="00655AC1" w:rsidRPr="00F42995">
        <w:rPr>
          <w:rFonts w:ascii="Calibri" w:hAnsi="Calibri"/>
          <w:vertAlign w:val="superscript"/>
          <w:lang w:val="en-GB"/>
        </w:rPr>
        <w:t>rd</w:t>
      </w:r>
      <w:r w:rsidR="00655AC1">
        <w:rPr>
          <w:rFonts w:ascii="Calibri" w:hAnsi="Calibri"/>
          <w:lang w:val="en-GB"/>
        </w:rPr>
        <w:t xml:space="preserve"> edition. </w:t>
      </w:r>
      <w:r w:rsidRPr="005814ED">
        <w:rPr>
          <w:rFonts w:ascii="Calibri" w:hAnsi="Calibri"/>
          <w:lang w:val="en-GB"/>
        </w:rPr>
        <w:t>Sage.</w:t>
      </w:r>
    </w:p>
    <w:p w14:paraId="4EAC3604"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Myers, M. (2009) Qualitative Research in Business and Management. London: Sage Publications.</w:t>
      </w:r>
    </w:p>
    <w:p w14:paraId="3FA129DE" w14:textId="77777777" w:rsidR="007B65BF" w:rsidRPr="00FA304B" w:rsidRDefault="007B65BF" w:rsidP="001E3813">
      <w:pPr>
        <w:numPr>
          <w:ilvl w:val="0"/>
          <w:numId w:val="37"/>
        </w:numPr>
        <w:jc w:val="both"/>
        <w:rPr>
          <w:rFonts w:ascii="Calibri" w:hAnsi="Calibri"/>
          <w:lang w:val="en-GB"/>
        </w:rPr>
      </w:pPr>
      <w:proofErr w:type="spellStart"/>
      <w:r w:rsidRPr="00FA304B">
        <w:rPr>
          <w:rFonts w:ascii="Calibri" w:hAnsi="Calibri"/>
          <w:lang w:val="en-GB"/>
        </w:rPr>
        <w:t>Pallant</w:t>
      </w:r>
      <w:proofErr w:type="spellEnd"/>
      <w:r w:rsidRPr="00FA304B">
        <w:rPr>
          <w:rFonts w:ascii="Calibri" w:hAnsi="Calibri"/>
          <w:lang w:val="en-GB"/>
        </w:rPr>
        <w:t xml:space="preserve">, J. (2013) SPSS Survival Manual: A </w:t>
      </w:r>
      <w:proofErr w:type="gramStart"/>
      <w:r w:rsidRPr="00FA304B">
        <w:rPr>
          <w:rFonts w:ascii="Calibri" w:hAnsi="Calibri"/>
          <w:lang w:val="en-GB"/>
        </w:rPr>
        <w:t>Step by step</w:t>
      </w:r>
      <w:proofErr w:type="gramEnd"/>
      <w:r w:rsidRPr="00FA304B">
        <w:rPr>
          <w:rFonts w:ascii="Calibri" w:hAnsi="Calibri"/>
          <w:lang w:val="en-GB"/>
        </w:rPr>
        <w:t xml:space="preserve"> guide to Data Analysis Using IBM SPSS (5th ed). Maidenhead, England: McGraw-Hill.</w:t>
      </w:r>
    </w:p>
    <w:p w14:paraId="24D01180" w14:textId="77777777" w:rsidR="007B65BF" w:rsidRPr="006B4D99" w:rsidRDefault="00063D26" w:rsidP="001E3813">
      <w:pPr>
        <w:numPr>
          <w:ilvl w:val="0"/>
          <w:numId w:val="37"/>
        </w:numPr>
        <w:jc w:val="both"/>
        <w:rPr>
          <w:rFonts w:ascii="Calibri" w:hAnsi="Calibri" w:cs="Arial"/>
          <w:lang w:val="en-GB"/>
        </w:rPr>
      </w:pPr>
      <w:hyperlink r:id="rId17" w:history="1">
        <w:r w:rsidR="007B65BF" w:rsidRPr="003B683B">
          <w:rPr>
            <w:rStyle w:val="Hyperlink"/>
            <w:rFonts w:ascii="Calibri" w:hAnsi="Calibri" w:cs="Arial"/>
            <w:color w:val="auto"/>
            <w:u w:val="none"/>
          </w:rPr>
          <w:t>Pears, R. and Shields, G.  (2008</w:t>
        </w:r>
        <w:proofErr w:type="gramStart"/>
        <w:r w:rsidR="007B65BF" w:rsidRPr="003B683B">
          <w:rPr>
            <w:rStyle w:val="Hyperlink"/>
            <w:rFonts w:ascii="Calibri" w:hAnsi="Calibri" w:cs="Arial"/>
            <w:color w:val="auto"/>
            <w:u w:val="none"/>
          </w:rPr>
          <w:t>)  Cite</w:t>
        </w:r>
        <w:proofErr w:type="gramEnd"/>
        <w:r w:rsidR="007B65BF" w:rsidRPr="003B683B">
          <w:rPr>
            <w:rStyle w:val="Hyperlink"/>
            <w:rFonts w:ascii="Calibri" w:hAnsi="Calibri" w:cs="Arial"/>
            <w:color w:val="auto"/>
            <w:u w:val="none"/>
          </w:rPr>
          <w:t xml:space="preserve"> them right: the essential guide to referencing and plagiarism. Newcastle upon Tyne: Pear Tree Books</w:t>
        </w:r>
      </w:hyperlink>
      <w:r w:rsidR="007B65BF" w:rsidRPr="003B683B">
        <w:rPr>
          <w:rFonts w:ascii="Calibri" w:hAnsi="Calibri" w:cs="Arial"/>
        </w:rPr>
        <w:t>.</w:t>
      </w:r>
    </w:p>
    <w:p w14:paraId="5D3C2BE6"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Perri 6 and Bellamy, C. (2012) Principles of Methodology: Research Design in Social Sciences. London: Sage.</w:t>
      </w:r>
    </w:p>
    <w:p w14:paraId="73479E78" w14:textId="77777777" w:rsidR="005814ED" w:rsidRPr="005814ED" w:rsidRDefault="005814ED" w:rsidP="005814ED">
      <w:pPr>
        <w:pStyle w:val="ListParagraph"/>
        <w:numPr>
          <w:ilvl w:val="0"/>
          <w:numId w:val="37"/>
        </w:numPr>
        <w:rPr>
          <w:rFonts w:ascii="Calibri" w:hAnsi="Calibri"/>
          <w:lang w:val="en-GB"/>
        </w:rPr>
      </w:pPr>
      <w:r w:rsidRPr="005814ED">
        <w:rPr>
          <w:rFonts w:ascii="Calibri" w:hAnsi="Calibri"/>
          <w:lang w:val="en-GB"/>
        </w:rPr>
        <w:t>Pears, R. and Shields, G.  (2008</w:t>
      </w:r>
      <w:proofErr w:type="gramStart"/>
      <w:r w:rsidRPr="005814ED">
        <w:rPr>
          <w:rFonts w:ascii="Calibri" w:hAnsi="Calibri"/>
          <w:lang w:val="en-GB"/>
        </w:rPr>
        <w:t>)  Cite</w:t>
      </w:r>
      <w:proofErr w:type="gramEnd"/>
      <w:r w:rsidRPr="005814ED">
        <w:rPr>
          <w:rFonts w:ascii="Calibri" w:hAnsi="Calibri"/>
          <w:lang w:val="en-GB"/>
        </w:rPr>
        <w:t xml:space="preserve"> them right: the essential guide to referencing and plagiarism. Newcastle upon Tyne: Pear Tree Books.</w:t>
      </w:r>
    </w:p>
    <w:p w14:paraId="686CEC92"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Ridley, D. (2011) The Literature Review: A step-by-Step Guide for Students. London: Sage.</w:t>
      </w:r>
    </w:p>
    <w:p w14:paraId="35BC8AF6" w14:textId="77777777" w:rsidR="007B65BF" w:rsidRDefault="007B65BF" w:rsidP="001E3813">
      <w:pPr>
        <w:numPr>
          <w:ilvl w:val="0"/>
          <w:numId w:val="37"/>
        </w:numPr>
        <w:jc w:val="both"/>
        <w:rPr>
          <w:rFonts w:ascii="Calibri" w:hAnsi="Calibri"/>
          <w:lang w:val="en-GB"/>
        </w:rPr>
      </w:pPr>
      <w:r w:rsidRPr="00FA304B">
        <w:rPr>
          <w:rFonts w:ascii="Calibri" w:hAnsi="Calibri"/>
          <w:lang w:val="en-GB"/>
        </w:rPr>
        <w:t>Saunders, M., L</w:t>
      </w:r>
      <w:r>
        <w:rPr>
          <w:rFonts w:ascii="Calibri" w:hAnsi="Calibri"/>
          <w:lang w:val="en-GB"/>
        </w:rPr>
        <w:t>ewis, P., and Thornhill, A. (2016</w:t>
      </w:r>
      <w:r w:rsidRPr="00FA304B">
        <w:rPr>
          <w:rFonts w:ascii="Calibri" w:hAnsi="Calibri"/>
          <w:lang w:val="en-GB"/>
        </w:rPr>
        <w:t xml:space="preserve">) Research </w:t>
      </w:r>
      <w:r>
        <w:rPr>
          <w:rFonts w:ascii="Calibri" w:hAnsi="Calibri"/>
          <w:lang w:val="en-GB"/>
        </w:rPr>
        <w:t>Methods for Business Students (7</w:t>
      </w:r>
      <w:r w:rsidRPr="00FA304B">
        <w:rPr>
          <w:rFonts w:ascii="Calibri" w:hAnsi="Calibri"/>
          <w:lang w:val="en-GB"/>
        </w:rPr>
        <w:t>th edition) Harlow: FT Prentice Hall.</w:t>
      </w:r>
    </w:p>
    <w:p w14:paraId="1D2BC4C1" w14:textId="77777777" w:rsidR="007B65BF" w:rsidRDefault="007B65BF" w:rsidP="001E3813">
      <w:pPr>
        <w:numPr>
          <w:ilvl w:val="0"/>
          <w:numId w:val="37"/>
        </w:numPr>
        <w:jc w:val="both"/>
        <w:rPr>
          <w:rFonts w:ascii="Calibri" w:hAnsi="Calibri"/>
          <w:lang w:val="en-GB"/>
        </w:rPr>
      </w:pPr>
      <w:r w:rsidRPr="00395D58">
        <w:rPr>
          <w:rFonts w:ascii="Calibri" w:hAnsi="Calibri"/>
          <w:lang w:val="en-GB"/>
        </w:rPr>
        <w:t>Susan R</w:t>
      </w:r>
      <w:r>
        <w:rPr>
          <w:rFonts w:ascii="Calibri" w:hAnsi="Calibri"/>
          <w:lang w:val="en-GB"/>
        </w:rPr>
        <w:t>.</w:t>
      </w:r>
      <w:r w:rsidRPr="00395D58">
        <w:rPr>
          <w:rFonts w:ascii="Calibri" w:hAnsi="Calibri"/>
          <w:lang w:val="en-GB"/>
        </w:rPr>
        <w:t>, Nigel S</w:t>
      </w:r>
      <w:r>
        <w:rPr>
          <w:rFonts w:ascii="Calibri" w:hAnsi="Calibri"/>
          <w:lang w:val="en-GB"/>
        </w:rPr>
        <w:t>.</w:t>
      </w:r>
      <w:r w:rsidRPr="00395D58">
        <w:rPr>
          <w:rFonts w:ascii="Calibri" w:hAnsi="Calibri"/>
          <w:lang w:val="en-GB"/>
        </w:rPr>
        <w:t xml:space="preserve">, </w:t>
      </w:r>
      <w:r>
        <w:rPr>
          <w:rFonts w:ascii="Calibri" w:hAnsi="Calibri"/>
          <w:lang w:val="en-GB"/>
        </w:rPr>
        <w:t>and</w:t>
      </w:r>
      <w:r w:rsidRPr="00395D58">
        <w:rPr>
          <w:rFonts w:ascii="Calibri" w:hAnsi="Calibri"/>
          <w:lang w:val="en-GB"/>
        </w:rPr>
        <w:t xml:space="preserve"> </w:t>
      </w:r>
      <w:proofErr w:type="spellStart"/>
      <w:r w:rsidRPr="00395D58">
        <w:rPr>
          <w:rFonts w:ascii="Calibri" w:hAnsi="Calibri"/>
          <w:lang w:val="en-GB"/>
        </w:rPr>
        <w:t>Canhoto</w:t>
      </w:r>
      <w:proofErr w:type="spellEnd"/>
      <w:r>
        <w:rPr>
          <w:rFonts w:ascii="Calibri" w:hAnsi="Calibri"/>
          <w:lang w:val="en-GB"/>
        </w:rPr>
        <w:t>, A.</w:t>
      </w:r>
      <w:r w:rsidRPr="00395D58">
        <w:rPr>
          <w:rFonts w:ascii="Calibri" w:hAnsi="Calibri"/>
          <w:lang w:val="en-GB"/>
        </w:rPr>
        <w:t xml:space="preserve"> (2014) Management Research: Applying the Principles. Routledge, ISBN 1317819144, 9781317819141</w:t>
      </w:r>
    </w:p>
    <w:p w14:paraId="3327DB3C" w14:textId="77777777" w:rsidR="007B65BF" w:rsidRPr="00FA304B" w:rsidRDefault="007B65BF" w:rsidP="001E3813">
      <w:pPr>
        <w:numPr>
          <w:ilvl w:val="0"/>
          <w:numId w:val="37"/>
        </w:numPr>
        <w:jc w:val="both"/>
        <w:rPr>
          <w:rFonts w:ascii="Calibri" w:hAnsi="Calibri"/>
          <w:lang w:val="en-GB"/>
        </w:rPr>
      </w:pPr>
      <w:proofErr w:type="spellStart"/>
      <w:r w:rsidRPr="00FA304B">
        <w:rPr>
          <w:rFonts w:ascii="Calibri" w:hAnsi="Calibri"/>
          <w:lang w:val="en-GB"/>
        </w:rPr>
        <w:t>Walliman</w:t>
      </w:r>
      <w:proofErr w:type="spellEnd"/>
      <w:r w:rsidRPr="00FA304B">
        <w:rPr>
          <w:rFonts w:ascii="Calibri" w:hAnsi="Calibri"/>
          <w:lang w:val="en-GB"/>
        </w:rPr>
        <w:t>, N. (2011) Your Research Project: Designing and Planning Your Work. London: Sage.</w:t>
      </w:r>
    </w:p>
    <w:p w14:paraId="1B124C57" w14:textId="77777777" w:rsidR="007B65BF" w:rsidRPr="00FA304B" w:rsidRDefault="007B65BF" w:rsidP="001E3813">
      <w:pPr>
        <w:numPr>
          <w:ilvl w:val="0"/>
          <w:numId w:val="37"/>
        </w:numPr>
        <w:jc w:val="both"/>
        <w:rPr>
          <w:rFonts w:ascii="Calibri" w:hAnsi="Calibri"/>
          <w:lang w:val="en-GB"/>
        </w:rPr>
      </w:pPr>
      <w:r w:rsidRPr="00FA304B">
        <w:rPr>
          <w:rFonts w:ascii="Calibri" w:hAnsi="Calibri"/>
          <w:lang w:val="en-GB"/>
        </w:rPr>
        <w:t>Yin, R. K. (2009) Case Study Research: Design and Methods (4th edition).  London: Sage.</w:t>
      </w:r>
    </w:p>
    <w:p w14:paraId="6565DAA5" w14:textId="0F81D226" w:rsidR="003464F2" w:rsidRDefault="003464F2" w:rsidP="003464F2">
      <w:pPr>
        <w:jc w:val="both"/>
        <w:rPr>
          <w:rFonts w:ascii="Calibri" w:hAnsi="Calibri" w:cs="Arial"/>
        </w:rPr>
      </w:pPr>
    </w:p>
    <w:p w14:paraId="5D57BEDD" w14:textId="77777777" w:rsidR="003464F2" w:rsidRPr="00FA304B" w:rsidRDefault="003464F2" w:rsidP="003464F2">
      <w:pPr>
        <w:jc w:val="both"/>
        <w:rPr>
          <w:rFonts w:ascii="Calibri" w:hAnsi="Calibri"/>
          <w:b/>
          <w:color w:val="333399"/>
          <w:lang w:val="en-GB"/>
        </w:rPr>
      </w:pPr>
      <w:r w:rsidRPr="00FA304B">
        <w:rPr>
          <w:rFonts w:ascii="Calibri" w:hAnsi="Calibri"/>
          <w:b/>
          <w:color w:val="333399"/>
          <w:lang w:val="en-GB"/>
        </w:rPr>
        <w:t xml:space="preserve">Academic Journals </w:t>
      </w:r>
    </w:p>
    <w:p w14:paraId="0A4209F8" w14:textId="77777777" w:rsidR="003464F2" w:rsidRPr="00FE26DF" w:rsidRDefault="003464F2" w:rsidP="003464F2">
      <w:pPr>
        <w:jc w:val="both"/>
        <w:rPr>
          <w:rFonts w:ascii="Calibri" w:hAnsi="Calibri" w:cs="Arial"/>
          <w:lang w:val="en-GB"/>
        </w:rPr>
      </w:pPr>
      <w:r w:rsidRPr="00FA304B">
        <w:rPr>
          <w:rFonts w:ascii="Calibri" w:hAnsi="Calibri" w:cs="Arial"/>
          <w:lang w:val="en-GB"/>
        </w:rPr>
        <w:t>Journals listed in the ABS (Associations of Business Schools) ranking list</w:t>
      </w:r>
    </w:p>
    <w:p w14:paraId="0267A5FE" w14:textId="77777777" w:rsidR="003464F2" w:rsidRPr="003B683B" w:rsidRDefault="003464F2" w:rsidP="003464F2">
      <w:pPr>
        <w:jc w:val="both"/>
        <w:rPr>
          <w:rFonts w:ascii="Calibri" w:hAnsi="Calibri" w:cs="Arial"/>
          <w:lang w:val="en-GB"/>
        </w:rPr>
      </w:pPr>
    </w:p>
    <w:p w14:paraId="2B6BC0CD" w14:textId="2DFA781B" w:rsidR="005D29E6" w:rsidRDefault="005D29E6" w:rsidP="00805D80">
      <w:pPr>
        <w:jc w:val="both"/>
        <w:rPr>
          <w:rFonts w:ascii="Calibri" w:hAnsi="Calibri"/>
          <w:lang w:val="en-GB"/>
        </w:rPr>
      </w:pPr>
    </w:p>
    <w:p w14:paraId="2B6BC0CE" w14:textId="3D43606D" w:rsidR="00805D80" w:rsidRPr="00135825" w:rsidRDefault="00616523" w:rsidP="00805D80">
      <w:pPr>
        <w:jc w:val="both"/>
        <w:rPr>
          <w:rStyle w:val="Hyperlink"/>
          <w:rFonts w:ascii="Calibri" w:hAnsi="Calibri"/>
          <w:lang w:val="en-GB"/>
        </w:rPr>
      </w:pPr>
      <w:r>
        <w:rPr>
          <w:rFonts w:ascii="Calibri" w:hAnsi="Calibri"/>
          <w:lang w:val="en-GB"/>
        </w:rPr>
        <w:fldChar w:fldCharType="begin"/>
      </w:r>
      <w:r w:rsidR="00135825">
        <w:rPr>
          <w:rFonts w:ascii="Calibri" w:hAnsi="Calibri"/>
          <w:lang w:val="en-GB"/>
        </w:rPr>
        <w:instrText xml:space="preserve"> HYPERLINK "http://www.brunel.ac.uk/life/library" </w:instrText>
      </w:r>
      <w:r>
        <w:rPr>
          <w:rFonts w:ascii="Calibri" w:hAnsi="Calibri"/>
          <w:lang w:val="en-GB"/>
        </w:rPr>
        <w:fldChar w:fldCharType="separate"/>
      </w:r>
      <w:r w:rsidR="00805D80" w:rsidRPr="00176647">
        <w:rPr>
          <w:rStyle w:val="Hyperlink"/>
          <w:rFonts w:ascii="Calibri" w:hAnsi="Calibri"/>
          <w:lang w:val="en-GB"/>
        </w:rPr>
        <w:t>Go to Library</w:t>
      </w:r>
    </w:p>
    <w:p w14:paraId="2B6BC0CF" w14:textId="5CD70FBC" w:rsidR="00805D80" w:rsidRPr="00FE26DF" w:rsidRDefault="00616523" w:rsidP="00805D80">
      <w:pPr>
        <w:pStyle w:val="PlainText"/>
        <w:tabs>
          <w:tab w:val="num" w:pos="709"/>
        </w:tabs>
        <w:jc w:val="both"/>
        <w:rPr>
          <w:rFonts w:ascii="Calibri" w:hAnsi="Calibri"/>
          <w:lang w:val="en-GB"/>
        </w:rPr>
      </w:pPr>
      <w:r>
        <w:rPr>
          <w:rFonts w:ascii="Calibri" w:hAnsi="Calibri"/>
          <w:lang w:val="en-GB"/>
        </w:rPr>
        <w:fldChar w:fldCharType="end"/>
      </w:r>
    </w:p>
    <w:p w14:paraId="2B6BC0D1" w14:textId="77777777" w:rsidR="007B10A8" w:rsidRPr="00F11804" w:rsidRDefault="007B10A8" w:rsidP="00FA3D55">
      <w:pPr>
        <w:rPr>
          <w:rFonts w:ascii="Calibri" w:hAnsi="Calibri"/>
          <w:b/>
          <w:caps/>
          <w:lang w:val="en-GB"/>
        </w:rPr>
      </w:pPr>
      <w:bookmarkStart w:id="2" w:name="Programme"/>
    </w:p>
    <w:bookmarkEnd w:id="2"/>
    <w:p w14:paraId="2B6BC0D3" w14:textId="77777777" w:rsidR="00FA3D55" w:rsidRPr="00176647" w:rsidRDefault="00655AC1" w:rsidP="00FA3D55">
      <w:pPr>
        <w:jc w:val="both"/>
        <w:rPr>
          <w:rFonts w:ascii="Calibri" w:hAnsi="Calibri"/>
          <w:b/>
          <w:color w:val="FF0000"/>
        </w:rPr>
      </w:pPr>
      <w:r>
        <w:rPr>
          <w:rFonts w:ascii="Calibri" w:hAnsi="Calibri"/>
          <w:b/>
          <w:color w:val="FF0000"/>
        </w:rPr>
        <w:br w:type="column"/>
      </w:r>
    </w:p>
    <w:p w14:paraId="11D3A42B" w14:textId="77777777" w:rsidR="00A97211" w:rsidRPr="00E82C3C" w:rsidRDefault="00FA3D55" w:rsidP="006515C1">
      <w:pPr>
        <w:pStyle w:val="ListParagraph"/>
        <w:numPr>
          <w:ilvl w:val="0"/>
          <w:numId w:val="32"/>
        </w:numPr>
        <w:jc w:val="both"/>
        <w:rPr>
          <w:rFonts w:ascii="Calibri" w:hAnsi="Calibri"/>
        </w:rPr>
      </w:pPr>
      <w:r w:rsidRPr="00E82C3C">
        <w:rPr>
          <w:rFonts w:ascii="Calibri" w:hAnsi="Calibri"/>
          <w:b/>
        </w:rPr>
        <w:t>Term 2</w:t>
      </w:r>
      <w:r w:rsidRPr="00E82C3C">
        <w:rPr>
          <w:rFonts w:ascii="Calibri" w:hAnsi="Calibri"/>
        </w:rPr>
        <w:t xml:space="preserve">: </w:t>
      </w:r>
      <w:r w:rsidR="00A97211" w:rsidRPr="00E82C3C">
        <w:rPr>
          <w:rFonts w:ascii="Calibri" w:hAnsi="Calibri"/>
        </w:rPr>
        <w:t xml:space="preserve">(ALL Levels) </w:t>
      </w:r>
    </w:p>
    <w:p w14:paraId="2B6BC0D5" w14:textId="511AFDF9" w:rsidR="00FA3D55" w:rsidRPr="00E82C3C" w:rsidRDefault="00245071" w:rsidP="00A97211">
      <w:pPr>
        <w:pStyle w:val="ListParagraph"/>
        <w:jc w:val="both"/>
        <w:rPr>
          <w:rFonts w:ascii="Calibri" w:hAnsi="Calibri"/>
        </w:rPr>
      </w:pPr>
      <w:r w:rsidRPr="00E82C3C">
        <w:rPr>
          <w:rFonts w:ascii="Calibri" w:hAnsi="Calibri"/>
        </w:rPr>
        <w:t>The teaching</w:t>
      </w:r>
      <w:r w:rsidR="00F07B51" w:rsidRPr="00E82C3C">
        <w:rPr>
          <w:rFonts w:ascii="Calibri" w:hAnsi="Calibri"/>
        </w:rPr>
        <w:t xml:space="preserve"> term starts </w:t>
      </w:r>
      <w:r w:rsidRPr="00E82C3C">
        <w:rPr>
          <w:rFonts w:ascii="Calibri" w:hAnsi="Calibri"/>
        </w:rPr>
        <w:t>1</w:t>
      </w:r>
      <w:r w:rsidR="00A97211" w:rsidRPr="00E82C3C">
        <w:rPr>
          <w:rFonts w:ascii="Calibri" w:hAnsi="Calibri"/>
        </w:rPr>
        <w:t>7</w:t>
      </w:r>
      <w:r w:rsidR="00F07B51" w:rsidRPr="00E82C3C">
        <w:rPr>
          <w:rFonts w:ascii="Calibri" w:hAnsi="Calibri"/>
        </w:rPr>
        <w:t xml:space="preserve"> January 20</w:t>
      </w:r>
      <w:r w:rsidR="00895DD5" w:rsidRPr="00E82C3C">
        <w:rPr>
          <w:rFonts w:ascii="Calibri" w:hAnsi="Calibri"/>
        </w:rPr>
        <w:t>2</w:t>
      </w:r>
      <w:r w:rsidRPr="00E82C3C">
        <w:rPr>
          <w:rFonts w:ascii="Calibri" w:hAnsi="Calibri"/>
        </w:rPr>
        <w:t>1</w:t>
      </w:r>
      <w:r w:rsidR="00F07B51" w:rsidRPr="00E82C3C">
        <w:rPr>
          <w:rFonts w:ascii="Calibri" w:hAnsi="Calibri"/>
        </w:rPr>
        <w:t xml:space="preserve"> and ends </w:t>
      </w:r>
      <w:r w:rsidR="00A97211" w:rsidRPr="00E82C3C">
        <w:rPr>
          <w:rFonts w:ascii="Calibri" w:hAnsi="Calibri"/>
        </w:rPr>
        <w:t>1</w:t>
      </w:r>
      <w:r w:rsidR="00895DD5" w:rsidRPr="00E82C3C">
        <w:rPr>
          <w:rFonts w:ascii="Calibri" w:hAnsi="Calibri"/>
        </w:rPr>
        <w:t xml:space="preserve"> </w:t>
      </w:r>
      <w:r w:rsidR="00B11836" w:rsidRPr="00E82C3C">
        <w:rPr>
          <w:rFonts w:ascii="Calibri" w:hAnsi="Calibri"/>
        </w:rPr>
        <w:t xml:space="preserve">April </w:t>
      </w:r>
      <w:r w:rsidR="00F07B51" w:rsidRPr="00E82C3C">
        <w:rPr>
          <w:rFonts w:ascii="Calibri" w:hAnsi="Calibri"/>
        </w:rPr>
        <w:t>20</w:t>
      </w:r>
      <w:r w:rsidR="00895DD5" w:rsidRPr="00E82C3C">
        <w:rPr>
          <w:rFonts w:ascii="Calibri" w:hAnsi="Calibri"/>
        </w:rPr>
        <w:t>2</w:t>
      </w:r>
      <w:r w:rsidRPr="00E82C3C">
        <w:rPr>
          <w:rFonts w:ascii="Calibri" w:hAnsi="Calibri"/>
        </w:rPr>
        <w:t>1</w:t>
      </w:r>
      <w:r w:rsidR="00FA3D55" w:rsidRPr="00E82C3C">
        <w:rPr>
          <w:rFonts w:ascii="Calibri" w:hAnsi="Calibri"/>
        </w:rPr>
        <w:t xml:space="preserve">.  </w:t>
      </w:r>
      <w:r w:rsidR="00A97211" w:rsidRPr="00E82C3C">
        <w:rPr>
          <w:rFonts w:ascii="Calibri" w:hAnsi="Calibri"/>
        </w:rPr>
        <w:t xml:space="preserve">We have no </w:t>
      </w:r>
      <w:r w:rsidR="00477649" w:rsidRPr="00E82C3C">
        <w:rPr>
          <w:rFonts w:ascii="Calibri" w:hAnsi="Calibri"/>
        </w:rPr>
        <w:t>E</w:t>
      </w:r>
      <w:r w:rsidR="00A97211" w:rsidRPr="00E82C3C">
        <w:rPr>
          <w:rFonts w:ascii="Calibri" w:hAnsi="Calibri"/>
        </w:rPr>
        <w:t xml:space="preserve">ffective Learning Week. </w:t>
      </w:r>
    </w:p>
    <w:p w14:paraId="2B6BC0D8" w14:textId="77777777" w:rsidR="00FA3D55" w:rsidRPr="00E82C3C" w:rsidRDefault="00FA3D55" w:rsidP="00FA3D55">
      <w:pPr>
        <w:jc w:val="both"/>
        <w:rPr>
          <w:rFonts w:ascii="Calibri" w:hAnsi="Calibri"/>
        </w:rPr>
      </w:pPr>
    </w:p>
    <w:p w14:paraId="2B6BC0DB" w14:textId="5013508E" w:rsidR="00FA3D55" w:rsidRPr="00E82C3C" w:rsidRDefault="00FA3D55" w:rsidP="00FA3D55">
      <w:pPr>
        <w:jc w:val="both"/>
        <w:rPr>
          <w:rFonts w:ascii="Calibri" w:hAnsi="Calibri"/>
        </w:rPr>
      </w:pPr>
      <w:r w:rsidRPr="00E82C3C">
        <w:rPr>
          <w:rFonts w:ascii="Calibri" w:hAnsi="Calibri"/>
        </w:rPr>
        <w:t xml:space="preserve">For full details of terms, holidays, </w:t>
      </w:r>
      <w:r w:rsidR="005A668D" w:rsidRPr="00E82C3C">
        <w:rPr>
          <w:rFonts w:ascii="Calibri" w:hAnsi="Calibri"/>
        </w:rPr>
        <w:t>and</w:t>
      </w:r>
      <w:r w:rsidRPr="00E82C3C">
        <w:rPr>
          <w:rFonts w:ascii="Calibri" w:hAnsi="Calibri"/>
        </w:rPr>
        <w:t xml:space="preserve"> examination periods and the full list of </w:t>
      </w:r>
      <w:proofErr w:type="gramStart"/>
      <w:r w:rsidRPr="00E82C3C">
        <w:rPr>
          <w:rFonts w:ascii="Calibri" w:hAnsi="Calibri"/>
        </w:rPr>
        <w:t>University</w:t>
      </w:r>
      <w:proofErr w:type="gramEnd"/>
      <w:r w:rsidRPr="00E82C3C">
        <w:rPr>
          <w:rFonts w:ascii="Calibri" w:hAnsi="Calibri"/>
        </w:rPr>
        <w:t xml:space="preserve"> weeks/week numbers and the rest, go to:</w:t>
      </w:r>
    </w:p>
    <w:p w14:paraId="08DB7783" w14:textId="6872BB7D" w:rsidR="00652644" w:rsidRPr="000E55FA" w:rsidRDefault="00063D26" w:rsidP="000E55FA">
      <w:pPr>
        <w:jc w:val="both"/>
        <w:rPr>
          <w:rFonts w:ascii="Calibri" w:hAnsi="Calibri"/>
          <w:color w:val="0070C0"/>
        </w:rPr>
      </w:pPr>
      <w:hyperlink r:id="rId18" w:history="1">
        <w:r w:rsidR="00F973DF" w:rsidRPr="00F973DF">
          <w:rPr>
            <w:rStyle w:val="Hyperlink"/>
            <w:rFonts w:ascii="Calibri" w:hAnsi="Calibri"/>
            <w:color w:val="0070C0"/>
            <w:lang w:val="en-GB"/>
          </w:rPr>
          <w:t>http://www.brunel.ac.uk/about/campus/term-dates</w:t>
        </w:r>
      </w:hyperlink>
      <w:r w:rsidR="00F973DF" w:rsidRPr="00F973DF">
        <w:rPr>
          <w:rFonts w:ascii="Calibri" w:hAnsi="Calibri"/>
          <w:color w:val="0070C0"/>
          <w:lang w:val="en-GB"/>
        </w:rPr>
        <w:t xml:space="preserve"> </w:t>
      </w:r>
    </w:p>
    <w:p w14:paraId="04B4C394" w14:textId="6B8B7EA9" w:rsidR="00652644" w:rsidRDefault="00652644" w:rsidP="00FA3D55">
      <w:pPr>
        <w:pStyle w:val="BodyText"/>
        <w:rPr>
          <w:rFonts w:ascii="Calibri" w:hAnsi="Calibri" w:cs="Arial"/>
        </w:rPr>
      </w:pPr>
    </w:p>
    <w:p w14:paraId="6187055D" w14:textId="13E5B740" w:rsidR="009F5260" w:rsidRDefault="009F5260" w:rsidP="00FA3D55">
      <w:pPr>
        <w:pStyle w:val="BodyText"/>
        <w:rPr>
          <w:rFonts w:ascii="Calibri" w:hAnsi="Calibri" w:cs="Arial"/>
        </w:rPr>
      </w:pPr>
    </w:p>
    <w:p w14:paraId="6EB3CC64" w14:textId="1617F25D" w:rsidR="009F5260" w:rsidRPr="009F5260" w:rsidRDefault="009F5260" w:rsidP="009F5260">
      <w:pPr>
        <w:rPr>
          <w:rFonts w:ascii="Calibri" w:hAnsi="Calibri"/>
          <w:b/>
          <w:caps/>
          <w:u w:val="single"/>
          <w:lang w:val="en-GB"/>
        </w:rPr>
      </w:pPr>
      <w:r w:rsidRPr="00F82C0F">
        <w:rPr>
          <w:rFonts w:ascii="Calibri" w:hAnsi="Calibri"/>
          <w:b/>
          <w:caps/>
          <w:u w:val="single"/>
          <w:lang w:val="en-GB"/>
        </w:rPr>
        <w:t>Lecture/seminar programme</w:t>
      </w:r>
    </w:p>
    <w:p w14:paraId="2B6BC11F" w14:textId="04179D1E" w:rsidR="003A6E99" w:rsidRPr="00623B43" w:rsidRDefault="003A6E99" w:rsidP="00D55F7C">
      <w:pPr>
        <w:pStyle w:val="BodyText"/>
        <w:rPr>
          <w:rFonts w:ascii="Calibri" w:hAnsi="Calibri"/>
          <w:color w:val="FF0000"/>
          <w:lang w:val="en-GB"/>
        </w:rPr>
      </w:pPr>
    </w:p>
    <w:tbl>
      <w:tblPr>
        <w:tblW w:w="9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0"/>
        <w:gridCol w:w="1346"/>
        <w:gridCol w:w="1706"/>
        <w:gridCol w:w="2340"/>
        <w:gridCol w:w="1303"/>
        <w:gridCol w:w="2209"/>
      </w:tblGrid>
      <w:tr w:rsidR="00B11836" w:rsidRPr="00FE26DF" w14:paraId="36795026" w14:textId="77777777" w:rsidTr="00E52A55">
        <w:trPr>
          <w:cantSplit/>
          <w:trHeight w:val="55"/>
        </w:trPr>
        <w:tc>
          <w:tcPr>
            <w:tcW w:w="9714" w:type="dxa"/>
            <w:gridSpan w:val="6"/>
            <w:tcBorders>
              <w:top w:val="single" w:sz="6" w:space="0" w:color="auto"/>
              <w:left w:val="single" w:sz="6" w:space="0" w:color="auto"/>
              <w:bottom w:val="single" w:sz="6" w:space="0" w:color="auto"/>
              <w:right w:val="single" w:sz="6" w:space="0" w:color="auto"/>
            </w:tcBorders>
            <w:shd w:val="clear" w:color="auto" w:fill="C4CEDE"/>
            <w:vAlign w:val="center"/>
          </w:tcPr>
          <w:p w14:paraId="6CCE03EB" w14:textId="69437271" w:rsidR="00B11836" w:rsidRDefault="00B11836" w:rsidP="004A34E0">
            <w:pPr>
              <w:pStyle w:val="BodyText"/>
              <w:jc w:val="center"/>
              <w:rPr>
                <w:rFonts w:ascii="Calibri" w:hAnsi="Calibri"/>
                <w:b/>
              </w:rPr>
            </w:pPr>
            <w:r>
              <w:rPr>
                <w:rFonts w:ascii="Calibri" w:hAnsi="Calibri"/>
                <w:b/>
              </w:rPr>
              <w:t>TERM 2</w:t>
            </w:r>
          </w:p>
        </w:tc>
      </w:tr>
      <w:tr w:rsidR="00B11836" w:rsidRPr="00FE26DF" w14:paraId="3DEC2BDA" w14:textId="77777777" w:rsidTr="00491B6C">
        <w:trPr>
          <w:cantSplit/>
          <w:trHeight w:val="55"/>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67048C5B" w14:textId="77777777" w:rsidR="00B11836" w:rsidRPr="00622372" w:rsidRDefault="00B11836" w:rsidP="004A34E0">
            <w:pPr>
              <w:pStyle w:val="BodyText"/>
              <w:jc w:val="center"/>
              <w:rPr>
                <w:rFonts w:ascii="Calibri" w:hAnsi="Calibri"/>
                <w:b/>
              </w:rPr>
            </w:pPr>
            <w:r w:rsidRPr="00622372">
              <w:rPr>
                <w:rFonts w:ascii="Calibri" w:hAnsi="Calibri"/>
                <w:b/>
              </w:rPr>
              <w:t>Study Week</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348974FF" w14:textId="77777777" w:rsidR="00B11836" w:rsidRPr="00622372" w:rsidRDefault="00B11836" w:rsidP="004A34E0">
            <w:pPr>
              <w:pStyle w:val="BodyText"/>
              <w:jc w:val="center"/>
              <w:rPr>
                <w:rFonts w:ascii="Calibri" w:hAnsi="Calibri"/>
                <w:b/>
              </w:rPr>
            </w:pPr>
            <w:r w:rsidRPr="00622372">
              <w:rPr>
                <w:rFonts w:ascii="Calibri" w:hAnsi="Calibri"/>
                <w:b/>
              </w:rPr>
              <w:t>Week Commencing</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185A30BB" w14:textId="148FA1B3" w:rsidR="00B11836" w:rsidRPr="00FE26DF" w:rsidRDefault="00B11836" w:rsidP="004A34E0">
            <w:pPr>
              <w:pStyle w:val="BodyText"/>
              <w:jc w:val="center"/>
              <w:rPr>
                <w:rFonts w:ascii="Calibri" w:hAnsi="Calibri"/>
                <w:b/>
              </w:rPr>
            </w:pPr>
            <w:r w:rsidRPr="00FE26DF">
              <w:rPr>
                <w:rFonts w:ascii="Calibri" w:hAnsi="Calibri"/>
                <w:b/>
              </w:rPr>
              <w:t>Study Theme</w:t>
            </w:r>
          </w:p>
        </w:tc>
        <w:tc>
          <w:tcPr>
            <w:tcW w:w="2340" w:type="dxa"/>
            <w:tcBorders>
              <w:top w:val="single" w:sz="6" w:space="0" w:color="auto"/>
              <w:left w:val="single" w:sz="6" w:space="0" w:color="auto"/>
              <w:bottom w:val="single" w:sz="6" w:space="0" w:color="auto"/>
              <w:right w:val="single" w:sz="6" w:space="0" w:color="auto"/>
            </w:tcBorders>
            <w:shd w:val="clear" w:color="auto" w:fill="E4E9F0"/>
            <w:vAlign w:val="center"/>
          </w:tcPr>
          <w:p w14:paraId="570C4475" w14:textId="77777777" w:rsidR="00B11836" w:rsidRPr="00FE26DF" w:rsidRDefault="00B11836" w:rsidP="004A34E0">
            <w:pPr>
              <w:pStyle w:val="BodyText"/>
              <w:jc w:val="center"/>
              <w:rPr>
                <w:rFonts w:ascii="Calibri" w:hAnsi="Calibri"/>
                <w:b/>
              </w:rPr>
            </w:pPr>
            <w:r>
              <w:rPr>
                <w:rFonts w:ascii="Calibri" w:hAnsi="Calibri"/>
                <w:b/>
              </w:rPr>
              <w:t>Lecture</w:t>
            </w:r>
          </w:p>
        </w:tc>
        <w:tc>
          <w:tcPr>
            <w:tcW w:w="1303" w:type="dxa"/>
            <w:tcBorders>
              <w:top w:val="single" w:sz="6" w:space="0" w:color="auto"/>
              <w:left w:val="single" w:sz="6" w:space="0" w:color="auto"/>
              <w:bottom w:val="single" w:sz="6" w:space="0" w:color="auto"/>
              <w:right w:val="single" w:sz="6" w:space="0" w:color="auto"/>
            </w:tcBorders>
            <w:shd w:val="clear" w:color="auto" w:fill="E4E9F0"/>
            <w:vAlign w:val="center"/>
          </w:tcPr>
          <w:p w14:paraId="0CAB2422" w14:textId="261503FF" w:rsidR="00B11836" w:rsidRPr="00FE26DF" w:rsidRDefault="00787FC2" w:rsidP="004A34E0">
            <w:pPr>
              <w:pStyle w:val="BodyText"/>
              <w:jc w:val="center"/>
              <w:rPr>
                <w:rFonts w:ascii="Calibri" w:hAnsi="Calibri"/>
                <w:b/>
              </w:rPr>
            </w:pPr>
            <w:r>
              <w:rPr>
                <w:rFonts w:ascii="Calibri" w:hAnsi="Calibri"/>
                <w:b/>
              </w:rPr>
              <w:t>Workshop</w:t>
            </w:r>
          </w:p>
        </w:tc>
        <w:tc>
          <w:tcPr>
            <w:tcW w:w="2209" w:type="dxa"/>
            <w:tcBorders>
              <w:top w:val="single" w:sz="6" w:space="0" w:color="auto"/>
              <w:left w:val="single" w:sz="6" w:space="0" w:color="auto"/>
              <w:bottom w:val="single" w:sz="6" w:space="0" w:color="auto"/>
              <w:right w:val="single" w:sz="6" w:space="0" w:color="auto"/>
            </w:tcBorders>
            <w:shd w:val="clear" w:color="auto" w:fill="E4E9F0"/>
            <w:vAlign w:val="center"/>
          </w:tcPr>
          <w:p w14:paraId="1C95E7D9" w14:textId="359D602F" w:rsidR="00B11836" w:rsidRPr="00FE26DF" w:rsidRDefault="00207509" w:rsidP="004A34E0">
            <w:pPr>
              <w:pStyle w:val="BodyText"/>
              <w:jc w:val="center"/>
              <w:rPr>
                <w:rFonts w:ascii="Calibri" w:hAnsi="Calibri"/>
                <w:b/>
              </w:rPr>
            </w:pPr>
            <w:r>
              <w:rPr>
                <w:rFonts w:ascii="Calibri" w:hAnsi="Calibri"/>
                <w:b/>
              </w:rPr>
              <w:t xml:space="preserve">Bryman &amp; Bell </w:t>
            </w:r>
            <w:r w:rsidR="00ED3162">
              <w:rPr>
                <w:rFonts w:ascii="Calibri" w:hAnsi="Calibri"/>
                <w:b/>
              </w:rPr>
              <w:t>Book Chapters</w:t>
            </w:r>
          </w:p>
        </w:tc>
      </w:tr>
      <w:tr w:rsidR="00AF5B6B" w:rsidRPr="00FE26DF" w14:paraId="4CA101F4" w14:textId="77777777" w:rsidTr="00491B6C">
        <w:trPr>
          <w:cantSplit/>
          <w:trHeight w:val="480"/>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3AF7B059" w14:textId="5638B0A4" w:rsidR="00AF5B6B" w:rsidRPr="0050269D" w:rsidRDefault="00AF5B6B" w:rsidP="00AF5B6B">
            <w:pPr>
              <w:pStyle w:val="BodyText"/>
              <w:jc w:val="center"/>
              <w:rPr>
                <w:rFonts w:asciiTheme="minorHAnsi" w:hAnsiTheme="minorHAnsi"/>
                <w:b/>
              </w:rPr>
            </w:pPr>
            <w:r>
              <w:rPr>
                <w:rFonts w:asciiTheme="minorHAnsi" w:hAnsiTheme="minorHAnsi" w:cs="Arial"/>
              </w:rPr>
              <w:t>18</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4B352677" w14:textId="5C2F6188" w:rsidR="00AF5B6B" w:rsidRPr="00F34005" w:rsidRDefault="00AF5B6B" w:rsidP="00AF5B6B">
            <w:pPr>
              <w:jc w:val="center"/>
              <w:rPr>
                <w:rFonts w:asciiTheme="minorHAnsi" w:hAnsiTheme="minorHAnsi"/>
                <w:b/>
              </w:rPr>
            </w:pPr>
            <w:r>
              <w:rPr>
                <w:rFonts w:ascii="Calibri" w:hAnsi="Calibri"/>
                <w:b/>
              </w:rPr>
              <w:t>17/1/22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51117ECB" w14:textId="320301BB" w:rsidR="00AF5B6B" w:rsidRPr="007D0362" w:rsidRDefault="00041438" w:rsidP="00ED3162">
            <w:pPr>
              <w:pStyle w:val="BodyText"/>
              <w:jc w:val="center"/>
              <w:rPr>
                <w:rFonts w:asciiTheme="minorHAnsi" w:hAnsiTheme="minorHAnsi" w:cs="Arial"/>
                <w:i/>
                <w:lang w:val="en-GB"/>
              </w:rPr>
            </w:pPr>
            <w:r>
              <w:rPr>
                <w:rFonts w:asciiTheme="minorHAnsi" w:hAnsiTheme="minorHAnsi" w:cs="Arial"/>
                <w:i/>
                <w:lang w:val="en-GB"/>
              </w:rPr>
              <w:t>Introduction to Business Research and Research Philosophy</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13086E0E" w14:textId="17794C43" w:rsidR="00ED3162" w:rsidRDefault="00ED3162" w:rsidP="000E55FA">
            <w:pPr>
              <w:pStyle w:val="BodyText"/>
              <w:numPr>
                <w:ilvl w:val="0"/>
                <w:numId w:val="32"/>
              </w:numPr>
              <w:spacing w:before="40"/>
              <w:ind w:left="283" w:hanging="170"/>
              <w:jc w:val="left"/>
              <w:rPr>
                <w:rFonts w:ascii="Calibri" w:hAnsi="Calibri"/>
                <w:b/>
              </w:rPr>
            </w:pPr>
            <w:r>
              <w:rPr>
                <w:rFonts w:ascii="Calibri" w:hAnsi="Calibri"/>
                <w:b/>
              </w:rPr>
              <w:t>Module Introduction</w:t>
            </w:r>
          </w:p>
          <w:p w14:paraId="236F60A3" w14:textId="61F831A3" w:rsidR="00207509" w:rsidRDefault="00207509" w:rsidP="000E55FA">
            <w:pPr>
              <w:pStyle w:val="BodyText"/>
              <w:numPr>
                <w:ilvl w:val="0"/>
                <w:numId w:val="32"/>
              </w:numPr>
              <w:spacing w:before="40"/>
              <w:ind w:left="283" w:hanging="170"/>
              <w:jc w:val="left"/>
              <w:rPr>
                <w:rFonts w:ascii="Calibri" w:hAnsi="Calibri"/>
                <w:b/>
              </w:rPr>
            </w:pPr>
            <w:r>
              <w:rPr>
                <w:rFonts w:ascii="Calibri" w:hAnsi="Calibri"/>
                <w:b/>
              </w:rPr>
              <w:t>The Research Process</w:t>
            </w:r>
          </w:p>
          <w:p w14:paraId="273A0A3D" w14:textId="554ADAB3" w:rsidR="00AF5B6B" w:rsidRPr="00207509" w:rsidRDefault="00ED3162" w:rsidP="000E55FA">
            <w:pPr>
              <w:pStyle w:val="BodyText"/>
              <w:numPr>
                <w:ilvl w:val="0"/>
                <w:numId w:val="32"/>
              </w:numPr>
              <w:spacing w:before="40"/>
              <w:ind w:left="283" w:hanging="170"/>
              <w:jc w:val="left"/>
              <w:rPr>
                <w:rFonts w:ascii="Calibri" w:hAnsi="Calibri"/>
                <w:b/>
              </w:rPr>
            </w:pPr>
            <w:r w:rsidRPr="00E878AC">
              <w:rPr>
                <w:rFonts w:ascii="Calibri" w:hAnsi="Calibri"/>
                <w:b/>
              </w:rPr>
              <w:t>Research</w:t>
            </w:r>
            <w:r>
              <w:rPr>
                <w:rFonts w:ascii="Calibri" w:hAnsi="Calibri"/>
                <w:b/>
              </w:rPr>
              <w:t xml:space="preserve"> Philosophy</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6F181CF9" w14:textId="77777777" w:rsidR="00AF5B6B" w:rsidRDefault="00AF5B6B" w:rsidP="000E55FA">
            <w:pPr>
              <w:rPr>
                <w:rFonts w:ascii="Calibri" w:hAnsi="Calibri"/>
                <w:color w:val="FF0000"/>
                <w:lang w:val="en-GB"/>
              </w:rPr>
            </w:pPr>
          </w:p>
          <w:p w14:paraId="78A78D7D" w14:textId="489CF47F" w:rsidR="00AF5B6B" w:rsidRPr="007D0362" w:rsidRDefault="00AF5B6B" w:rsidP="000E55FA">
            <w:pPr>
              <w:spacing w:after="120"/>
              <w:rPr>
                <w:rFonts w:asciiTheme="minorHAnsi" w:hAnsiTheme="minorHAnsi" w:cs="Arial"/>
                <w:i/>
                <w:lang w:val="en-GB"/>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7168B131" w14:textId="77777777" w:rsidR="00AF5B6B" w:rsidRDefault="00207509" w:rsidP="000E55FA">
            <w:pPr>
              <w:pStyle w:val="ListParagraph"/>
              <w:numPr>
                <w:ilvl w:val="0"/>
                <w:numId w:val="32"/>
              </w:numPr>
              <w:spacing w:before="40" w:after="120"/>
              <w:ind w:left="283" w:hanging="170"/>
              <w:rPr>
                <w:rFonts w:asciiTheme="minorHAnsi" w:hAnsiTheme="minorHAnsi" w:cs="Arial"/>
                <w:iCs/>
                <w:lang w:val="en-GB"/>
              </w:rPr>
            </w:pPr>
            <w:r>
              <w:rPr>
                <w:rFonts w:asciiTheme="minorHAnsi" w:hAnsiTheme="minorHAnsi" w:cs="Arial"/>
                <w:iCs/>
                <w:lang w:val="en-GB"/>
              </w:rPr>
              <w:t>Chapter 1</w:t>
            </w:r>
          </w:p>
          <w:p w14:paraId="562385E9" w14:textId="77777777" w:rsidR="00207509" w:rsidRDefault="00207509" w:rsidP="000E55FA">
            <w:pPr>
              <w:pStyle w:val="ListParagraph"/>
              <w:numPr>
                <w:ilvl w:val="0"/>
                <w:numId w:val="32"/>
              </w:numPr>
              <w:spacing w:before="40" w:after="120"/>
              <w:ind w:left="283" w:hanging="170"/>
              <w:rPr>
                <w:rFonts w:asciiTheme="minorHAnsi" w:hAnsiTheme="minorHAnsi" w:cs="Arial"/>
                <w:iCs/>
                <w:lang w:val="en-GB"/>
              </w:rPr>
            </w:pPr>
            <w:r>
              <w:rPr>
                <w:rFonts w:asciiTheme="minorHAnsi" w:hAnsiTheme="minorHAnsi" w:cs="Arial"/>
                <w:iCs/>
                <w:lang w:val="en-GB"/>
              </w:rPr>
              <w:t>Chapter 2</w:t>
            </w:r>
          </w:p>
          <w:p w14:paraId="4EEBF19D" w14:textId="58B35A96" w:rsidR="00207509" w:rsidRPr="00207509" w:rsidRDefault="00207509" w:rsidP="000E55FA">
            <w:pPr>
              <w:pStyle w:val="ListParagraph"/>
              <w:spacing w:before="40" w:after="120"/>
              <w:ind w:left="283" w:hanging="170"/>
              <w:rPr>
                <w:rFonts w:asciiTheme="minorHAnsi" w:hAnsiTheme="minorHAnsi" w:cs="Arial"/>
                <w:iCs/>
                <w:lang w:val="en-GB"/>
              </w:rPr>
            </w:pPr>
          </w:p>
        </w:tc>
      </w:tr>
      <w:tr w:rsidR="00AF5B6B" w:rsidRPr="00FE26DF" w14:paraId="30F4D82C"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57D4D963" w14:textId="6349F88C" w:rsidR="00AF5B6B" w:rsidRPr="0050269D" w:rsidRDefault="00AF5B6B" w:rsidP="00AF5B6B">
            <w:pPr>
              <w:pStyle w:val="BodyText"/>
              <w:jc w:val="center"/>
              <w:rPr>
                <w:rFonts w:asciiTheme="minorHAnsi" w:hAnsiTheme="minorHAnsi"/>
                <w:b/>
              </w:rPr>
            </w:pPr>
            <w:r>
              <w:rPr>
                <w:rFonts w:asciiTheme="minorHAnsi" w:hAnsiTheme="minorHAnsi" w:cs="Arial"/>
              </w:rPr>
              <w:t>19</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1BA48C73" w14:textId="4FC055D8" w:rsidR="00AF5B6B" w:rsidRPr="00F34005" w:rsidRDefault="00AF5B6B" w:rsidP="00AF5B6B">
            <w:pPr>
              <w:jc w:val="center"/>
              <w:rPr>
                <w:rFonts w:asciiTheme="minorHAnsi" w:hAnsiTheme="minorHAnsi"/>
                <w:b/>
              </w:rPr>
            </w:pPr>
            <w:r>
              <w:rPr>
                <w:rFonts w:asciiTheme="minorHAnsi" w:hAnsiTheme="minorHAnsi"/>
                <w:b/>
              </w:rPr>
              <w:t>24/1/22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12ACD752" w14:textId="73DF52BB" w:rsidR="009F5260" w:rsidRPr="00A247B4" w:rsidRDefault="00041438" w:rsidP="00041438">
            <w:pPr>
              <w:spacing w:after="120"/>
              <w:jc w:val="center"/>
              <w:rPr>
                <w:rFonts w:asciiTheme="minorHAnsi" w:hAnsiTheme="minorHAnsi" w:cs="Arial"/>
                <w:bCs/>
              </w:rPr>
            </w:pPr>
            <w:r>
              <w:rPr>
                <w:rFonts w:asciiTheme="minorHAnsi" w:hAnsiTheme="minorHAnsi" w:cs="Arial"/>
                <w:bCs/>
              </w:rPr>
              <w:t>Research Design and Literature Review</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211DDE1E" w14:textId="77777777" w:rsidR="00AF5B6B" w:rsidRPr="0063336C" w:rsidRDefault="0063336C"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
              </w:rPr>
              <w:t>Research Design</w:t>
            </w:r>
          </w:p>
          <w:p w14:paraId="3DCDF133" w14:textId="77777777" w:rsidR="0063336C" w:rsidRPr="00207509" w:rsidRDefault="0063336C"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
              </w:rPr>
              <w:t>Research Questions</w:t>
            </w:r>
          </w:p>
          <w:p w14:paraId="0BCD1978" w14:textId="71074400" w:rsidR="00207509" w:rsidRPr="0063336C" w:rsidRDefault="00207509"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
              </w:rPr>
              <w:t>Literature Review</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5656B84E" w14:textId="77777777" w:rsidR="00AF5B6B" w:rsidRPr="00A247B4" w:rsidRDefault="00AF5B6B" w:rsidP="000E55FA">
            <w:pPr>
              <w:spacing w:after="120"/>
              <w:rPr>
                <w:rFonts w:asciiTheme="minorHAnsi" w:hAnsiTheme="minorHAnsi" w:cs="Arial"/>
                <w:bCs/>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20432631" w14:textId="77777777" w:rsidR="00AF5B6B" w:rsidRDefault="00207509"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Cs/>
              </w:rPr>
              <w:t>Chapter 3</w:t>
            </w:r>
          </w:p>
          <w:p w14:paraId="32FE3480" w14:textId="77777777" w:rsidR="00207509" w:rsidRDefault="00207509"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Cs/>
              </w:rPr>
              <w:t>Chapter 4</w:t>
            </w:r>
          </w:p>
          <w:p w14:paraId="57E96C84" w14:textId="00BD6587" w:rsidR="00207509" w:rsidRPr="00207509" w:rsidRDefault="00207509" w:rsidP="000E55FA">
            <w:pPr>
              <w:pStyle w:val="ListParagraph"/>
              <w:numPr>
                <w:ilvl w:val="0"/>
                <w:numId w:val="38"/>
              </w:numPr>
              <w:spacing w:before="40" w:after="120"/>
              <w:ind w:left="283" w:hanging="170"/>
              <w:rPr>
                <w:rFonts w:asciiTheme="minorHAnsi" w:hAnsiTheme="minorHAnsi" w:cs="Arial"/>
                <w:bCs/>
              </w:rPr>
            </w:pPr>
            <w:r>
              <w:rPr>
                <w:rFonts w:asciiTheme="minorHAnsi" w:hAnsiTheme="minorHAnsi" w:cs="Arial"/>
                <w:bCs/>
              </w:rPr>
              <w:t>Ch</w:t>
            </w:r>
            <w:r w:rsidR="008A76E1">
              <w:rPr>
                <w:rFonts w:asciiTheme="minorHAnsi" w:hAnsiTheme="minorHAnsi" w:cs="Arial"/>
                <w:bCs/>
              </w:rPr>
              <w:t>apter 5</w:t>
            </w:r>
          </w:p>
        </w:tc>
      </w:tr>
      <w:tr w:rsidR="00AF5B6B" w:rsidRPr="00FE26DF" w14:paraId="59605AD3"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3C15F01E" w14:textId="1A0347EE" w:rsidR="00AF5B6B" w:rsidRPr="0050269D" w:rsidRDefault="00AF5B6B" w:rsidP="00AF5B6B">
            <w:pPr>
              <w:pStyle w:val="BodyText"/>
              <w:jc w:val="center"/>
              <w:rPr>
                <w:rFonts w:asciiTheme="minorHAnsi" w:hAnsiTheme="minorHAnsi"/>
                <w:b/>
              </w:rPr>
            </w:pPr>
            <w:r>
              <w:rPr>
                <w:rFonts w:asciiTheme="minorHAnsi" w:hAnsiTheme="minorHAnsi" w:cs="Arial"/>
              </w:rPr>
              <w:t>20</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30A98A76" w14:textId="525A2D73" w:rsidR="00AF5B6B" w:rsidRPr="00F34005" w:rsidRDefault="00AF5B6B" w:rsidP="00AF5B6B">
            <w:pPr>
              <w:jc w:val="center"/>
              <w:rPr>
                <w:rFonts w:asciiTheme="minorHAnsi" w:hAnsiTheme="minorHAnsi"/>
                <w:b/>
              </w:rPr>
            </w:pPr>
            <w:r>
              <w:rPr>
                <w:rFonts w:asciiTheme="minorHAnsi" w:hAnsiTheme="minorHAnsi"/>
                <w:b/>
              </w:rPr>
              <w:t>31/1/22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7331A95B" w14:textId="317F0234" w:rsidR="00AF5B6B" w:rsidRPr="003C55E5" w:rsidRDefault="00041438" w:rsidP="00041438">
            <w:pPr>
              <w:spacing w:after="120"/>
              <w:jc w:val="center"/>
              <w:rPr>
                <w:rFonts w:asciiTheme="minorHAnsi" w:hAnsiTheme="minorHAnsi" w:cs="Arial"/>
                <w:bCs/>
              </w:rPr>
            </w:pPr>
            <w:r>
              <w:rPr>
                <w:rFonts w:asciiTheme="minorHAnsi" w:hAnsiTheme="minorHAnsi" w:cs="Arial"/>
                <w:bCs/>
              </w:rPr>
              <w:t>Introduction to Qualitative Research and Interviews &amp; Focus Groups</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2C3890A1" w14:textId="77777777" w:rsidR="00AF5B6B" w:rsidRDefault="0063336C" w:rsidP="000E55FA">
            <w:pPr>
              <w:pStyle w:val="ListParagraph"/>
              <w:numPr>
                <w:ilvl w:val="0"/>
                <w:numId w:val="39"/>
              </w:numPr>
              <w:spacing w:before="40" w:after="120"/>
              <w:ind w:left="283" w:hanging="170"/>
              <w:rPr>
                <w:rFonts w:asciiTheme="minorHAnsi" w:hAnsiTheme="minorHAnsi" w:cs="Arial"/>
                <w:b/>
              </w:rPr>
            </w:pPr>
            <w:r w:rsidRPr="0063336C">
              <w:rPr>
                <w:rFonts w:asciiTheme="minorHAnsi" w:hAnsiTheme="minorHAnsi" w:cs="Arial"/>
                <w:b/>
              </w:rPr>
              <w:t>Qualitative Methods</w:t>
            </w:r>
          </w:p>
          <w:p w14:paraId="2FAE07F2" w14:textId="77777777" w:rsidR="0063336C" w:rsidRDefault="0063336C" w:rsidP="000E55FA">
            <w:pPr>
              <w:pStyle w:val="ListParagraph"/>
              <w:numPr>
                <w:ilvl w:val="0"/>
                <w:numId w:val="39"/>
              </w:numPr>
              <w:spacing w:before="40" w:after="120"/>
              <w:ind w:left="283" w:hanging="170"/>
              <w:rPr>
                <w:rFonts w:asciiTheme="minorHAnsi" w:hAnsiTheme="minorHAnsi" w:cs="Arial"/>
                <w:b/>
              </w:rPr>
            </w:pPr>
            <w:r>
              <w:rPr>
                <w:rFonts w:asciiTheme="minorHAnsi" w:hAnsiTheme="minorHAnsi" w:cs="Arial"/>
                <w:b/>
              </w:rPr>
              <w:t xml:space="preserve">Introduction to qualitative research </w:t>
            </w:r>
          </w:p>
          <w:p w14:paraId="22EA8686" w14:textId="77777777" w:rsidR="0063336C" w:rsidRDefault="0063336C" w:rsidP="000E55FA">
            <w:pPr>
              <w:pStyle w:val="ListParagraph"/>
              <w:numPr>
                <w:ilvl w:val="0"/>
                <w:numId w:val="39"/>
              </w:numPr>
              <w:spacing w:before="40" w:after="120"/>
              <w:ind w:left="283" w:hanging="170"/>
              <w:rPr>
                <w:rFonts w:asciiTheme="minorHAnsi" w:hAnsiTheme="minorHAnsi" w:cs="Arial"/>
                <w:b/>
              </w:rPr>
            </w:pPr>
            <w:r>
              <w:rPr>
                <w:rFonts w:asciiTheme="minorHAnsi" w:hAnsiTheme="minorHAnsi" w:cs="Arial"/>
                <w:b/>
              </w:rPr>
              <w:t>Interviews</w:t>
            </w:r>
          </w:p>
          <w:p w14:paraId="533AF5C1" w14:textId="1E0F411E" w:rsidR="0063336C" w:rsidRPr="0063336C" w:rsidRDefault="0063336C" w:rsidP="000E55FA">
            <w:pPr>
              <w:pStyle w:val="ListParagraph"/>
              <w:numPr>
                <w:ilvl w:val="0"/>
                <w:numId w:val="39"/>
              </w:numPr>
              <w:spacing w:before="40" w:after="120"/>
              <w:ind w:left="283" w:hanging="170"/>
              <w:rPr>
                <w:rFonts w:asciiTheme="minorHAnsi" w:hAnsiTheme="minorHAnsi" w:cs="Arial"/>
                <w:b/>
              </w:rPr>
            </w:pPr>
            <w:r>
              <w:rPr>
                <w:rFonts w:asciiTheme="minorHAnsi" w:hAnsiTheme="minorHAnsi" w:cs="Arial"/>
                <w:b/>
              </w:rPr>
              <w:t>Focus Groups</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17F2C3F5" w14:textId="77777777" w:rsidR="00AF5B6B" w:rsidRPr="003C55E5" w:rsidRDefault="00AF5B6B" w:rsidP="000E55FA">
            <w:pPr>
              <w:spacing w:after="120"/>
              <w:rPr>
                <w:rFonts w:asciiTheme="minorHAnsi" w:hAnsiTheme="minorHAnsi" w:cs="Arial"/>
                <w:bCs/>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2EBFF441" w14:textId="77777777" w:rsidR="00AF5B6B" w:rsidRDefault="0081718A" w:rsidP="000E55FA">
            <w:pPr>
              <w:pStyle w:val="ListParagraph"/>
              <w:numPr>
                <w:ilvl w:val="0"/>
                <w:numId w:val="39"/>
              </w:numPr>
              <w:spacing w:before="40" w:after="120"/>
              <w:ind w:left="283" w:hanging="170"/>
              <w:rPr>
                <w:rFonts w:asciiTheme="minorHAnsi" w:hAnsiTheme="minorHAnsi" w:cs="Arial"/>
                <w:bCs/>
              </w:rPr>
            </w:pPr>
            <w:r>
              <w:rPr>
                <w:rFonts w:asciiTheme="minorHAnsi" w:hAnsiTheme="minorHAnsi" w:cs="Arial"/>
                <w:bCs/>
              </w:rPr>
              <w:t>Chapter 17</w:t>
            </w:r>
          </w:p>
          <w:p w14:paraId="1E2403BA" w14:textId="77777777" w:rsidR="0081718A" w:rsidRDefault="0081718A" w:rsidP="000E55FA">
            <w:pPr>
              <w:pStyle w:val="ListParagraph"/>
              <w:numPr>
                <w:ilvl w:val="0"/>
                <w:numId w:val="39"/>
              </w:numPr>
              <w:spacing w:before="40" w:after="120"/>
              <w:ind w:left="283" w:hanging="170"/>
              <w:rPr>
                <w:rFonts w:asciiTheme="minorHAnsi" w:hAnsiTheme="minorHAnsi" w:cs="Arial"/>
                <w:bCs/>
              </w:rPr>
            </w:pPr>
            <w:r>
              <w:rPr>
                <w:rFonts w:asciiTheme="minorHAnsi" w:hAnsiTheme="minorHAnsi" w:cs="Arial"/>
                <w:bCs/>
              </w:rPr>
              <w:t>Chapter 20</w:t>
            </w:r>
          </w:p>
          <w:p w14:paraId="5754557C" w14:textId="317C0835" w:rsidR="0081718A" w:rsidRPr="0081718A" w:rsidRDefault="0081718A" w:rsidP="000E55FA">
            <w:pPr>
              <w:pStyle w:val="ListParagraph"/>
              <w:numPr>
                <w:ilvl w:val="0"/>
                <w:numId w:val="39"/>
              </w:numPr>
              <w:spacing w:before="40" w:after="120"/>
              <w:ind w:left="283" w:hanging="170"/>
              <w:rPr>
                <w:rFonts w:asciiTheme="minorHAnsi" w:hAnsiTheme="minorHAnsi" w:cs="Arial"/>
                <w:bCs/>
              </w:rPr>
            </w:pPr>
            <w:r>
              <w:rPr>
                <w:rFonts w:asciiTheme="minorHAnsi" w:hAnsiTheme="minorHAnsi" w:cs="Arial"/>
                <w:bCs/>
              </w:rPr>
              <w:t>Chapter 21</w:t>
            </w:r>
          </w:p>
        </w:tc>
      </w:tr>
      <w:tr w:rsidR="00AF5B6B" w:rsidRPr="00FE26DF" w14:paraId="02EE66CE" w14:textId="77777777" w:rsidTr="00491B6C">
        <w:trPr>
          <w:cantSplit/>
          <w:trHeight w:val="468"/>
        </w:trPr>
        <w:tc>
          <w:tcPr>
            <w:tcW w:w="810" w:type="dxa"/>
            <w:tcBorders>
              <w:top w:val="single" w:sz="6" w:space="0" w:color="auto"/>
              <w:left w:val="single" w:sz="6" w:space="0" w:color="auto"/>
              <w:bottom w:val="single" w:sz="4" w:space="0" w:color="auto"/>
              <w:right w:val="single" w:sz="6" w:space="0" w:color="auto"/>
            </w:tcBorders>
            <w:shd w:val="clear" w:color="auto" w:fill="C4CEDE"/>
            <w:vAlign w:val="center"/>
          </w:tcPr>
          <w:p w14:paraId="60893641" w14:textId="79943C1C" w:rsidR="00AF5B6B" w:rsidRPr="0050269D" w:rsidRDefault="00AF5B6B" w:rsidP="00AF5B6B">
            <w:pPr>
              <w:pStyle w:val="BodyText"/>
              <w:jc w:val="center"/>
              <w:rPr>
                <w:rFonts w:asciiTheme="minorHAnsi" w:hAnsiTheme="minorHAnsi"/>
                <w:b/>
              </w:rPr>
            </w:pPr>
            <w:r>
              <w:rPr>
                <w:rFonts w:asciiTheme="minorHAnsi" w:hAnsiTheme="minorHAnsi" w:cs="Arial"/>
              </w:rPr>
              <w:t>21</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0AF34125" w14:textId="3A0AFB5F" w:rsidR="00AF5B6B" w:rsidRPr="00F34005" w:rsidRDefault="00AF5B6B" w:rsidP="00AF5B6B">
            <w:pPr>
              <w:jc w:val="center"/>
              <w:rPr>
                <w:rFonts w:asciiTheme="minorHAnsi" w:hAnsiTheme="minorHAnsi"/>
                <w:b/>
              </w:rPr>
            </w:pPr>
            <w:r>
              <w:rPr>
                <w:rFonts w:ascii="Calibri" w:hAnsi="Calibri"/>
                <w:b/>
              </w:rPr>
              <w:t>7/2/22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3116E0A4" w14:textId="5B764C81" w:rsidR="00AF5B6B" w:rsidRPr="00CF1EAA" w:rsidRDefault="00ED1CD1" w:rsidP="000E55FA">
            <w:pPr>
              <w:spacing w:before="120" w:after="120"/>
              <w:jc w:val="center"/>
              <w:rPr>
                <w:rFonts w:asciiTheme="minorHAnsi" w:hAnsiTheme="minorHAnsi" w:cs="Arial"/>
                <w:bCs/>
              </w:rPr>
            </w:pPr>
            <w:r>
              <w:rPr>
                <w:rFonts w:asciiTheme="minorHAnsi" w:hAnsiTheme="minorHAnsi" w:cs="Arial"/>
                <w:bCs/>
              </w:rPr>
              <w:t>Qualitative Grounded Research</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79ED3DF0" w14:textId="77777777" w:rsidR="000E55FA" w:rsidRDefault="00ED1CD1" w:rsidP="000E55FA">
            <w:pPr>
              <w:pStyle w:val="ListParagraph"/>
              <w:numPr>
                <w:ilvl w:val="0"/>
                <w:numId w:val="40"/>
              </w:numPr>
              <w:spacing w:before="40" w:after="120"/>
              <w:ind w:left="283" w:hanging="170"/>
              <w:rPr>
                <w:rFonts w:asciiTheme="minorHAnsi" w:hAnsiTheme="minorHAnsi" w:cs="Arial"/>
                <w:b/>
              </w:rPr>
            </w:pPr>
            <w:r w:rsidRPr="0063336C">
              <w:rPr>
                <w:rFonts w:asciiTheme="minorHAnsi" w:hAnsiTheme="minorHAnsi" w:cs="Arial"/>
                <w:b/>
              </w:rPr>
              <w:t>Qualitative Research</w:t>
            </w:r>
          </w:p>
          <w:p w14:paraId="55B4AFE5" w14:textId="16A4AD89" w:rsidR="0063336C" w:rsidRPr="000E55FA" w:rsidRDefault="00ED1CD1" w:rsidP="000E55FA">
            <w:pPr>
              <w:pStyle w:val="ListParagraph"/>
              <w:numPr>
                <w:ilvl w:val="0"/>
                <w:numId w:val="40"/>
              </w:numPr>
              <w:spacing w:before="40" w:after="120"/>
              <w:ind w:left="283" w:hanging="170"/>
              <w:rPr>
                <w:rFonts w:asciiTheme="minorHAnsi" w:hAnsiTheme="minorHAnsi" w:cs="Arial"/>
                <w:b/>
              </w:rPr>
            </w:pPr>
            <w:r w:rsidRPr="000E55FA">
              <w:rPr>
                <w:rFonts w:asciiTheme="minorHAnsi" w:hAnsiTheme="minorHAnsi" w:cs="Arial"/>
                <w:b/>
              </w:rPr>
              <w:t>Qualitative Grounded Research</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0FCCC680" w14:textId="77777777" w:rsidR="00AF5B6B" w:rsidRPr="00CF1EAA" w:rsidRDefault="00AF5B6B" w:rsidP="000E55FA">
            <w:pPr>
              <w:spacing w:before="120" w:after="120"/>
              <w:rPr>
                <w:rFonts w:asciiTheme="minorHAnsi" w:hAnsiTheme="minorHAnsi" w:cs="Arial"/>
                <w:bCs/>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3DE7DBF7" w14:textId="1E1C02DC" w:rsidR="00AF5B6B" w:rsidRPr="0081718A" w:rsidRDefault="0081718A" w:rsidP="000E55FA">
            <w:pPr>
              <w:pStyle w:val="ListParagraph"/>
              <w:numPr>
                <w:ilvl w:val="0"/>
                <w:numId w:val="40"/>
              </w:numPr>
              <w:spacing w:before="40" w:after="120"/>
              <w:ind w:left="283" w:hanging="170"/>
              <w:rPr>
                <w:rFonts w:asciiTheme="minorHAnsi" w:hAnsiTheme="minorHAnsi" w:cs="Arial"/>
                <w:bCs/>
              </w:rPr>
            </w:pPr>
            <w:r>
              <w:rPr>
                <w:rFonts w:asciiTheme="minorHAnsi" w:hAnsiTheme="minorHAnsi" w:cs="Arial"/>
                <w:bCs/>
              </w:rPr>
              <w:t>Chapter 24</w:t>
            </w:r>
          </w:p>
        </w:tc>
      </w:tr>
      <w:tr w:rsidR="00AF5B6B" w:rsidRPr="00FE26DF" w14:paraId="37374704" w14:textId="77777777" w:rsidTr="00491B6C">
        <w:trPr>
          <w:cantSplit/>
          <w:trHeight w:val="468"/>
        </w:trPr>
        <w:tc>
          <w:tcPr>
            <w:tcW w:w="810" w:type="dxa"/>
            <w:tcBorders>
              <w:top w:val="single" w:sz="4" w:space="0" w:color="auto"/>
              <w:left w:val="single" w:sz="4" w:space="0" w:color="auto"/>
              <w:bottom w:val="single" w:sz="4" w:space="0" w:color="auto"/>
              <w:right w:val="single" w:sz="4" w:space="0" w:color="auto"/>
            </w:tcBorders>
            <w:shd w:val="clear" w:color="auto" w:fill="C4CEDE"/>
            <w:vAlign w:val="center"/>
          </w:tcPr>
          <w:p w14:paraId="0EEA98AC" w14:textId="23A146CD" w:rsidR="00AF5B6B" w:rsidRPr="0050269D" w:rsidRDefault="00AF5B6B" w:rsidP="00AF5B6B">
            <w:pPr>
              <w:pStyle w:val="BodyText"/>
              <w:jc w:val="center"/>
              <w:rPr>
                <w:rFonts w:asciiTheme="minorHAnsi" w:hAnsiTheme="minorHAnsi"/>
                <w:b/>
              </w:rPr>
            </w:pPr>
            <w:r>
              <w:rPr>
                <w:rFonts w:asciiTheme="minorHAnsi" w:hAnsiTheme="minorHAnsi" w:cs="Arial"/>
              </w:rPr>
              <w:t>22</w:t>
            </w:r>
          </w:p>
        </w:tc>
        <w:tc>
          <w:tcPr>
            <w:tcW w:w="1346" w:type="dxa"/>
            <w:tcBorders>
              <w:top w:val="single" w:sz="6" w:space="0" w:color="auto"/>
              <w:left w:val="single" w:sz="4" w:space="0" w:color="auto"/>
              <w:bottom w:val="single" w:sz="6" w:space="0" w:color="auto"/>
              <w:right w:val="single" w:sz="4" w:space="0" w:color="auto"/>
            </w:tcBorders>
            <w:shd w:val="clear" w:color="auto" w:fill="C4CEDE"/>
            <w:vAlign w:val="center"/>
          </w:tcPr>
          <w:p w14:paraId="58EFBBED" w14:textId="56DCB5D6" w:rsidR="00AF5B6B" w:rsidRPr="00F34005" w:rsidRDefault="00AF5B6B" w:rsidP="00AF5B6B">
            <w:pPr>
              <w:jc w:val="center"/>
              <w:rPr>
                <w:rFonts w:asciiTheme="minorHAnsi" w:hAnsiTheme="minorHAnsi"/>
                <w:b/>
              </w:rPr>
            </w:pPr>
            <w:r>
              <w:rPr>
                <w:rFonts w:ascii="Calibri" w:hAnsi="Calibri"/>
                <w:b/>
              </w:rPr>
              <w:t>14/2/22</w:t>
            </w:r>
          </w:p>
        </w:tc>
        <w:tc>
          <w:tcPr>
            <w:tcW w:w="1706" w:type="dxa"/>
            <w:tcBorders>
              <w:top w:val="single" w:sz="6" w:space="0" w:color="auto"/>
              <w:left w:val="single" w:sz="4" w:space="0" w:color="auto"/>
              <w:bottom w:val="single" w:sz="6" w:space="0" w:color="auto"/>
              <w:right w:val="single" w:sz="6" w:space="0" w:color="auto"/>
            </w:tcBorders>
            <w:shd w:val="clear" w:color="auto" w:fill="E4E9F0"/>
            <w:vAlign w:val="center"/>
          </w:tcPr>
          <w:p w14:paraId="000961D9" w14:textId="189E3674" w:rsidR="00AF5B6B" w:rsidRPr="00CF1EAA" w:rsidRDefault="00041438" w:rsidP="000E55FA">
            <w:pPr>
              <w:spacing w:before="120" w:after="120"/>
              <w:jc w:val="center"/>
              <w:rPr>
                <w:rFonts w:asciiTheme="minorHAnsi" w:hAnsiTheme="minorHAnsi" w:cs="Arial"/>
                <w:bCs/>
              </w:rPr>
            </w:pPr>
            <w:proofErr w:type="spellStart"/>
            <w:r>
              <w:rPr>
                <w:rFonts w:asciiTheme="minorHAnsi" w:hAnsiTheme="minorHAnsi" w:cs="Arial"/>
                <w:bCs/>
              </w:rPr>
              <w:t>Netnography</w:t>
            </w:r>
            <w:proofErr w:type="spellEnd"/>
          </w:p>
        </w:tc>
        <w:tc>
          <w:tcPr>
            <w:tcW w:w="2340" w:type="dxa"/>
            <w:tcBorders>
              <w:top w:val="single" w:sz="6" w:space="0" w:color="auto"/>
              <w:left w:val="single" w:sz="4" w:space="0" w:color="auto"/>
              <w:bottom w:val="single" w:sz="6" w:space="0" w:color="auto"/>
              <w:right w:val="single" w:sz="6" w:space="0" w:color="auto"/>
            </w:tcBorders>
            <w:shd w:val="clear" w:color="auto" w:fill="E4E9F0"/>
          </w:tcPr>
          <w:p w14:paraId="21BCF671" w14:textId="77777777" w:rsidR="00AF5B6B" w:rsidRPr="00787FC2" w:rsidRDefault="00787FC2" w:rsidP="000E55FA">
            <w:pPr>
              <w:pStyle w:val="ListParagraph"/>
              <w:numPr>
                <w:ilvl w:val="0"/>
                <w:numId w:val="41"/>
              </w:numPr>
              <w:spacing w:before="40" w:after="120"/>
              <w:ind w:left="283" w:hanging="170"/>
              <w:rPr>
                <w:rFonts w:asciiTheme="minorHAnsi" w:hAnsiTheme="minorHAnsi" w:cs="Arial"/>
                <w:b/>
              </w:rPr>
            </w:pPr>
            <w:r w:rsidRPr="00787FC2">
              <w:rPr>
                <w:rFonts w:asciiTheme="minorHAnsi" w:hAnsiTheme="minorHAnsi" w:cs="Arial"/>
                <w:b/>
              </w:rPr>
              <w:t>Qualitative Research</w:t>
            </w:r>
          </w:p>
          <w:p w14:paraId="0D81AEB5" w14:textId="77777777" w:rsidR="00655AC1" w:rsidRPr="00F42995" w:rsidRDefault="00655AC1" w:rsidP="00655AC1">
            <w:pPr>
              <w:pStyle w:val="ListParagraph"/>
              <w:numPr>
                <w:ilvl w:val="0"/>
                <w:numId w:val="41"/>
              </w:numPr>
              <w:spacing w:before="40" w:after="120"/>
              <w:ind w:left="283" w:hanging="170"/>
              <w:rPr>
                <w:rFonts w:asciiTheme="minorHAnsi" w:hAnsiTheme="minorHAnsi" w:cs="Arial"/>
                <w:bCs/>
              </w:rPr>
            </w:pPr>
            <w:r>
              <w:rPr>
                <w:rFonts w:asciiTheme="minorHAnsi" w:hAnsiTheme="minorHAnsi" w:cs="Arial"/>
                <w:b/>
              </w:rPr>
              <w:t xml:space="preserve">Digital Ethnography </w:t>
            </w:r>
          </w:p>
          <w:p w14:paraId="02FB60C8" w14:textId="7CA88882" w:rsidR="00787FC2" w:rsidRPr="00787FC2" w:rsidRDefault="00787FC2" w:rsidP="000E55FA">
            <w:pPr>
              <w:pStyle w:val="ListParagraph"/>
              <w:numPr>
                <w:ilvl w:val="0"/>
                <w:numId w:val="41"/>
              </w:numPr>
              <w:spacing w:before="40" w:after="120"/>
              <w:ind w:left="283" w:hanging="170"/>
              <w:rPr>
                <w:rFonts w:asciiTheme="minorHAnsi" w:hAnsiTheme="minorHAnsi" w:cs="Arial"/>
                <w:bCs/>
              </w:rPr>
            </w:pPr>
            <w:proofErr w:type="spellStart"/>
            <w:r w:rsidRPr="00787FC2">
              <w:rPr>
                <w:rFonts w:asciiTheme="minorHAnsi" w:hAnsiTheme="minorHAnsi" w:cs="Arial"/>
                <w:b/>
              </w:rPr>
              <w:t>Netnography</w:t>
            </w:r>
            <w:proofErr w:type="spellEnd"/>
          </w:p>
        </w:tc>
        <w:tc>
          <w:tcPr>
            <w:tcW w:w="1303" w:type="dxa"/>
            <w:tcBorders>
              <w:top w:val="single" w:sz="6" w:space="0" w:color="auto"/>
              <w:left w:val="single" w:sz="4" w:space="0" w:color="auto"/>
              <w:bottom w:val="single" w:sz="6" w:space="0" w:color="auto"/>
              <w:right w:val="single" w:sz="6" w:space="0" w:color="auto"/>
            </w:tcBorders>
            <w:shd w:val="clear" w:color="auto" w:fill="E4E9F0"/>
          </w:tcPr>
          <w:p w14:paraId="00BC8CD0" w14:textId="51B34AED" w:rsidR="00AF5B6B" w:rsidRPr="00CF1EAA" w:rsidRDefault="00F21486" w:rsidP="000E55FA">
            <w:pPr>
              <w:spacing w:before="120" w:after="120"/>
              <w:rPr>
                <w:rFonts w:asciiTheme="minorHAnsi" w:hAnsiTheme="minorHAnsi" w:cs="Arial"/>
                <w:bCs/>
              </w:rPr>
            </w:pPr>
            <w:r>
              <w:rPr>
                <w:rFonts w:asciiTheme="minorHAnsi" w:hAnsiTheme="minorHAnsi" w:cs="Arial"/>
                <w:bCs/>
              </w:rPr>
              <w:t xml:space="preserve">Workshop 1: </w:t>
            </w:r>
            <w:r w:rsidR="00244B66">
              <w:rPr>
                <w:rFonts w:asciiTheme="minorHAnsi" w:hAnsiTheme="minorHAnsi" w:cs="Arial"/>
                <w:bCs/>
              </w:rPr>
              <w:t>Focus Groups</w:t>
            </w:r>
          </w:p>
        </w:tc>
        <w:tc>
          <w:tcPr>
            <w:tcW w:w="2209" w:type="dxa"/>
            <w:tcBorders>
              <w:top w:val="single" w:sz="6" w:space="0" w:color="auto"/>
              <w:left w:val="single" w:sz="4" w:space="0" w:color="auto"/>
              <w:bottom w:val="single" w:sz="6" w:space="0" w:color="auto"/>
              <w:right w:val="single" w:sz="6" w:space="0" w:color="auto"/>
            </w:tcBorders>
            <w:shd w:val="clear" w:color="auto" w:fill="E4E9F0"/>
          </w:tcPr>
          <w:p w14:paraId="2777AA0F" w14:textId="77777777" w:rsidR="00AF5B6B" w:rsidRDefault="0081718A" w:rsidP="00655AC1">
            <w:pPr>
              <w:pStyle w:val="ListParagraph"/>
              <w:numPr>
                <w:ilvl w:val="0"/>
                <w:numId w:val="41"/>
              </w:numPr>
              <w:spacing w:before="40" w:after="120"/>
              <w:ind w:left="283" w:hanging="170"/>
              <w:rPr>
                <w:rFonts w:asciiTheme="minorHAnsi" w:hAnsiTheme="minorHAnsi" w:cs="Arial"/>
                <w:bCs/>
              </w:rPr>
            </w:pPr>
            <w:r>
              <w:rPr>
                <w:rFonts w:asciiTheme="minorHAnsi" w:hAnsiTheme="minorHAnsi" w:cs="Arial"/>
                <w:bCs/>
              </w:rPr>
              <w:t>Chapter 19</w:t>
            </w:r>
          </w:p>
          <w:p w14:paraId="5C72B284" w14:textId="48A2C582" w:rsidR="00AF5B6B" w:rsidRPr="0081718A" w:rsidRDefault="00655AC1" w:rsidP="000E55FA">
            <w:pPr>
              <w:pStyle w:val="ListParagraph"/>
              <w:numPr>
                <w:ilvl w:val="0"/>
                <w:numId w:val="41"/>
              </w:numPr>
              <w:spacing w:before="40" w:after="120"/>
              <w:ind w:left="283" w:hanging="170"/>
              <w:rPr>
                <w:rFonts w:asciiTheme="minorHAnsi" w:hAnsiTheme="minorHAnsi" w:cs="Arial"/>
                <w:bCs/>
              </w:rPr>
            </w:pPr>
            <w:proofErr w:type="spellStart"/>
            <w:r w:rsidRPr="005814ED">
              <w:rPr>
                <w:rFonts w:ascii="Calibri" w:hAnsi="Calibri"/>
                <w:lang w:val="en-GB"/>
              </w:rPr>
              <w:t>Kozinets</w:t>
            </w:r>
            <w:proofErr w:type="spellEnd"/>
            <w:r>
              <w:rPr>
                <w:rFonts w:ascii="Calibri" w:hAnsi="Calibri"/>
                <w:lang w:val="en-GB"/>
              </w:rPr>
              <w:t xml:space="preserve"> </w:t>
            </w:r>
            <w:r w:rsidRPr="005814ED">
              <w:rPr>
                <w:rFonts w:ascii="Calibri" w:hAnsi="Calibri"/>
                <w:lang w:val="en-GB"/>
              </w:rPr>
              <w:t>(2019</w:t>
            </w:r>
            <w:r>
              <w:rPr>
                <w:rFonts w:ascii="Calibri" w:hAnsi="Calibri"/>
                <w:lang w:val="en-GB"/>
              </w:rPr>
              <w:t>)</w:t>
            </w:r>
          </w:p>
        </w:tc>
      </w:tr>
      <w:tr w:rsidR="00AF5B6B" w:rsidRPr="00FE26DF" w14:paraId="21DF9869" w14:textId="77777777" w:rsidTr="00491B6C">
        <w:trPr>
          <w:cantSplit/>
          <w:trHeight w:val="588"/>
        </w:trPr>
        <w:tc>
          <w:tcPr>
            <w:tcW w:w="810" w:type="dxa"/>
            <w:tcBorders>
              <w:top w:val="single" w:sz="4" w:space="0" w:color="auto"/>
              <w:left w:val="single" w:sz="6" w:space="0" w:color="auto"/>
              <w:bottom w:val="single" w:sz="6" w:space="0" w:color="auto"/>
              <w:right w:val="single" w:sz="6" w:space="0" w:color="auto"/>
            </w:tcBorders>
            <w:shd w:val="clear" w:color="auto" w:fill="C4CEDE"/>
            <w:vAlign w:val="center"/>
          </w:tcPr>
          <w:p w14:paraId="5EAC482E" w14:textId="300D321D" w:rsidR="00AF5B6B" w:rsidRPr="0045118E" w:rsidRDefault="00AF5B6B" w:rsidP="00AF5B6B">
            <w:pPr>
              <w:pStyle w:val="BodyText"/>
              <w:jc w:val="center"/>
              <w:rPr>
                <w:rFonts w:ascii="Calibri" w:hAnsi="Calibri"/>
              </w:rPr>
            </w:pPr>
            <w:r>
              <w:rPr>
                <w:rFonts w:ascii="Calibri" w:hAnsi="Calibri"/>
              </w:rPr>
              <w:t>23</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125A03DA" w14:textId="10D3DE7F" w:rsidR="00AF5B6B" w:rsidRPr="00F34005" w:rsidRDefault="00AF5B6B" w:rsidP="00AF5B6B">
            <w:pPr>
              <w:jc w:val="center"/>
              <w:rPr>
                <w:rFonts w:asciiTheme="minorHAnsi" w:hAnsiTheme="minorHAnsi"/>
                <w:b/>
              </w:rPr>
            </w:pPr>
            <w:r>
              <w:rPr>
                <w:rFonts w:ascii="Calibri" w:hAnsi="Calibri"/>
                <w:b/>
              </w:rPr>
              <w:t>21/2/22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22526E55" w14:textId="409D3FBA" w:rsidR="00AF5B6B" w:rsidRPr="00041438" w:rsidRDefault="00041438" w:rsidP="000E55FA">
            <w:pPr>
              <w:spacing w:before="120" w:after="120"/>
              <w:jc w:val="center"/>
              <w:rPr>
                <w:rFonts w:ascii="Calibri" w:hAnsi="Calibri"/>
              </w:rPr>
            </w:pPr>
            <w:r w:rsidRPr="00041438">
              <w:rPr>
                <w:rFonts w:ascii="Calibri" w:hAnsi="Calibri"/>
              </w:rPr>
              <w:t>Thematic Coding</w:t>
            </w:r>
          </w:p>
          <w:p w14:paraId="4F5F65D4" w14:textId="33874652" w:rsidR="00AF5B6B" w:rsidRPr="00FE26DF" w:rsidRDefault="00AF5B6B" w:rsidP="000E55FA">
            <w:pPr>
              <w:spacing w:before="120" w:after="120"/>
              <w:jc w:val="center"/>
              <w:rPr>
                <w:rFonts w:ascii="Calibri" w:hAnsi="Calibri"/>
              </w:rPr>
            </w:pP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4442D66C" w14:textId="2D6D9759" w:rsidR="00F64B36" w:rsidRDefault="00787FC2" w:rsidP="00F64B36">
            <w:pPr>
              <w:pStyle w:val="ListParagraph"/>
              <w:numPr>
                <w:ilvl w:val="0"/>
                <w:numId w:val="42"/>
              </w:numPr>
              <w:spacing w:before="40" w:after="120"/>
              <w:ind w:left="283" w:hanging="170"/>
              <w:rPr>
                <w:rFonts w:ascii="Calibri" w:hAnsi="Calibri"/>
                <w:b/>
                <w:iCs/>
              </w:rPr>
            </w:pPr>
            <w:r w:rsidRPr="00787FC2">
              <w:rPr>
                <w:rFonts w:ascii="Calibri" w:hAnsi="Calibri"/>
                <w:b/>
                <w:iCs/>
              </w:rPr>
              <w:t xml:space="preserve">Qualitative </w:t>
            </w:r>
            <w:r w:rsidR="00655AC1">
              <w:rPr>
                <w:rFonts w:ascii="Calibri" w:hAnsi="Calibri"/>
                <w:b/>
                <w:iCs/>
              </w:rPr>
              <w:t>Analytical Process</w:t>
            </w:r>
            <w:r w:rsidR="00F64B36">
              <w:rPr>
                <w:rFonts w:ascii="Calibri" w:hAnsi="Calibri"/>
                <w:b/>
                <w:iCs/>
              </w:rPr>
              <w:t xml:space="preserve"> </w:t>
            </w:r>
          </w:p>
          <w:p w14:paraId="605405A0" w14:textId="12AA4149" w:rsidR="00F64B36" w:rsidRPr="00F64B36" w:rsidRDefault="00F64B36" w:rsidP="00F64B36">
            <w:pPr>
              <w:pStyle w:val="ListParagraph"/>
              <w:numPr>
                <w:ilvl w:val="0"/>
                <w:numId w:val="42"/>
              </w:numPr>
              <w:spacing w:before="40" w:after="120"/>
              <w:ind w:left="283" w:hanging="170"/>
              <w:rPr>
                <w:rFonts w:ascii="Calibri" w:hAnsi="Calibri"/>
                <w:b/>
                <w:iCs/>
              </w:rPr>
            </w:pPr>
            <w:r>
              <w:rPr>
                <w:rFonts w:ascii="Calibri" w:hAnsi="Calibri"/>
                <w:b/>
                <w:iCs/>
              </w:rPr>
              <w:t>Research Scenarios</w:t>
            </w:r>
          </w:p>
          <w:p w14:paraId="19D263A3" w14:textId="5147B0BF" w:rsidR="00787FC2" w:rsidRPr="00787FC2" w:rsidRDefault="00787FC2" w:rsidP="000E55FA">
            <w:pPr>
              <w:pStyle w:val="ListParagraph"/>
              <w:numPr>
                <w:ilvl w:val="0"/>
                <w:numId w:val="42"/>
              </w:numPr>
              <w:spacing w:before="40" w:after="120"/>
              <w:ind w:left="283" w:hanging="170"/>
              <w:rPr>
                <w:rFonts w:ascii="Calibri" w:hAnsi="Calibri"/>
                <w:b/>
                <w:i/>
              </w:rPr>
            </w:pPr>
            <w:r w:rsidRPr="00787FC2">
              <w:rPr>
                <w:rFonts w:ascii="Calibri" w:hAnsi="Calibri"/>
                <w:b/>
                <w:iCs/>
              </w:rPr>
              <w:t>Thematic Coding</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37453417" w14:textId="77777777" w:rsidR="00AF5B6B" w:rsidRPr="00FE26DF" w:rsidRDefault="00AF5B6B" w:rsidP="000E55FA">
            <w:pPr>
              <w:spacing w:before="120" w:after="120"/>
              <w:rPr>
                <w:rFonts w:ascii="Calibri" w:hAnsi="Calibri"/>
                <w:b/>
                <w:i/>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3BE9E94B" w14:textId="218C45A6" w:rsidR="008545A0" w:rsidRPr="00491B6C" w:rsidRDefault="00655AC1" w:rsidP="00655AC1">
            <w:pPr>
              <w:pStyle w:val="ListParagraph"/>
              <w:numPr>
                <w:ilvl w:val="0"/>
                <w:numId w:val="41"/>
              </w:numPr>
              <w:spacing w:before="40" w:after="120"/>
              <w:ind w:left="283" w:hanging="170"/>
              <w:rPr>
                <w:rFonts w:asciiTheme="minorHAnsi" w:hAnsiTheme="minorHAnsi" w:cs="Arial"/>
                <w:bCs/>
              </w:rPr>
            </w:pPr>
            <w:r>
              <w:rPr>
                <w:rFonts w:ascii="Calibri" w:hAnsi="Calibri"/>
                <w:lang w:val="en-GB"/>
              </w:rPr>
              <w:t>G</w:t>
            </w:r>
            <w:r w:rsidR="008545A0">
              <w:rPr>
                <w:rFonts w:ascii="Calibri" w:hAnsi="Calibri"/>
                <w:lang w:val="en-GB"/>
              </w:rPr>
              <w:t>i</w:t>
            </w:r>
            <w:r w:rsidRPr="00655AC1">
              <w:rPr>
                <w:rFonts w:ascii="Calibri" w:hAnsi="Calibri"/>
                <w:lang w:val="en-GB"/>
              </w:rPr>
              <w:t>bbs (2018)</w:t>
            </w:r>
          </w:p>
          <w:p w14:paraId="29C7DB6B" w14:textId="2923FF95" w:rsidR="00655AC1" w:rsidRPr="00F42995" w:rsidRDefault="008545A0" w:rsidP="00655AC1">
            <w:pPr>
              <w:pStyle w:val="ListParagraph"/>
              <w:numPr>
                <w:ilvl w:val="0"/>
                <w:numId w:val="41"/>
              </w:numPr>
              <w:spacing w:before="40" w:after="120"/>
              <w:ind w:left="283" w:hanging="170"/>
              <w:rPr>
                <w:rFonts w:asciiTheme="minorHAnsi" w:hAnsiTheme="minorHAnsi" w:cs="Arial"/>
                <w:bCs/>
              </w:rPr>
            </w:pPr>
            <w:r>
              <w:rPr>
                <w:rFonts w:ascii="Calibri" w:hAnsi="Calibri"/>
                <w:lang w:val="en-GB"/>
              </w:rPr>
              <w:t>Braun &amp; Clark (2022)</w:t>
            </w:r>
            <w:r w:rsidR="00655AC1" w:rsidRPr="00655AC1">
              <w:rPr>
                <w:rFonts w:ascii="Calibri" w:hAnsi="Calibri"/>
                <w:lang w:val="en-GB"/>
              </w:rPr>
              <w:t xml:space="preserve"> </w:t>
            </w:r>
          </w:p>
          <w:p w14:paraId="74EC21F5" w14:textId="756A1768" w:rsidR="00AF5B6B" w:rsidRPr="000E55FA" w:rsidRDefault="005814ED" w:rsidP="000E55FA">
            <w:pPr>
              <w:pStyle w:val="ListParagraph"/>
              <w:numPr>
                <w:ilvl w:val="0"/>
                <w:numId w:val="41"/>
              </w:numPr>
              <w:spacing w:before="40" w:after="120"/>
              <w:ind w:left="283" w:hanging="170"/>
              <w:rPr>
                <w:rFonts w:asciiTheme="minorHAnsi" w:hAnsiTheme="minorHAnsi"/>
              </w:rPr>
            </w:pPr>
            <w:r w:rsidRPr="005814ED">
              <w:rPr>
                <w:rFonts w:ascii="Calibri" w:hAnsi="Calibri"/>
                <w:lang w:val="en-GB"/>
              </w:rPr>
              <w:t>Ferreira</w:t>
            </w:r>
            <w:r>
              <w:rPr>
                <w:rFonts w:ascii="Calibri" w:hAnsi="Calibri"/>
                <w:lang w:val="en-GB"/>
              </w:rPr>
              <w:t xml:space="preserve"> </w:t>
            </w:r>
            <w:r w:rsidR="00655AC1">
              <w:rPr>
                <w:rFonts w:ascii="Calibri" w:hAnsi="Calibri"/>
                <w:lang w:val="en-GB"/>
              </w:rPr>
              <w:t>&amp;</w:t>
            </w:r>
            <w:r w:rsidRPr="005814ED">
              <w:rPr>
                <w:rFonts w:ascii="Calibri" w:hAnsi="Calibri"/>
                <w:lang w:val="en-GB"/>
              </w:rPr>
              <w:t xml:space="preserve"> </w:t>
            </w:r>
            <w:proofErr w:type="spellStart"/>
            <w:r w:rsidRPr="005814ED">
              <w:rPr>
                <w:rFonts w:ascii="Calibri" w:hAnsi="Calibri"/>
                <w:lang w:val="en-GB"/>
              </w:rPr>
              <w:t>Scaraboto</w:t>
            </w:r>
            <w:proofErr w:type="spellEnd"/>
            <w:r w:rsidRPr="005814ED">
              <w:rPr>
                <w:rFonts w:ascii="Calibri" w:hAnsi="Calibri"/>
                <w:lang w:val="en-GB"/>
              </w:rPr>
              <w:t xml:space="preserve"> (in press)</w:t>
            </w:r>
          </w:p>
        </w:tc>
      </w:tr>
      <w:tr w:rsidR="00AF5B6B" w:rsidRPr="00FE26DF" w14:paraId="7B66827E" w14:textId="77777777" w:rsidTr="00491B6C">
        <w:trPr>
          <w:cantSplit/>
          <w:trHeight w:val="480"/>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19E6B6E9" w14:textId="43CD6364" w:rsidR="00AF5B6B" w:rsidRPr="0050269D" w:rsidRDefault="00AF5B6B" w:rsidP="00AF5B6B">
            <w:pPr>
              <w:pStyle w:val="BodyText"/>
              <w:jc w:val="center"/>
              <w:rPr>
                <w:rFonts w:asciiTheme="minorHAnsi" w:hAnsiTheme="minorHAnsi"/>
                <w:b/>
              </w:rPr>
            </w:pPr>
            <w:r>
              <w:rPr>
                <w:rFonts w:asciiTheme="minorHAnsi" w:hAnsiTheme="minorHAnsi" w:cs="Arial"/>
              </w:rPr>
              <w:t>24</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4303B60D" w14:textId="4A212546" w:rsidR="00AF5B6B" w:rsidRPr="00F34005" w:rsidRDefault="00AF5B6B" w:rsidP="00AF5B6B">
            <w:pPr>
              <w:jc w:val="center"/>
              <w:rPr>
                <w:rFonts w:asciiTheme="minorHAnsi" w:hAnsiTheme="minorHAnsi"/>
                <w:b/>
              </w:rPr>
            </w:pPr>
            <w:r>
              <w:rPr>
                <w:rFonts w:ascii="Calibri" w:hAnsi="Calibri"/>
                <w:b/>
              </w:rPr>
              <w:t>28/2/22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006BED6A" w14:textId="2FB91F50" w:rsidR="00AF5B6B" w:rsidRPr="00A6584D" w:rsidRDefault="00041438" w:rsidP="000E55FA">
            <w:pPr>
              <w:jc w:val="center"/>
              <w:rPr>
                <w:rFonts w:asciiTheme="minorHAnsi" w:hAnsiTheme="minorHAnsi" w:cs="Arial"/>
                <w:bCs/>
              </w:rPr>
            </w:pPr>
            <w:r>
              <w:rPr>
                <w:rFonts w:asciiTheme="minorHAnsi" w:hAnsiTheme="minorHAnsi" w:cs="Arial"/>
                <w:bCs/>
              </w:rPr>
              <w:t>Hypotheses, Surveys and Data Types</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2E4D9AC5" w14:textId="77777777" w:rsidR="00AF5B6B" w:rsidRDefault="00787FC2" w:rsidP="000E55FA">
            <w:pPr>
              <w:pStyle w:val="ListParagraph"/>
              <w:numPr>
                <w:ilvl w:val="0"/>
                <w:numId w:val="43"/>
              </w:numPr>
              <w:spacing w:before="40"/>
              <w:ind w:left="283" w:hanging="170"/>
              <w:rPr>
                <w:rFonts w:asciiTheme="minorHAnsi" w:hAnsiTheme="minorHAnsi" w:cs="Arial"/>
                <w:b/>
              </w:rPr>
            </w:pPr>
            <w:r w:rsidRPr="00787FC2">
              <w:rPr>
                <w:rFonts w:asciiTheme="minorHAnsi" w:hAnsiTheme="minorHAnsi" w:cs="Arial"/>
                <w:b/>
              </w:rPr>
              <w:t>Quantitative Research</w:t>
            </w:r>
          </w:p>
          <w:p w14:paraId="5549899F" w14:textId="77777777" w:rsidR="00787FC2" w:rsidRDefault="008A76E1" w:rsidP="000E55FA">
            <w:pPr>
              <w:pStyle w:val="ListParagraph"/>
              <w:numPr>
                <w:ilvl w:val="0"/>
                <w:numId w:val="43"/>
              </w:numPr>
              <w:spacing w:before="40"/>
              <w:ind w:left="283" w:hanging="170"/>
              <w:rPr>
                <w:rFonts w:asciiTheme="minorHAnsi" w:hAnsiTheme="minorHAnsi" w:cs="Arial"/>
                <w:b/>
              </w:rPr>
            </w:pPr>
            <w:r>
              <w:rPr>
                <w:rFonts w:asciiTheme="minorHAnsi" w:hAnsiTheme="minorHAnsi" w:cs="Arial"/>
                <w:b/>
              </w:rPr>
              <w:t>Hypotheses</w:t>
            </w:r>
          </w:p>
          <w:p w14:paraId="232C5376" w14:textId="77777777" w:rsidR="008A76E1" w:rsidRDefault="008A76E1" w:rsidP="000E55FA">
            <w:pPr>
              <w:pStyle w:val="ListParagraph"/>
              <w:numPr>
                <w:ilvl w:val="0"/>
                <w:numId w:val="43"/>
              </w:numPr>
              <w:spacing w:before="40"/>
              <w:ind w:left="283" w:hanging="170"/>
              <w:rPr>
                <w:rFonts w:asciiTheme="minorHAnsi" w:hAnsiTheme="minorHAnsi" w:cs="Arial"/>
                <w:b/>
              </w:rPr>
            </w:pPr>
            <w:r>
              <w:rPr>
                <w:rFonts w:asciiTheme="minorHAnsi" w:hAnsiTheme="minorHAnsi" w:cs="Arial"/>
                <w:b/>
              </w:rPr>
              <w:t>Designing Surveys</w:t>
            </w:r>
          </w:p>
          <w:p w14:paraId="477FA312" w14:textId="7DAD1A52" w:rsidR="008A76E1" w:rsidRPr="00787FC2" w:rsidRDefault="008A76E1" w:rsidP="000E55FA">
            <w:pPr>
              <w:pStyle w:val="ListParagraph"/>
              <w:numPr>
                <w:ilvl w:val="0"/>
                <w:numId w:val="43"/>
              </w:numPr>
              <w:spacing w:before="40"/>
              <w:ind w:left="283" w:hanging="170"/>
              <w:rPr>
                <w:rFonts w:asciiTheme="minorHAnsi" w:hAnsiTheme="minorHAnsi" w:cs="Arial"/>
                <w:b/>
              </w:rPr>
            </w:pPr>
            <w:r>
              <w:rPr>
                <w:rFonts w:asciiTheme="minorHAnsi" w:hAnsiTheme="minorHAnsi" w:cs="Arial"/>
                <w:b/>
              </w:rPr>
              <w:t>Data Types</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069FBFC9" w14:textId="77777777" w:rsidR="00AF5B6B" w:rsidRPr="00A6584D" w:rsidRDefault="00AF5B6B" w:rsidP="00AF5B6B">
            <w:pPr>
              <w:rPr>
                <w:rFonts w:asciiTheme="minorHAnsi" w:hAnsiTheme="minorHAnsi" w:cs="Arial"/>
                <w:bCs/>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398D4395" w14:textId="2D56559B" w:rsidR="00AF5B6B" w:rsidRPr="00A6584D" w:rsidRDefault="006B4D99" w:rsidP="000E55FA">
            <w:pPr>
              <w:pStyle w:val="ListParagraph"/>
              <w:numPr>
                <w:ilvl w:val="0"/>
                <w:numId w:val="41"/>
              </w:numPr>
              <w:spacing w:before="40" w:after="120"/>
              <w:ind w:left="283" w:hanging="170"/>
              <w:rPr>
                <w:rFonts w:asciiTheme="minorHAnsi" w:hAnsiTheme="minorHAnsi" w:cs="Arial"/>
                <w:bCs/>
              </w:rPr>
            </w:pPr>
            <w:r w:rsidRPr="000E55FA">
              <w:rPr>
                <w:rFonts w:ascii="Calibri" w:hAnsi="Calibri"/>
                <w:lang w:val="en-GB"/>
              </w:rPr>
              <w:t>Malhotra (2020</w:t>
            </w:r>
            <w:r w:rsidR="000163B0" w:rsidRPr="000E55FA">
              <w:rPr>
                <w:rFonts w:ascii="Calibri" w:hAnsi="Calibri"/>
                <w:lang w:val="en-GB"/>
              </w:rPr>
              <w:t>)</w:t>
            </w:r>
            <w:r w:rsidRPr="000E55FA">
              <w:rPr>
                <w:rFonts w:ascii="Calibri" w:hAnsi="Calibri"/>
                <w:lang w:val="en-GB"/>
              </w:rPr>
              <w:t xml:space="preserve"> Chapter 2, 3, 10 and 13</w:t>
            </w:r>
            <w:r>
              <w:rPr>
                <w:rFonts w:asciiTheme="minorHAnsi" w:hAnsiTheme="minorHAnsi" w:cs="Arial"/>
                <w:bCs/>
              </w:rPr>
              <w:t xml:space="preserve"> </w:t>
            </w:r>
          </w:p>
        </w:tc>
      </w:tr>
      <w:tr w:rsidR="00AF5B6B" w:rsidRPr="00FE26DF" w14:paraId="6BC29644"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26A91409" w14:textId="53532503" w:rsidR="00AF5B6B" w:rsidRPr="0050269D" w:rsidRDefault="00AF5B6B" w:rsidP="00AF5B6B">
            <w:pPr>
              <w:pStyle w:val="BodyText"/>
              <w:jc w:val="center"/>
              <w:rPr>
                <w:rFonts w:asciiTheme="minorHAnsi" w:hAnsiTheme="minorHAnsi"/>
                <w:b/>
              </w:rPr>
            </w:pPr>
            <w:r>
              <w:rPr>
                <w:rFonts w:asciiTheme="minorHAnsi" w:hAnsiTheme="minorHAnsi" w:cs="Arial"/>
              </w:rPr>
              <w:t>25</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3F726547" w14:textId="4EF15B8B" w:rsidR="00AF5B6B" w:rsidRPr="00F34005" w:rsidRDefault="00AF5B6B" w:rsidP="00AF5B6B">
            <w:pPr>
              <w:jc w:val="center"/>
              <w:rPr>
                <w:rFonts w:asciiTheme="minorHAnsi" w:hAnsiTheme="minorHAnsi"/>
                <w:b/>
              </w:rPr>
            </w:pPr>
            <w:r>
              <w:rPr>
                <w:rFonts w:ascii="Calibri" w:hAnsi="Calibri"/>
                <w:b/>
              </w:rPr>
              <w:t>7/3/22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22A41DA0" w14:textId="3A2D69EE" w:rsidR="00AF5B6B" w:rsidRPr="00CF1EAA" w:rsidRDefault="0081718A" w:rsidP="000E55FA">
            <w:pPr>
              <w:spacing w:before="120" w:after="120"/>
              <w:jc w:val="center"/>
              <w:rPr>
                <w:rFonts w:asciiTheme="minorHAnsi" w:hAnsiTheme="minorHAnsi" w:cs="Arial"/>
                <w:bCs/>
              </w:rPr>
            </w:pPr>
            <w:r>
              <w:rPr>
                <w:rFonts w:asciiTheme="minorHAnsi" w:hAnsiTheme="minorHAnsi" w:cs="Arial"/>
                <w:bCs/>
              </w:rPr>
              <w:t>Validity, Reliability and Experimental Designs</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03F4C6A8" w14:textId="77777777" w:rsidR="00AF5B6B" w:rsidRPr="0081718A" w:rsidRDefault="008A76E1" w:rsidP="000E55FA">
            <w:pPr>
              <w:pStyle w:val="ListParagraph"/>
              <w:numPr>
                <w:ilvl w:val="0"/>
                <w:numId w:val="44"/>
              </w:numPr>
              <w:spacing w:before="40" w:after="120"/>
              <w:ind w:left="283" w:hanging="170"/>
              <w:rPr>
                <w:rFonts w:asciiTheme="minorHAnsi" w:hAnsiTheme="minorHAnsi" w:cs="Arial"/>
                <w:b/>
              </w:rPr>
            </w:pPr>
            <w:r w:rsidRPr="0081718A">
              <w:rPr>
                <w:rFonts w:asciiTheme="minorHAnsi" w:hAnsiTheme="minorHAnsi" w:cs="Arial"/>
                <w:b/>
              </w:rPr>
              <w:t>Quantitative Research</w:t>
            </w:r>
          </w:p>
          <w:p w14:paraId="6AEDFA8E" w14:textId="77777777" w:rsidR="008A76E1" w:rsidRPr="0081718A" w:rsidRDefault="008A76E1" w:rsidP="000E55FA">
            <w:pPr>
              <w:pStyle w:val="ListParagraph"/>
              <w:numPr>
                <w:ilvl w:val="0"/>
                <w:numId w:val="44"/>
              </w:numPr>
              <w:spacing w:before="40" w:after="120"/>
              <w:ind w:left="283" w:hanging="170"/>
              <w:rPr>
                <w:rFonts w:asciiTheme="minorHAnsi" w:hAnsiTheme="minorHAnsi" w:cs="Arial"/>
                <w:b/>
              </w:rPr>
            </w:pPr>
            <w:r w:rsidRPr="0081718A">
              <w:rPr>
                <w:rFonts w:asciiTheme="minorHAnsi" w:hAnsiTheme="minorHAnsi" w:cs="Arial"/>
                <w:b/>
              </w:rPr>
              <w:t>Validity</w:t>
            </w:r>
          </w:p>
          <w:p w14:paraId="1731ED3B" w14:textId="77777777" w:rsidR="008A76E1" w:rsidRPr="0081718A" w:rsidRDefault="008A76E1" w:rsidP="000E55FA">
            <w:pPr>
              <w:pStyle w:val="ListParagraph"/>
              <w:numPr>
                <w:ilvl w:val="0"/>
                <w:numId w:val="44"/>
              </w:numPr>
              <w:spacing w:before="40" w:after="120"/>
              <w:ind w:left="283" w:hanging="170"/>
              <w:rPr>
                <w:rFonts w:asciiTheme="minorHAnsi" w:hAnsiTheme="minorHAnsi" w:cs="Arial"/>
                <w:b/>
              </w:rPr>
            </w:pPr>
            <w:r w:rsidRPr="0081718A">
              <w:rPr>
                <w:rFonts w:asciiTheme="minorHAnsi" w:hAnsiTheme="minorHAnsi" w:cs="Arial"/>
                <w:b/>
              </w:rPr>
              <w:t>Reliability</w:t>
            </w:r>
          </w:p>
          <w:p w14:paraId="0D114BE2" w14:textId="2B636A9B" w:rsidR="008A76E1" w:rsidRPr="008A76E1" w:rsidRDefault="008A76E1" w:rsidP="000E55FA">
            <w:pPr>
              <w:pStyle w:val="ListParagraph"/>
              <w:numPr>
                <w:ilvl w:val="0"/>
                <w:numId w:val="44"/>
              </w:numPr>
              <w:spacing w:before="40" w:after="120"/>
              <w:ind w:left="283" w:hanging="170"/>
              <w:rPr>
                <w:rFonts w:asciiTheme="minorHAnsi" w:hAnsiTheme="minorHAnsi" w:cs="Arial"/>
                <w:bCs/>
              </w:rPr>
            </w:pPr>
            <w:r w:rsidRPr="0081718A">
              <w:rPr>
                <w:rFonts w:asciiTheme="minorHAnsi" w:hAnsiTheme="minorHAnsi" w:cs="Arial"/>
                <w:b/>
              </w:rPr>
              <w:t>Experimental Designs</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6B98DEE3" w14:textId="77777777" w:rsidR="00AF5B6B" w:rsidRPr="000E55FA" w:rsidRDefault="00AF5B6B" w:rsidP="000E55FA">
            <w:pPr>
              <w:rPr>
                <w:rFonts w:ascii="Calibri" w:hAnsi="Calibri"/>
                <w:lang w:val="en-GB"/>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62AB96BC" w14:textId="4313E566" w:rsidR="00AF5B6B" w:rsidRPr="000E55FA" w:rsidRDefault="006B4D99" w:rsidP="000E55FA">
            <w:pPr>
              <w:pStyle w:val="ListParagraph"/>
              <w:numPr>
                <w:ilvl w:val="0"/>
                <w:numId w:val="41"/>
              </w:numPr>
              <w:spacing w:before="40" w:after="120"/>
              <w:ind w:left="283" w:hanging="170"/>
              <w:rPr>
                <w:rFonts w:ascii="Calibri" w:hAnsi="Calibri"/>
                <w:lang w:val="en-GB"/>
              </w:rPr>
            </w:pPr>
            <w:r w:rsidRPr="000E55FA">
              <w:rPr>
                <w:rFonts w:ascii="Calibri" w:hAnsi="Calibri"/>
                <w:lang w:val="en-GB"/>
              </w:rPr>
              <w:t>Malhotra</w:t>
            </w:r>
            <w:r w:rsidR="000163B0" w:rsidRPr="000E55FA">
              <w:rPr>
                <w:rFonts w:ascii="Calibri" w:hAnsi="Calibri"/>
                <w:lang w:val="en-GB"/>
              </w:rPr>
              <w:t xml:space="preserve"> </w:t>
            </w:r>
            <w:r w:rsidRPr="000E55FA">
              <w:rPr>
                <w:rFonts w:ascii="Calibri" w:hAnsi="Calibri"/>
                <w:lang w:val="en-GB"/>
              </w:rPr>
              <w:t>(2020) Chapter 11 and 12</w:t>
            </w:r>
          </w:p>
        </w:tc>
      </w:tr>
      <w:tr w:rsidR="00AF5B6B" w:rsidRPr="00FE26DF" w14:paraId="58FD48AB"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230BA518" w14:textId="65098A38" w:rsidR="00AF5B6B" w:rsidRPr="0050269D" w:rsidRDefault="00AF5B6B" w:rsidP="00AF5B6B">
            <w:pPr>
              <w:pStyle w:val="BodyText"/>
              <w:jc w:val="center"/>
              <w:rPr>
                <w:rFonts w:asciiTheme="minorHAnsi" w:hAnsiTheme="minorHAnsi"/>
                <w:b/>
              </w:rPr>
            </w:pPr>
            <w:r>
              <w:rPr>
                <w:rFonts w:asciiTheme="minorHAnsi" w:hAnsiTheme="minorHAnsi" w:cs="Arial"/>
              </w:rPr>
              <w:t>26</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10C93CE6" w14:textId="567FF731" w:rsidR="00AF5B6B" w:rsidRPr="00F34005" w:rsidRDefault="00AF5B6B" w:rsidP="00AF5B6B">
            <w:pPr>
              <w:jc w:val="center"/>
              <w:rPr>
                <w:rFonts w:asciiTheme="minorHAnsi" w:hAnsiTheme="minorHAnsi"/>
                <w:b/>
              </w:rPr>
            </w:pPr>
            <w:r>
              <w:rPr>
                <w:rFonts w:ascii="Calibri" w:hAnsi="Calibri"/>
                <w:b/>
              </w:rPr>
              <w:t>14/3/22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1331F95B" w14:textId="24FF3228" w:rsidR="00AF5B6B" w:rsidRPr="00CA4B34" w:rsidRDefault="0081718A" w:rsidP="000E55FA">
            <w:pPr>
              <w:jc w:val="center"/>
              <w:rPr>
                <w:rFonts w:asciiTheme="minorHAnsi" w:hAnsiTheme="minorHAnsi" w:cs="Arial"/>
                <w:bCs/>
              </w:rPr>
            </w:pPr>
            <w:r w:rsidRPr="00CA4B34">
              <w:rPr>
                <w:rFonts w:asciiTheme="minorHAnsi" w:hAnsiTheme="minorHAnsi" w:cs="Arial"/>
                <w:bCs/>
              </w:rPr>
              <w:t xml:space="preserve">Testing Hypotheses </w:t>
            </w:r>
            <w:r w:rsidR="008A7205">
              <w:rPr>
                <w:rFonts w:asciiTheme="minorHAnsi" w:hAnsiTheme="minorHAnsi" w:cs="Arial"/>
                <w:bCs/>
              </w:rPr>
              <w:t>about group differences</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348F662D" w14:textId="77777777" w:rsidR="00AF5B6B" w:rsidRDefault="008A76E1" w:rsidP="000E55FA">
            <w:pPr>
              <w:pStyle w:val="ListParagraph"/>
              <w:numPr>
                <w:ilvl w:val="0"/>
                <w:numId w:val="45"/>
              </w:numPr>
              <w:spacing w:before="40"/>
              <w:ind w:left="283" w:hanging="170"/>
              <w:rPr>
                <w:rFonts w:asciiTheme="minorHAnsi" w:hAnsiTheme="minorHAnsi" w:cs="Arial"/>
                <w:b/>
              </w:rPr>
            </w:pPr>
            <w:r>
              <w:rPr>
                <w:rFonts w:asciiTheme="minorHAnsi" w:hAnsiTheme="minorHAnsi" w:cs="Arial"/>
                <w:b/>
              </w:rPr>
              <w:t>Quantitative Research</w:t>
            </w:r>
          </w:p>
          <w:p w14:paraId="733090EC" w14:textId="3FE3495B" w:rsidR="008A76E1" w:rsidRDefault="007453AF" w:rsidP="000E55FA">
            <w:pPr>
              <w:pStyle w:val="ListParagraph"/>
              <w:numPr>
                <w:ilvl w:val="0"/>
                <w:numId w:val="45"/>
              </w:numPr>
              <w:spacing w:before="40"/>
              <w:ind w:left="283" w:hanging="170"/>
              <w:rPr>
                <w:rFonts w:asciiTheme="minorHAnsi" w:hAnsiTheme="minorHAnsi" w:cs="Arial"/>
                <w:b/>
              </w:rPr>
            </w:pPr>
            <w:r>
              <w:rPr>
                <w:rFonts w:asciiTheme="minorHAnsi" w:hAnsiTheme="minorHAnsi" w:cs="Arial"/>
                <w:b/>
              </w:rPr>
              <w:t xml:space="preserve">Data </w:t>
            </w:r>
            <w:proofErr w:type="spellStart"/>
            <w:r>
              <w:rPr>
                <w:rFonts w:asciiTheme="minorHAnsi" w:hAnsiTheme="minorHAnsi" w:cs="Arial"/>
                <w:b/>
              </w:rPr>
              <w:t>descriptives</w:t>
            </w:r>
            <w:proofErr w:type="spellEnd"/>
          </w:p>
          <w:p w14:paraId="7F37DB91" w14:textId="2650BE7D" w:rsidR="007453AF" w:rsidRPr="008A76E1" w:rsidRDefault="007453AF" w:rsidP="000E55FA">
            <w:pPr>
              <w:pStyle w:val="ListParagraph"/>
              <w:numPr>
                <w:ilvl w:val="0"/>
                <w:numId w:val="45"/>
              </w:numPr>
              <w:spacing w:before="40"/>
              <w:ind w:left="283" w:hanging="170"/>
              <w:rPr>
                <w:rFonts w:asciiTheme="minorHAnsi" w:hAnsiTheme="minorHAnsi" w:cs="Arial"/>
                <w:b/>
              </w:rPr>
            </w:pPr>
            <w:r>
              <w:rPr>
                <w:rFonts w:asciiTheme="minorHAnsi" w:hAnsiTheme="minorHAnsi" w:cs="Arial"/>
                <w:b/>
              </w:rPr>
              <w:t xml:space="preserve">Comparing groups </w:t>
            </w:r>
            <w:r w:rsidR="00F64B36">
              <w:rPr>
                <w:rFonts w:asciiTheme="minorHAnsi" w:hAnsiTheme="minorHAnsi" w:cs="Arial"/>
                <w:b/>
              </w:rPr>
              <w:br/>
            </w:r>
            <w:r>
              <w:rPr>
                <w:rFonts w:asciiTheme="minorHAnsi" w:hAnsiTheme="minorHAnsi" w:cs="Arial"/>
                <w:b/>
              </w:rPr>
              <w:t>(t tests, ANOVA</w:t>
            </w:r>
            <w:r w:rsidR="00A43435">
              <w:rPr>
                <w:rFonts w:asciiTheme="minorHAnsi" w:hAnsiTheme="minorHAnsi" w:cs="Arial"/>
                <w:b/>
              </w:rPr>
              <w:t>, Chi square</w:t>
            </w:r>
            <w:r w:rsidR="005E464C">
              <w:rPr>
                <w:rFonts w:asciiTheme="minorHAnsi" w:hAnsiTheme="minorHAnsi" w:cs="Arial"/>
                <w:b/>
              </w:rPr>
              <w:t xml:space="preserve"> test</w:t>
            </w:r>
            <w:r>
              <w:rPr>
                <w:rFonts w:asciiTheme="minorHAnsi" w:hAnsiTheme="minorHAnsi" w:cs="Arial"/>
                <w:b/>
              </w:rPr>
              <w:t>)</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1CEF3CC5" w14:textId="51CE8C5C" w:rsidR="00AF5B6B" w:rsidRPr="00244B66" w:rsidRDefault="00244B66" w:rsidP="000E55FA">
            <w:pPr>
              <w:rPr>
                <w:rFonts w:asciiTheme="minorHAnsi" w:hAnsiTheme="minorHAnsi" w:cs="Arial"/>
                <w:bCs/>
              </w:rPr>
            </w:pPr>
            <w:r w:rsidRPr="00244B66">
              <w:rPr>
                <w:rFonts w:asciiTheme="minorHAnsi" w:hAnsiTheme="minorHAnsi" w:cs="Arial"/>
                <w:bCs/>
              </w:rPr>
              <w:t xml:space="preserve">Workshop 2: </w:t>
            </w:r>
            <w:r w:rsidR="00442441">
              <w:rPr>
                <w:rFonts w:asciiTheme="minorHAnsi" w:hAnsiTheme="minorHAnsi" w:cs="Arial"/>
                <w:bCs/>
              </w:rPr>
              <w:t>Basic skills in u</w:t>
            </w:r>
            <w:r w:rsidRPr="00244B66">
              <w:rPr>
                <w:rFonts w:asciiTheme="minorHAnsi" w:hAnsiTheme="minorHAnsi" w:cs="Arial"/>
                <w:bCs/>
              </w:rPr>
              <w:t xml:space="preserve">sing </w:t>
            </w:r>
            <w:r w:rsidR="008F6D21">
              <w:rPr>
                <w:rFonts w:asciiTheme="minorHAnsi" w:hAnsiTheme="minorHAnsi" w:cs="Arial"/>
                <w:bCs/>
              </w:rPr>
              <w:t>Excel</w:t>
            </w: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20FB050B" w14:textId="62B8667B" w:rsidR="00AF5B6B" w:rsidRPr="000E55FA" w:rsidRDefault="004D645A" w:rsidP="000E55FA">
            <w:pPr>
              <w:pStyle w:val="ListParagraph"/>
              <w:numPr>
                <w:ilvl w:val="0"/>
                <w:numId w:val="40"/>
              </w:numPr>
              <w:spacing w:before="40" w:after="120"/>
              <w:ind w:left="283" w:hanging="170"/>
              <w:rPr>
                <w:rFonts w:asciiTheme="minorHAnsi" w:hAnsiTheme="minorHAnsi"/>
              </w:rPr>
            </w:pPr>
            <w:r w:rsidRPr="000E55FA">
              <w:rPr>
                <w:rFonts w:asciiTheme="minorHAnsi" w:hAnsiTheme="minorHAnsi"/>
              </w:rPr>
              <w:t>Evans</w:t>
            </w:r>
            <w:r w:rsidR="007D0357" w:rsidRPr="000E55FA">
              <w:rPr>
                <w:rFonts w:asciiTheme="minorHAnsi" w:hAnsiTheme="minorHAnsi"/>
              </w:rPr>
              <w:t xml:space="preserve"> (2021) Chapter</w:t>
            </w:r>
            <w:r w:rsidR="006C1E4B" w:rsidRPr="000E55FA">
              <w:rPr>
                <w:rFonts w:asciiTheme="minorHAnsi" w:hAnsiTheme="minorHAnsi"/>
              </w:rPr>
              <w:t>s 2, 7</w:t>
            </w:r>
            <w:r w:rsidR="007D0357" w:rsidRPr="000E55FA">
              <w:rPr>
                <w:rFonts w:asciiTheme="minorHAnsi" w:hAnsiTheme="minorHAnsi"/>
              </w:rPr>
              <w:t xml:space="preserve"> </w:t>
            </w:r>
          </w:p>
        </w:tc>
      </w:tr>
      <w:tr w:rsidR="00AF5B6B" w:rsidRPr="00FE26DF" w14:paraId="0E001837"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07D9A184" w14:textId="52546293" w:rsidR="00AF5B6B" w:rsidRPr="0050269D" w:rsidRDefault="00AF5B6B" w:rsidP="00AF5B6B">
            <w:pPr>
              <w:pStyle w:val="BodyText"/>
              <w:jc w:val="center"/>
              <w:rPr>
                <w:rFonts w:asciiTheme="minorHAnsi" w:hAnsiTheme="minorHAnsi"/>
                <w:b/>
              </w:rPr>
            </w:pPr>
            <w:r>
              <w:rPr>
                <w:rFonts w:asciiTheme="minorHAnsi" w:hAnsiTheme="minorHAnsi" w:cs="Arial"/>
              </w:rPr>
              <w:lastRenderedPageBreak/>
              <w:t>30</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4315ECD1" w14:textId="7F124BDF" w:rsidR="00AF5B6B" w:rsidRPr="00F34005" w:rsidRDefault="00AF5B6B" w:rsidP="00AF5B6B">
            <w:pPr>
              <w:jc w:val="center"/>
              <w:rPr>
                <w:rFonts w:asciiTheme="minorHAnsi" w:hAnsiTheme="minorHAnsi"/>
                <w:b/>
              </w:rPr>
            </w:pPr>
            <w:r>
              <w:rPr>
                <w:rFonts w:ascii="Calibri" w:hAnsi="Calibri"/>
                <w:b/>
              </w:rPr>
              <w:t>21/3/22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3B2AD9AE" w14:textId="6D33F089" w:rsidR="00AF5B6B" w:rsidRPr="000E55FA" w:rsidRDefault="008A7205" w:rsidP="000E55FA">
            <w:pPr>
              <w:jc w:val="center"/>
              <w:rPr>
                <w:rFonts w:asciiTheme="minorHAnsi" w:hAnsiTheme="minorHAnsi"/>
              </w:rPr>
            </w:pPr>
            <w:r w:rsidRPr="000E55FA">
              <w:rPr>
                <w:rFonts w:asciiTheme="minorHAnsi" w:hAnsiTheme="minorHAnsi"/>
              </w:rPr>
              <w:t xml:space="preserve">Testing </w:t>
            </w:r>
            <w:r w:rsidR="0081718A" w:rsidRPr="000E55FA">
              <w:rPr>
                <w:rFonts w:asciiTheme="minorHAnsi" w:hAnsiTheme="minorHAnsi"/>
              </w:rPr>
              <w:t>Hypotheses</w:t>
            </w:r>
            <w:r w:rsidR="007453AF" w:rsidRPr="000E55FA">
              <w:rPr>
                <w:rFonts w:asciiTheme="minorHAnsi" w:hAnsiTheme="minorHAnsi"/>
              </w:rPr>
              <w:t xml:space="preserve"> about relationships</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627CCA32" w14:textId="77777777" w:rsidR="00AF5B6B" w:rsidRDefault="008A76E1" w:rsidP="000E55FA">
            <w:pPr>
              <w:pStyle w:val="ListParagraph"/>
              <w:numPr>
                <w:ilvl w:val="0"/>
                <w:numId w:val="46"/>
              </w:numPr>
              <w:spacing w:before="40"/>
              <w:ind w:left="283" w:hanging="170"/>
              <w:rPr>
                <w:rFonts w:asciiTheme="minorHAnsi" w:hAnsiTheme="minorHAnsi" w:cs="Arial"/>
                <w:b/>
              </w:rPr>
            </w:pPr>
            <w:r>
              <w:rPr>
                <w:rFonts w:asciiTheme="minorHAnsi" w:hAnsiTheme="minorHAnsi" w:cs="Arial"/>
                <w:b/>
              </w:rPr>
              <w:t>Quantitative Research</w:t>
            </w:r>
          </w:p>
          <w:p w14:paraId="3E65E9DF" w14:textId="29F18DA4" w:rsidR="00041438" w:rsidRDefault="008A76E1" w:rsidP="000E55FA">
            <w:pPr>
              <w:pStyle w:val="ListParagraph"/>
              <w:numPr>
                <w:ilvl w:val="0"/>
                <w:numId w:val="46"/>
              </w:numPr>
              <w:spacing w:before="40"/>
              <w:ind w:left="283" w:hanging="170"/>
              <w:rPr>
                <w:rFonts w:asciiTheme="minorHAnsi" w:hAnsiTheme="minorHAnsi" w:cs="Arial"/>
                <w:b/>
              </w:rPr>
            </w:pPr>
            <w:r>
              <w:rPr>
                <w:rFonts w:asciiTheme="minorHAnsi" w:hAnsiTheme="minorHAnsi" w:cs="Arial"/>
                <w:b/>
              </w:rPr>
              <w:t xml:space="preserve">Testing </w:t>
            </w:r>
            <w:r w:rsidR="00A43435">
              <w:rPr>
                <w:rFonts w:asciiTheme="minorHAnsi" w:hAnsiTheme="minorHAnsi" w:cs="Arial"/>
                <w:b/>
              </w:rPr>
              <w:t>Hypotheses and</w:t>
            </w:r>
            <w:r w:rsidR="00041438">
              <w:rPr>
                <w:rFonts w:asciiTheme="minorHAnsi" w:hAnsiTheme="minorHAnsi" w:cs="Arial"/>
                <w:b/>
              </w:rPr>
              <w:t xml:space="preserve"> exploring </w:t>
            </w:r>
            <w:r w:rsidR="008A7205">
              <w:rPr>
                <w:rFonts w:asciiTheme="minorHAnsi" w:hAnsiTheme="minorHAnsi" w:cs="Arial"/>
                <w:b/>
              </w:rPr>
              <w:t>relationships</w:t>
            </w:r>
          </w:p>
          <w:p w14:paraId="75EDB42F" w14:textId="28DB2574" w:rsidR="007453AF" w:rsidRPr="006B4D99" w:rsidRDefault="007453AF" w:rsidP="000E55FA">
            <w:pPr>
              <w:pStyle w:val="ListParagraph"/>
              <w:numPr>
                <w:ilvl w:val="0"/>
                <w:numId w:val="46"/>
              </w:numPr>
              <w:spacing w:before="40"/>
              <w:ind w:left="283" w:hanging="170"/>
              <w:rPr>
                <w:rFonts w:asciiTheme="minorHAnsi" w:hAnsiTheme="minorHAnsi" w:cs="Arial"/>
                <w:b/>
              </w:rPr>
            </w:pPr>
            <w:r>
              <w:rPr>
                <w:rFonts w:asciiTheme="minorHAnsi" w:hAnsiTheme="minorHAnsi" w:cs="Arial"/>
                <w:b/>
              </w:rPr>
              <w:t xml:space="preserve">Correlations and regressions </w:t>
            </w: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3B267652" w14:textId="23A00B8A" w:rsidR="00AF5B6B" w:rsidRPr="007B10A8" w:rsidRDefault="00AF5B6B" w:rsidP="000E55FA">
            <w:pPr>
              <w:rPr>
                <w:rFonts w:asciiTheme="minorHAnsi" w:hAnsiTheme="minorHAnsi" w:cs="Arial"/>
                <w:b/>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4D95FC62" w14:textId="2347E290" w:rsidR="00AF5B6B" w:rsidRPr="000E55FA" w:rsidRDefault="006C1E4B" w:rsidP="000E55FA">
            <w:pPr>
              <w:pStyle w:val="ListParagraph"/>
              <w:numPr>
                <w:ilvl w:val="0"/>
                <w:numId w:val="40"/>
              </w:numPr>
              <w:spacing w:before="40" w:after="120"/>
              <w:ind w:left="283" w:hanging="170"/>
              <w:rPr>
                <w:rFonts w:asciiTheme="minorHAnsi" w:hAnsiTheme="minorHAnsi"/>
              </w:rPr>
            </w:pPr>
            <w:r w:rsidRPr="000E55FA">
              <w:rPr>
                <w:rFonts w:asciiTheme="minorHAnsi" w:hAnsiTheme="minorHAnsi"/>
              </w:rPr>
              <w:t>Evans (2021) Chapters 7, 8</w:t>
            </w:r>
          </w:p>
        </w:tc>
      </w:tr>
      <w:tr w:rsidR="00AF5B6B" w:rsidRPr="00FE26DF" w14:paraId="51C381DA" w14:textId="77777777" w:rsidTr="00491B6C">
        <w:trPr>
          <w:cantSplit/>
          <w:trHeight w:val="468"/>
        </w:trPr>
        <w:tc>
          <w:tcPr>
            <w:tcW w:w="810" w:type="dxa"/>
            <w:tcBorders>
              <w:top w:val="single" w:sz="6" w:space="0" w:color="auto"/>
              <w:left w:val="single" w:sz="6" w:space="0" w:color="auto"/>
              <w:bottom w:val="single" w:sz="6" w:space="0" w:color="auto"/>
              <w:right w:val="single" w:sz="6" w:space="0" w:color="auto"/>
            </w:tcBorders>
            <w:shd w:val="clear" w:color="auto" w:fill="C4CEDE"/>
            <w:vAlign w:val="center"/>
          </w:tcPr>
          <w:p w14:paraId="15DB2BF9" w14:textId="02E212A7" w:rsidR="00AF5B6B" w:rsidRDefault="00AF5B6B" w:rsidP="00AF5B6B">
            <w:pPr>
              <w:pStyle w:val="BodyText"/>
              <w:jc w:val="center"/>
              <w:rPr>
                <w:rFonts w:asciiTheme="minorHAnsi" w:hAnsiTheme="minorHAnsi" w:cs="Arial"/>
              </w:rPr>
            </w:pPr>
            <w:r>
              <w:rPr>
                <w:rFonts w:asciiTheme="minorHAnsi" w:hAnsiTheme="minorHAnsi" w:cs="Arial"/>
              </w:rPr>
              <w:t>31</w:t>
            </w:r>
          </w:p>
        </w:tc>
        <w:tc>
          <w:tcPr>
            <w:tcW w:w="1346" w:type="dxa"/>
            <w:tcBorders>
              <w:top w:val="single" w:sz="6" w:space="0" w:color="auto"/>
              <w:left w:val="single" w:sz="6" w:space="0" w:color="auto"/>
              <w:bottom w:val="single" w:sz="6" w:space="0" w:color="auto"/>
              <w:right w:val="single" w:sz="6" w:space="0" w:color="auto"/>
            </w:tcBorders>
            <w:shd w:val="clear" w:color="auto" w:fill="C4CEDE"/>
            <w:vAlign w:val="center"/>
          </w:tcPr>
          <w:p w14:paraId="14329F44" w14:textId="5DF8A397" w:rsidR="00AF5B6B" w:rsidRDefault="00AF5B6B" w:rsidP="00AF5B6B">
            <w:pPr>
              <w:jc w:val="center"/>
              <w:rPr>
                <w:rFonts w:ascii="Calibri" w:hAnsi="Calibri"/>
                <w:b/>
              </w:rPr>
            </w:pPr>
            <w:r>
              <w:rPr>
                <w:rFonts w:ascii="Calibri" w:hAnsi="Calibri"/>
                <w:b/>
              </w:rPr>
              <w:t>28/3/22</w:t>
            </w:r>
          </w:p>
        </w:tc>
        <w:tc>
          <w:tcPr>
            <w:tcW w:w="1706" w:type="dxa"/>
            <w:tcBorders>
              <w:top w:val="single" w:sz="6" w:space="0" w:color="auto"/>
              <w:left w:val="single" w:sz="6" w:space="0" w:color="auto"/>
              <w:bottom w:val="single" w:sz="6" w:space="0" w:color="auto"/>
              <w:right w:val="single" w:sz="6" w:space="0" w:color="auto"/>
            </w:tcBorders>
            <w:shd w:val="clear" w:color="auto" w:fill="E4E9F0"/>
            <w:vAlign w:val="center"/>
          </w:tcPr>
          <w:p w14:paraId="7514A2D5" w14:textId="265A5F32" w:rsidR="00AF5B6B" w:rsidRPr="000E55FA" w:rsidRDefault="00041438" w:rsidP="000E55FA">
            <w:pPr>
              <w:jc w:val="center"/>
              <w:rPr>
                <w:rFonts w:asciiTheme="minorHAnsi" w:hAnsiTheme="minorHAnsi"/>
              </w:rPr>
            </w:pPr>
            <w:r w:rsidRPr="000E55FA">
              <w:rPr>
                <w:rFonts w:asciiTheme="minorHAnsi" w:hAnsiTheme="minorHAnsi"/>
              </w:rPr>
              <w:t>No Lecture</w:t>
            </w:r>
          </w:p>
        </w:tc>
        <w:tc>
          <w:tcPr>
            <w:tcW w:w="2340" w:type="dxa"/>
            <w:tcBorders>
              <w:top w:val="single" w:sz="6" w:space="0" w:color="auto"/>
              <w:left w:val="single" w:sz="6" w:space="0" w:color="auto"/>
              <w:bottom w:val="single" w:sz="6" w:space="0" w:color="auto"/>
              <w:right w:val="single" w:sz="6" w:space="0" w:color="auto"/>
            </w:tcBorders>
            <w:shd w:val="clear" w:color="auto" w:fill="E4E9F0"/>
          </w:tcPr>
          <w:p w14:paraId="33B7A8E2" w14:textId="77777777" w:rsidR="00AF5B6B" w:rsidRPr="007B10A8" w:rsidRDefault="00AF5B6B" w:rsidP="000E55FA">
            <w:pPr>
              <w:rPr>
                <w:rFonts w:asciiTheme="minorHAnsi" w:hAnsiTheme="minorHAnsi" w:cs="Arial"/>
                <w:b/>
              </w:rPr>
            </w:pPr>
          </w:p>
        </w:tc>
        <w:tc>
          <w:tcPr>
            <w:tcW w:w="1303" w:type="dxa"/>
            <w:tcBorders>
              <w:top w:val="single" w:sz="6" w:space="0" w:color="auto"/>
              <w:left w:val="single" w:sz="6" w:space="0" w:color="auto"/>
              <w:bottom w:val="single" w:sz="6" w:space="0" w:color="auto"/>
              <w:right w:val="single" w:sz="6" w:space="0" w:color="auto"/>
            </w:tcBorders>
            <w:shd w:val="clear" w:color="auto" w:fill="E4E9F0"/>
          </w:tcPr>
          <w:p w14:paraId="27D6C856" w14:textId="77777777" w:rsidR="00AF5B6B" w:rsidRPr="007B10A8" w:rsidRDefault="00AF5B6B" w:rsidP="000E55FA">
            <w:pPr>
              <w:rPr>
                <w:rFonts w:asciiTheme="minorHAnsi" w:hAnsiTheme="minorHAnsi" w:cs="Arial"/>
                <w:b/>
              </w:rPr>
            </w:pPr>
          </w:p>
        </w:tc>
        <w:tc>
          <w:tcPr>
            <w:tcW w:w="2209" w:type="dxa"/>
            <w:tcBorders>
              <w:top w:val="single" w:sz="6" w:space="0" w:color="auto"/>
              <w:left w:val="single" w:sz="6" w:space="0" w:color="auto"/>
              <w:bottom w:val="single" w:sz="6" w:space="0" w:color="auto"/>
              <w:right w:val="single" w:sz="6" w:space="0" w:color="auto"/>
            </w:tcBorders>
            <w:shd w:val="clear" w:color="auto" w:fill="E4E9F0"/>
          </w:tcPr>
          <w:p w14:paraId="75D043BC" w14:textId="77777777" w:rsidR="00AF5B6B" w:rsidRPr="007B10A8" w:rsidRDefault="00AF5B6B" w:rsidP="000E55FA">
            <w:pPr>
              <w:rPr>
                <w:rFonts w:asciiTheme="minorHAnsi" w:hAnsiTheme="minorHAnsi" w:cs="Arial"/>
                <w:b/>
              </w:rPr>
            </w:pPr>
          </w:p>
        </w:tc>
      </w:tr>
    </w:tbl>
    <w:p w14:paraId="21C7552E" w14:textId="6256A306" w:rsidR="00245071" w:rsidRDefault="00245071" w:rsidP="00245071">
      <w:pPr>
        <w:rPr>
          <w:rFonts w:ascii="Calibri" w:hAnsi="Calibri"/>
          <w:lang w:val="en-GB"/>
        </w:rPr>
      </w:pPr>
      <w:bookmarkStart w:id="3" w:name="Assessment"/>
    </w:p>
    <w:p w14:paraId="2B6BC158" w14:textId="746C6C10" w:rsidR="00805D80" w:rsidRDefault="00E52A55" w:rsidP="00245071">
      <w:pPr>
        <w:rPr>
          <w:rFonts w:ascii="Calibri" w:hAnsi="Calibri"/>
          <w:b/>
          <w:caps/>
          <w:u w:val="single"/>
          <w:lang w:val="en-GB"/>
        </w:rPr>
      </w:pPr>
      <w:r>
        <w:rPr>
          <w:rFonts w:ascii="Calibri" w:hAnsi="Calibri"/>
          <w:b/>
          <w:caps/>
          <w:u w:val="single"/>
          <w:lang w:val="en-GB"/>
        </w:rPr>
        <w:t>AssessmenT</w:t>
      </w:r>
    </w:p>
    <w:p w14:paraId="19EB68AB" w14:textId="77777777" w:rsidR="00650418" w:rsidRDefault="00650418" w:rsidP="00245071">
      <w:pPr>
        <w:rPr>
          <w:rFonts w:ascii="Calibri" w:hAnsi="Calibri"/>
          <w:b/>
          <w:caps/>
          <w:u w:val="single"/>
          <w:lang w:val="en-GB"/>
        </w:rPr>
      </w:pPr>
    </w:p>
    <w:p w14:paraId="4ED6FFAB" w14:textId="77777777" w:rsidR="00230FCE" w:rsidRPr="00230FCE" w:rsidRDefault="00230FCE" w:rsidP="00230FCE">
      <w:pPr>
        <w:jc w:val="both"/>
        <w:rPr>
          <w:rFonts w:asciiTheme="minorHAnsi" w:hAnsiTheme="minorHAnsi" w:cstheme="minorHAnsi"/>
        </w:rPr>
      </w:pPr>
      <w:r w:rsidRPr="00230FCE">
        <w:rPr>
          <w:rFonts w:asciiTheme="minorHAnsi" w:hAnsiTheme="minorHAnsi" w:cstheme="minorHAnsi"/>
        </w:rPr>
        <w:t xml:space="preserve">Choose a research based article from a 3* or 4* ABS ranked journal related to marketing and branding and write a holistic review of the paper in an essay </w:t>
      </w:r>
      <w:proofErr w:type="gramStart"/>
      <w:r w:rsidRPr="00230FCE">
        <w:rPr>
          <w:rFonts w:asciiTheme="minorHAnsi" w:hAnsiTheme="minorHAnsi" w:cstheme="minorHAnsi"/>
        </w:rPr>
        <w:t>format  based</w:t>
      </w:r>
      <w:proofErr w:type="gramEnd"/>
      <w:r w:rsidRPr="00230FCE">
        <w:rPr>
          <w:rFonts w:asciiTheme="minorHAnsi" w:hAnsiTheme="minorHAnsi" w:cstheme="minorHAnsi"/>
        </w:rPr>
        <w:t xml:space="preserve"> on the content taught in this module that demonstrates an understanding of the research strategy of the article. This must include an outline of its research aims and questions, a discussion of its application of research philosophy and theory, a critical examination of the article’s use of its literature review throughout the paper, a thorough discussion and analysis of its methodology, an overview of its presentation and analysis of data, an analysis of its discussion and conclusion, and a critical evaluation of its research </w:t>
      </w:r>
      <w:r w:rsidRPr="00230FCE">
        <w:rPr>
          <w:rFonts w:asciiTheme="minorHAnsi" w:hAnsiTheme="minorHAnsi" w:cstheme="minorHAnsi"/>
          <w:i/>
          <w:iCs/>
        </w:rPr>
        <w:t xml:space="preserve">and </w:t>
      </w:r>
      <w:r w:rsidRPr="00230FCE">
        <w:rPr>
          <w:rFonts w:asciiTheme="minorHAnsi" w:hAnsiTheme="minorHAnsi" w:cstheme="minorHAnsi"/>
        </w:rPr>
        <w:t>managerial contributions. The review should provide a coherent analysis which is grounded and evidenced in the article with each of the above sections coherently fitting together. The coursework should also draw on the material taught on the module and use the textbook and the material from the supplementary reading for the module found in the Study Guide. A demonstration of an understanding of business, management, and marketing research is fundamental for a successful grade on this paper. Students are expected to use the textbook and ten other academic sources. At least four of these must be from the supplementary reading.</w:t>
      </w:r>
    </w:p>
    <w:p w14:paraId="291B2C06" w14:textId="77777777" w:rsidR="00230FCE" w:rsidRPr="00230FCE" w:rsidRDefault="00230FCE" w:rsidP="00230FCE">
      <w:pPr>
        <w:jc w:val="both"/>
        <w:rPr>
          <w:rFonts w:asciiTheme="minorHAnsi" w:hAnsiTheme="minorHAnsi" w:cstheme="minorHAnsi"/>
        </w:rPr>
      </w:pPr>
    </w:p>
    <w:p w14:paraId="2B6BC15D" w14:textId="4400AA29" w:rsidR="00475DC2" w:rsidRPr="00230FCE" w:rsidRDefault="00230FCE" w:rsidP="00230FCE">
      <w:pPr>
        <w:jc w:val="both"/>
        <w:rPr>
          <w:rFonts w:asciiTheme="minorHAnsi" w:hAnsiTheme="minorHAnsi" w:cstheme="minorHAnsi"/>
        </w:rPr>
      </w:pPr>
      <w:r w:rsidRPr="00230FCE">
        <w:rPr>
          <w:rFonts w:asciiTheme="minorHAnsi" w:hAnsiTheme="minorHAnsi" w:cstheme="minorHAnsi"/>
        </w:rPr>
        <w:t xml:space="preserve">The report should be 2,500 words long. Students are allowed to exceed this by 10% (either below or above) but any writing above or below this limit will be </w:t>
      </w:r>
      <w:proofErr w:type="spellStart"/>
      <w:r w:rsidRPr="00230FCE">
        <w:rPr>
          <w:rFonts w:asciiTheme="minorHAnsi" w:hAnsiTheme="minorHAnsi" w:cstheme="minorHAnsi"/>
        </w:rPr>
        <w:t>penalised</w:t>
      </w:r>
      <w:proofErr w:type="spellEnd"/>
      <w:r w:rsidRPr="00230FCE">
        <w:rPr>
          <w:rFonts w:asciiTheme="minorHAnsi" w:hAnsiTheme="minorHAnsi" w:cstheme="minorHAnsi"/>
        </w:rPr>
        <w:t xml:space="preserve"> by 10% per 1000 words (or a fraction thereof for the first 1000 words).</w:t>
      </w:r>
      <w:bookmarkEnd w:id="3"/>
    </w:p>
    <w:p w14:paraId="2B6BC15F" w14:textId="77777777" w:rsidR="00453683" w:rsidRDefault="00453683" w:rsidP="00805D80">
      <w:pPr>
        <w:pStyle w:val="BodyText"/>
        <w:rPr>
          <w:rFonts w:ascii="Calibri" w:hAnsi="Calibri"/>
          <w:lang w:val="en-GB"/>
        </w:rPr>
      </w:pPr>
    </w:p>
    <w:p w14:paraId="2B6BC162" w14:textId="59D5C5BA" w:rsidR="00E517A8" w:rsidRPr="00E52A55" w:rsidRDefault="00782681" w:rsidP="00E52A55">
      <w:pPr>
        <w:ind w:left="720"/>
        <w:rPr>
          <w:rFonts w:ascii="Calibri" w:hAnsi="Calibri"/>
          <w:b/>
          <w:caps/>
          <w:u w:val="single"/>
          <w:lang w:val="en-GB"/>
        </w:rPr>
      </w:pPr>
      <w:r w:rsidRPr="00FE26DF">
        <w:rPr>
          <w:rFonts w:ascii="Calibri" w:hAnsi="Calibri"/>
        </w:rPr>
        <w:t xml:space="preserve">You should prepare and submit all coursework according to the </w:t>
      </w:r>
      <w:proofErr w:type="gramStart"/>
      <w:r w:rsidRPr="00FE26DF">
        <w:rPr>
          <w:rFonts w:ascii="Calibri" w:hAnsi="Calibri"/>
        </w:rPr>
        <w:t>School's</w:t>
      </w:r>
      <w:proofErr w:type="gramEnd"/>
      <w:r w:rsidRPr="00FE26DF">
        <w:rPr>
          <w:rFonts w:ascii="Calibri" w:hAnsi="Calibri"/>
        </w:rPr>
        <w:t xml:space="preserve"> </w:t>
      </w:r>
      <w:r w:rsidR="008D46C6" w:rsidRPr="00FE26DF">
        <w:rPr>
          <w:rFonts w:ascii="Calibri" w:hAnsi="Calibri"/>
        </w:rPr>
        <w:t>instructions for assessments</w:t>
      </w:r>
      <w:r w:rsidRPr="00FE26DF">
        <w:rPr>
          <w:rFonts w:ascii="Calibri" w:hAnsi="Calibri"/>
        </w:rPr>
        <w:t xml:space="preserve">. </w:t>
      </w:r>
      <w:r w:rsidRPr="00FE26DF">
        <w:rPr>
          <w:rFonts w:ascii="Calibri" w:hAnsi="Calibri"/>
          <w:i/>
        </w:rPr>
        <w:t>You should be aware that you cannot later claim that you did not know the rules and regulations</w:t>
      </w:r>
      <w:r w:rsidR="00E52A55">
        <w:rPr>
          <w:rFonts w:ascii="Calibri" w:hAnsi="Calibri"/>
        </w:rPr>
        <w:t>.</w:t>
      </w:r>
      <w:r w:rsidRPr="00FE26DF">
        <w:rPr>
          <w:rFonts w:ascii="Calibri" w:hAnsi="Calibri"/>
        </w:rPr>
        <w:t xml:space="preserve"> </w:t>
      </w:r>
      <w:r w:rsidR="008D46C6" w:rsidRPr="00FE26DF">
        <w:rPr>
          <w:rFonts w:ascii="Calibri" w:hAnsi="Calibri"/>
        </w:rPr>
        <w:t>See the Appendix, below, for further details about coursework submission(s).</w:t>
      </w:r>
      <w:r w:rsidR="00E517A8">
        <w:rPr>
          <w:rFonts w:ascii="Calibri" w:hAnsi="Calibri"/>
        </w:rPr>
        <w:t xml:space="preserve"> </w:t>
      </w:r>
    </w:p>
    <w:p w14:paraId="2B6BC163" w14:textId="77777777" w:rsidR="00E517A8" w:rsidRDefault="00E517A8" w:rsidP="00E52A55">
      <w:pPr>
        <w:pStyle w:val="BodyText"/>
        <w:ind w:left="720"/>
        <w:rPr>
          <w:rFonts w:ascii="Calibri" w:hAnsi="Calibri"/>
        </w:rPr>
      </w:pPr>
    </w:p>
    <w:p w14:paraId="2B6BC164" w14:textId="77777777" w:rsidR="00E517A8" w:rsidRDefault="00E517A8" w:rsidP="00E52A55">
      <w:pPr>
        <w:pStyle w:val="BodyText"/>
        <w:ind w:left="720"/>
        <w:rPr>
          <w:rFonts w:ascii="Calibri" w:hAnsi="Calibri"/>
        </w:rPr>
      </w:pPr>
      <w:r>
        <w:rPr>
          <w:rFonts w:ascii="Calibri" w:hAnsi="Calibri"/>
        </w:rPr>
        <w:t xml:space="preserve">Full details regarding the module’s coursework requirements can be found via the Coursework Brief on </w:t>
      </w:r>
      <w:proofErr w:type="spellStart"/>
      <w:r>
        <w:rPr>
          <w:rFonts w:ascii="Calibri" w:hAnsi="Calibri"/>
        </w:rPr>
        <w:t>WISEflow</w:t>
      </w:r>
      <w:proofErr w:type="spellEnd"/>
      <w:r>
        <w:rPr>
          <w:rFonts w:ascii="Calibri" w:hAnsi="Calibri"/>
        </w:rPr>
        <w:t>, including the submission date and time.</w:t>
      </w:r>
    </w:p>
    <w:p w14:paraId="2B6BC167" w14:textId="77777777" w:rsidR="009B7ACE" w:rsidRDefault="009B7ACE" w:rsidP="00E52A55">
      <w:pPr>
        <w:pStyle w:val="BodyText"/>
        <w:rPr>
          <w:rFonts w:ascii="Calibri" w:hAnsi="Calibri" w:cs="Calibri"/>
        </w:rPr>
      </w:pPr>
    </w:p>
    <w:p w14:paraId="2B6BC168" w14:textId="77777777" w:rsidR="009B7ACE" w:rsidRDefault="009B7ACE" w:rsidP="00E52A55">
      <w:pPr>
        <w:pStyle w:val="BodyText"/>
        <w:ind w:left="720"/>
        <w:rPr>
          <w:rFonts w:ascii="Calibri" w:hAnsi="Calibri"/>
        </w:rPr>
      </w:pPr>
      <w:r w:rsidRPr="00520C56">
        <w:rPr>
          <w:rFonts w:ascii="Calibri" w:hAnsi="Calibri" w:cs="Calibri"/>
        </w:rPr>
        <w:t xml:space="preserve">The clear expectation is that you will submit your coursework by the submission deadline stated in the </w:t>
      </w:r>
      <w:r w:rsidR="00BF58C6">
        <w:rPr>
          <w:rFonts w:ascii="Calibri" w:hAnsi="Calibri" w:cs="Calibri"/>
        </w:rPr>
        <w:t>coursework brief</w:t>
      </w:r>
      <w:r w:rsidRPr="00520C56">
        <w:rPr>
          <w:rFonts w:ascii="Calibri" w:hAnsi="Calibri" w:cs="Calibri"/>
        </w:rPr>
        <w:t xml:space="preserve">.  In line with the </w:t>
      </w:r>
      <w:hyperlink r:id="rId19" w:history="1">
        <w:r w:rsidRPr="003D3B5F">
          <w:rPr>
            <w:rStyle w:val="Hyperlink"/>
            <w:rFonts w:ascii="Calibri" w:hAnsi="Calibri" w:cs="Calibri"/>
          </w:rPr>
          <w:t>University’s policy on the late submission of coursework</w:t>
        </w:r>
      </w:hyperlink>
      <w:r w:rsidR="001D46DC">
        <w:rPr>
          <w:rFonts w:ascii="Calibri" w:hAnsi="Calibri" w:cs="Calibri"/>
        </w:rPr>
        <w:t xml:space="preserve">, coursework </w:t>
      </w:r>
      <w:r w:rsidRPr="00520C56">
        <w:rPr>
          <w:rFonts w:ascii="Calibri" w:hAnsi="Calibri" w:cs="Calibri"/>
        </w:rPr>
        <w:t xml:space="preserve">submitted up to 48 hours late will be accepted, but capped at </w:t>
      </w:r>
      <w:r w:rsidR="0017305A">
        <w:rPr>
          <w:rFonts w:ascii="Calibri" w:hAnsi="Calibri" w:cs="Calibri"/>
        </w:rPr>
        <w:t>the</w:t>
      </w:r>
      <w:r w:rsidRPr="00520C56">
        <w:rPr>
          <w:rFonts w:ascii="Calibri" w:hAnsi="Calibri" w:cs="Calibri"/>
        </w:rPr>
        <w:t xml:space="preserve"> </w:t>
      </w:r>
      <w:r w:rsidR="000F0408">
        <w:rPr>
          <w:rFonts w:ascii="Calibri" w:hAnsi="Calibri" w:cs="Calibri"/>
        </w:rPr>
        <w:t>pass</w:t>
      </w:r>
      <w:r w:rsidR="000F0408" w:rsidRPr="00520C56">
        <w:rPr>
          <w:rFonts w:ascii="Calibri" w:hAnsi="Calibri" w:cs="Calibri"/>
        </w:rPr>
        <w:t xml:space="preserve"> </w:t>
      </w:r>
      <w:r w:rsidR="0017305A">
        <w:rPr>
          <w:rFonts w:ascii="Calibri" w:hAnsi="Calibri" w:cs="Calibri"/>
        </w:rPr>
        <w:t>grade</w:t>
      </w:r>
      <w:r w:rsidRPr="00520C56">
        <w:rPr>
          <w:rFonts w:ascii="Calibri" w:hAnsi="Calibri" w:cs="Calibri"/>
        </w:rPr>
        <w:t xml:space="preserve"> (D- for </w:t>
      </w:r>
      <w:r w:rsidR="0017305A">
        <w:rPr>
          <w:rFonts w:ascii="Calibri" w:hAnsi="Calibri" w:cs="Calibri"/>
        </w:rPr>
        <w:t>U</w:t>
      </w:r>
      <w:r w:rsidRPr="00520C56">
        <w:rPr>
          <w:rFonts w:ascii="Calibri" w:hAnsi="Calibri" w:cs="Calibri"/>
        </w:rPr>
        <w:t xml:space="preserve">ndergraduate </w:t>
      </w:r>
      <w:r w:rsidR="0017305A">
        <w:rPr>
          <w:rFonts w:ascii="Calibri" w:hAnsi="Calibri" w:cs="Calibri"/>
        </w:rPr>
        <w:t>and</w:t>
      </w:r>
      <w:r w:rsidRPr="00520C56">
        <w:rPr>
          <w:rFonts w:ascii="Calibri" w:hAnsi="Calibri" w:cs="Calibri"/>
        </w:rPr>
        <w:t xml:space="preserve"> C- for </w:t>
      </w:r>
      <w:r w:rsidR="0017305A">
        <w:rPr>
          <w:rFonts w:ascii="Calibri" w:hAnsi="Calibri" w:cs="Calibri"/>
        </w:rPr>
        <w:t>P</w:t>
      </w:r>
      <w:r w:rsidRPr="00520C56">
        <w:rPr>
          <w:rFonts w:ascii="Calibri" w:hAnsi="Calibri" w:cs="Calibri"/>
        </w:rPr>
        <w:t xml:space="preserve">ostgraduate). Work submitted over 48 hours after the stated deadline will </w:t>
      </w:r>
      <w:r w:rsidR="00456888">
        <w:rPr>
          <w:rFonts w:ascii="Calibri" w:hAnsi="Calibri" w:cs="Calibri"/>
        </w:rPr>
        <w:t>be graded as an NS (non-submission)</w:t>
      </w:r>
      <w:r w:rsidRPr="00520C56">
        <w:rPr>
          <w:rFonts w:ascii="Calibri" w:hAnsi="Calibri" w:cs="Calibri"/>
        </w:rPr>
        <w:t>.</w:t>
      </w:r>
    </w:p>
    <w:p w14:paraId="2B6BC16B" w14:textId="77777777" w:rsidR="007B10A8" w:rsidRDefault="007B10A8" w:rsidP="00E52A55">
      <w:pPr>
        <w:pStyle w:val="BodyText"/>
        <w:rPr>
          <w:rFonts w:ascii="Calibri" w:hAnsi="Calibri"/>
          <w:color w:val="FF6600"/>
        </w:rPr>
      </w:pPr>
      <w:bookmarkStart w:id="4" w:name="Reassess"/>
    </w:p>
    <w:bookmarkEnd w:id="4"/>
    <w:p w14:paraId="2B6BC16F" w14:textId="0FF4464B" w:rsidR="007B10A8" w:rsidRDefault="007B10A8" w:rsidP="00FF49AE">
      <w:pPr>
        <w:jc w:val="both"/>
        <w:rPr>
          <w:rFonts w:ascii="Calibri" w:hAnsi="Calibri" w:cs="Calibri"/>
          <w:lang w:val="en-GB"/>
        </w:rPr>
      </w:pPr>
    </w:p>
    <w:p w14:paraId="2B6BC172" w14:textId="77777777" w:rsidR="005E43E7" w:rsidRPr="00FE26DF" w:rsidRDefault="009443BC" w:rsidP="00A32722">
      <w:pPr>
        <w:autoSpaceDE w:val="0"/>
        <w:autoSpaceDN w:val="0"/>
        <w:jc w:val="both"/>
        <w:rPr>
          <w:rFonts w:ascii="Calibri" w:hAnsi="Calibri"/>
          <w:color w:val="000000"/>
        </w:rPr>
      </w:pPr>
      <w:r w:rsidRPr="00FE26DF">
        <w:rPr>
          <w:rFonts w:ascii="Calibri" w:hAnsi="Calibri"/>
          <w:color w:val="000000"/>
        </w:rPr>
        <w:t>This is the end of the</w:t>
      </w:r>
      <w:r w:rsidR="007F1A50" w:rsidRPr="00FE26DF">
        <w:rPr>
          <w:rFonts w:ascii="Calibri" w:hAnsi="Calibri"/>
          <w:color w:val="000000"/>
        </w:rPr>
        <w:t xml:space="preserve"> study guide.</w:t>
      </w:r>
      <w:r w:rsidRPr="00FE26DF">
        <w:rPr>
          <w:rFonts w:ascii="Calibri" w:hAnsi="Calibri"/>
          <w:color w:val="000000"/>
        </w:rPr>
        <w:t xml:space="preserve">  Below is the Appendix, which informs and supplements the above.</w:t>
      </w:r>
    </w:p>
    <w:p w14:paraId="2B6BC173" w14:textId="77777777" w:rsidR="0096581A" w:rsidRDefault="0096581A" w:rsidP="00805D80">
      <w:pPr>
        <w:jc w:val="both"/>
        <w:rPr>
          <w:rFonts w:ascii="Calibri" w:hAnsi="Calibri"/>
          <w:lang w:val="en-GB"/>
        </w:rPr>
      </w:pPr>
    </w:p>
    <w:p w14:paraId="487D84C0" w14:textId="3F2B51EC" w:rsidR="0090439D" w:rsidRDefault="0090439D">
      <w:pPr>
        <w:rPr>
          <w:rFonts w:ascii="Calibri" w:hAnsi="Calibri"/>
          <w:lang w:val="en-GB"/>
        </w:rPr>
      </w:pPr>
      <w:r>
        <w:rPr>
          <w:rFonts w:ascii="Calibri" w:hAnsi="Calibri"/>
          <w:lang w:val="en-GB"/>
        </w:rPr>
        <w:br w:type="page"/>
      </w:r>
    </w:p>
    <w:p w14:paraId="2B6BC175" w14:textId="77777777" w:rsidR="006515C1" w:rsidRPr="007F433D" w:rsidRDefault="006515C1" w:rsidP="00EC3CF8">
      <w:pPr>
        <w:rPr>
          <w:rFonts w:ascii="Calibri" w:hAnsi="Calibri"/>
          <w:b/>
          <w:caps/>
          <w:u w:val="single"/>
          <w:lang w:val="en-GB"/>
        </w:rPr>
      </w:pPr>
      <w:r w:rsidRPr="007F433D">
        <w:rPr>
          <w:rFonts w:ascii="Calibri" w:hAnsi="Calibri"/>
          <w:b/>
          <w:color w:val="000000"/>
          <w:u w:val="single"/>
        </w:rPr>
        <w:lastRenderedPageBreak/>
        <w:t>APPENDIX</w:t>
      </w:r>
    </w:p>
    <w:p w14:paraId="2B6BC176" w14:textId="77777777" w:rsidR="006515C1" w:rsidRDefault="006515C1" w:rsidP="004C58A1">
      <w:pPr>
        <w:rPr>
          <w:rFonts w:ascii="Calibri" w:hAnsi="Calibri"/>
          <w:b/>
          <w:caps/>
          <w:lang w:val="en-GB"/>
        </w:rPr>
      </w:pPr>
    </w:p>
    <w:p w14:paraId="2B6BC177" w14:textId="77777777" w:rsidR="00C57C51" w:rsidRPr="00FE26DF" w:rsidRDefault="00C57C51" w:rsidP="00C57C51">
      <w:pPr>
        <w:rPr>
          <w:rFonts w:ascii="Calibri" w:hAnsi="Calibri"/>
          <w:b/>
          <w:lang w:val="en-GB"/>
        </w:rPr>
      </w:pPr>
      <w:bookmarkStart w:id="5" w:name="Problems"/>
      <w:r w:rsidRPr="00FE26DF">
        <w:rPr>
          <w:rFonts w:ascii="Calibri" w:hAnsi="Calibri"/>
          <w:b/>
          <w:lang w:val="en-GB"/>
        </w:rPr>
        <w:t>Problems with your Study</w:t>
      </w:r>
      <w:bookmarkEnd w:id="5"/>
      <w:r w:rsidRPr="00FE26DF">
        <w:rPr>
          <w:rFonts w:ascii="Calibri" w:hAnsi="Calibri"/>
          <w:b/>
          <w:lang w:val="en-GB"/>
        </w:rPr>
        <w:t xml:space="preserve">, and </w:t>
      </w:r>
      <w:r>
        <w:rPr>
          <w:rFonts w:ascii="Calibri" w:hAnsi="Calibri"/>
          <w:b/>
          <w:lang w:val="en-GB"/>
        </w:rPr>
        <w:t>Ex</w:t>
      </w:r>
      <w:r w:rsidRPr="005B4C76">
        <w:rPr>
          <w:rFonts w:ascii="Calibri" w:hAnsi="Calibri"/>
          <w:b/>
          <w:lang w:val="en-GB"/>
        </w:rPr>
        <w:t xml:space="preserve">tenuating </w:t>
      </w:r>
      <w:r w:rsidRPr="00FE26DF">
        <w:rPr>
          <w:rFonts w:ascii="Calibri" w:hAnsi="Calibri"/>
          <w:b/>
          <w:lang w:val="en-GB"/>
        </w:rPr>
        <w:t>Circumstances</w:t>
      </w:r>
    </w:p>
    <w:p w14:paraId="2B6BC178" w14:textId="77777777" w:rsidR="00C57C51" w:rsidRPr="00FE26DF" w:rsidRDefault="00C57C51" w:rsidP="00C57C51">
      <w:pPr>
        <w:rPr>
          <w:rFonts w:ascii="Calibri" w:hAnsi="Calibri"/>
          <w:lang w:val="en-GB"/>
        </w:rPr>
      </w:pPr>
    </w:p>
    <w:p w14:paraId="2B6BC179" w14:textId="6A05A475" w:rsidR="00C57C51" w:rsidRDefault="00C57C51" w:rsidP="00C57C51">
      <w:pPr>
        <w:jc w:val="both"/>
        <w:rPr>
          <w:rFonts w:ascii="Calibri" w:hAnsi="Calibri"/>
          <w:b/>
          <w:caps/>
          <w:lang w:val="en-GB"/>
        </w:rPr>
      </w:pPr>
      <w:r w:rsidRPr="00FE26DF">
        <w:rPr>
          <w:rFonts w:ascii="Calibri" w:hAnsi="Calibri"/>
          <w:lang w:val="en-GB"/>
        </w:rPr>
        <w:t xml:space="preserve">You may feel that your ability to study is being affected by </w:t>
      </w:r>
      <w:r w:rsidRPr="00C57C51">
        <w:rPr>
          <w:rFonts w:ascii="Calibri" w:hAnsi="Calibri"/>
          <w:i/>
          <w:lang w:val="en-GB"/>
        </w:rPr>
        <w:t xml:space="preserve">personal problems, </w:t>
      </w:r>
      <w:proofErr w:type="gramStart"/>
      <w:r w:rsidRPr="00C57C51">
        <w:rPr>
          <w:rFonts w:ascii="Calibri" w:hAnsi="Calibri"/>
          <w:i/>
          <w:lang w:val="en-GB"/>
        </w:rPr>
        <w:t>illness</w:t>
      </w:r>
      <w:proofErr w:type="gramEnd"/>
      <w:r w:rsidRPr="00C57C51">
        <w:rPr>
          <w:rFonts w:ascii="Calibri" w:hAnsi="Calibri"/>
          <w:i/>
          <w:lang w:val="en-GB"/>
        </w:rPr>
        <w:t xml:space="preserve"> or any other matter, or you miss an assessment</w:t>
      </w:r>
      <w:r w:rsidRPr="00FE26DF">
        <w:rPr>
          <w:rFonts w:ascii="Calibri" w:hAnsi="Calibri"/>
          <w:b/>
          <w:lang w:val="en-GB"/>
        </w:rPr>
        <w:t xml:space="preserve"> </w:t>
      </w:r>
      <w:r>
        <w:rPr>
          <w:rFonts w:ascii="Calibri" w:hAnsi="Calibri"/>
          <w:lang w:val="en-GB"/>
        </w:rPr>
        <w:t>because of extenu</w:t>
      </w:r>
      <w:r w:rsidRPr="00FE26DF">
        <w:rPr>
          <w:rFonts w:ascii="Calibri" w:hAnsi="Calibri"/>
          <w:lang w:val="en-GB"/>
        </w:rPr>
        <w:t>ating circumstances (or you feel that the quality of an assessment you have taken</w:t>
      </w:r>
      <w:r>
        <w:rPr>
          <w:rFonts w:ascii="Calibri" w:hAnsi="Calibri"/>
          <w:lang w:val="en-GB"/>
        </w:rPr>
        <w:t xml:space="preserve"> may have been affected by extenu</w:t>
      </w:r>
      <w:r w:rsidRPr="00FE26DF">
        <w:rPr>
          <w:rFonts w:ascii="Calibri" w:hAnsi="Calibri"/>
          <w:lang w:val="en-GB"/>
        </w:rPr>
        <w:t>ating circumstances</w:t>
      </w:r>
      <w:r w:rsidRPr="00FE26DF">
        <w:rPr>
          <w:rFonts w:ascii="Calibri" w:hAnsi="Calibri"/>
          <w:color w:val="000000"/>
          <w:lang w:val="en-GB"/>
        </w:rPr>
        <w:t xml:space="preserve">). If so, you should first read the relevant sections in the </w:t>
      </w:r>
      <w:hyperlink r:id="rId20" w:history="1">
        <w:r w:rsidRPr="00B12FDE">
          <w:rPr>
            <w:rStyle w:val="Hyperlink"/>
            <w:rFonts w:ascii="Calibri" w:hAnsi="Calibri"/>
            <w:i/>
            <w:lang w:val="en-GB"/>
          </w:rPr>
          <w:t>College Student Handbook</w:t>
        </w:r>
      </w:hyperlink>
      <w:r w:rsidRPr="00FE26DF">
        <w:rPr>
          <w:rFonts w:ascii="Calibri" w:hAnsi="Calibri"/>
          <w:color w:val="000000"/>
          <w:lang w:val="en-GB"/>
        </w:rPr>
        <w:t xml:space="preserve">. If, after reading this, you have further queries, you are encouraged to get in contact with </w:t>
      </w:r>
      <w:r w:rsidR="00D45636">
        <w:rPr>
          <w:rFonts w:ascii="Calibri" w:hAnsi="Calibri"/>
          <w:color w:val="000000"/>
          <w:lang w:val="en-GB"/>
        </w:rPr>
        <w:t>your P</w:t>
      </w:r>
      <w:r>
        <w:rPr>
          <w:rFonts w:ascii="Calibri" w:hAnsi="Calibri"/>
          <w:color w:val="000000"/>
          <w:lang w:val="en-GB"/>
        </w:rPr>
        <w:t xml:space="preserve">ersonal </w:t>
      </w:r>
      <w:r w:rsidR="00D45636">
        <w:rPr>
          <w:rFonts w:ascii="Calibri" w:hAnsi="Calibri"/>
          <w:color w:val="000000"/>
          <w:lang w:val="en-GB"/>
        </w:rPr>
        <w:t>T</w:t>
      </w:r>
      <w:r>
        <w:rPr>
          <w:rFonts w:ascii="Calibri" w:hAnsi="Calibri"/>
          <w:color w:val="000000"/>
          <w:lang w:val="en-GB"/>
        </w:rPr>
        <w:t xml:space="preserve">utor. </w:t>
      </w:r>
    </w:p>
    <w:p w14:paraId="2B6BC17A" w14:textId="77777777" w:rsidR="00C57C51" w:rsidRDefault="00C57C51" w:rsidP="004C58A1">
      <w:pPr>
        <w:rPr>
          <w:rFonts w:ascii="Calibri" w:hAnsi="Calibri"/>
          <w:b/>
          <w:caps/>
          <w:lang w:val="en-GB"/>
        </w:rPr>
      </w:pPr>
    </w:p>
    <w:p w14:paraId="2B6BC17B" w14:textId="007D947D" w:rsidR="00C57C51" w:rsidRPr="00A623DB" w:rsidRDefault="00623B43" w:rsidP="004C58A1">
      <w:pPr>
        <w:rPr>
          <w:rFonts w:ascii="Calibri" w:hAnsi="Calibri"/>
          <w:lang w:val="en-GB"/>
        </w:rPr>
      </w:pPr>
      <w:r w:rsidRPr="00FE26DF">
        <w:rPr>
          <w:rFonts w:ascii="Calibri" w:hAnsi="Calibri"/>
          <w:b/>
          <w:lang w:val="en-GB"/>
        </w:rPr>
        <w:t xml:space="preserve">Coursework Submission </w:t>
      </w:r>
      <w:r>
        <w:rPr>
          <w:rFonts w:ascii="Calibri" w:hAnsi="Calibri"/>
          <w:b/>
          <w:lang w:val="en-GB"/>
        </w:rPr>
        <w:t>–</w:t>
      </w:r>
      <w:r w:rsidRPr="00FE26DF">
        <w:rPr>
          <w:rFonts w:ascii="Calibri" w:hAnsi="Calibri"/>
          <w:b/>
          <w:lang w:val="en-GB"/>
        </w:rPr>
        <w:t xml:space="preserve"> Important Details</w:t>
      </w:r>
      <w:r w:rsidR="00A623DB">
        <w:rPr>
          <w:rFonts w:ascii="Calibri" w:hAnsi="Calibri"/>
          <w:b/>
          <w:lang w:val="en-GB"/>
        </w:rPr>
        <w:t xml:space="preserve"> </w:t>
      </w:r>
    </w:p>
    <w:p w14:paraId="2B6BC17C" w14:textId="77777777" w:rsidR="00623B43" w:rsidRDefault="00623B43" w:rsidP="004C58A1">
      <w:pPr>
        <w:rPr>
          <w:rFonts w:ascii="Calibri" w:hAnsi="Calibri"/>
          <w:b/>
          <w:lang w:val="en-GB"/>
        </w:rPr>
      </w:pPr>
    </w:p>
    <w:p w14:paraId="2B6BC17D" w14:textId="77777777" w:rsidR="00623B43" w:rsidRPr="00623B43" w:rsidRDefault="00623B43" w:rsidP="00623B43">
      <w:pPr>
        <w:pStyle w:val="BodyText"/>
        <w:rPr>
          <w:rFonts w:ascii="Calibri" w:hAnsi="Calibri" w:cs="Arial"/>
        </w:rPr>
      </w:pPr>
      <w:r w:rsidRPr="00FE26DF">
        <w:rPr>
          <w:rFonts w:ascii="Calibri" w:hAnsi="Calibri"/>
        </w:rPr>
        <w:t xml:space="preserve">As per the </w:t>
      </w:r>
      <w:hyperlink r:id="rId21" w:history="1">
        <w:r w:rsidRPr="00B41A49">
          <w:rPr>
            <w:rStyle w:val="Hyperlink"/>
            <w:rFonts w:ascii="Calibri" w:hAnsi="Calibri"/>
            <w:i/>
          </w:rPr>
          <w:t>College Student Handbook</w:t>
        </w:r>
      </w:hyperlink>
      <w:r w:rsidR="002D4914">
        <w:rPr>
          <w:rFonts w:ascii="Calibri" w:hAnsi="Calibri"/>
          <w:i/>
        </w:rPr>
        <w:t xml:space="preserve"> </w:t>
      </w:r>
      <w:r w:rsidR="002D4914">
        <w:rPr>
          <w:rFonts w:ascii="Calibri" w:hAnsi="Calibri"/>
        </w:rPr>
        <w:t xml:space="preserve">and </w:t>
      </w:r>
      <w:hyperlink r:id="rId22" w:anchor="/mu_Assessment/mu_Courseworksubmissions" w:history="1">
        <w:r w:rsidR="002D4914" w:rsidRPr="00176647">
          <w:rPr>
            <w:rStyle w:val="Hyperlink"/>
            <w:rFonts w:ascii="Calibri" w:hAnsi="Calibri"/>
            <w:i/>
          </w:rPr>
          <w:t>College Coursework Submission Procedure</w:t>
        </w:r>
      </w:hyperlink>
      <w:r w:rsidRPr="00FE26DF">
        <w:rPr>
          <w:rFonts w:ascii="Calibri" w:hAnsi="Calibri"/>
        </w:rPr>
        <w:t xml:space="preserve">, </w:t>
      </w:r>
      <w:r w:rsidRPr="00623B43">
        <w:rPr>
          <w:rFonts w:ascii="Calibri" w:hAnsi="Calibri"/>
        </w:rPr>
        <w:t>f</w:t>
      </w:r>
      <w:r w:rsidRPr="00623B43">
        <w:rPr>
          <w:rFonts w:ascii="Calibri" w:hAnsi="Calibri" w:cs="Arial"/>
        </w:rPr>
        <w:t xml:space="preserve">ormal coursework submissions must be made via </w:t>
      </w:r>
      <w:proofErr w:type="spellStart"/>
      <w:r w:rsidR="004425BE">
        <w:rPr>
          <w:rFonts w:ascii="Calibri" w:hAnsi="Calibri" w:cs="Arial"/>
        </w:rPr>
        <w:t>WISEflow</w:t>
      </w:r>
      <w:proofErr w:type="spellEnd"/>
      <w:r w:rsidR="006E35DE">
        <w:rPr>
          <w:rFonts w:ascii="Calibri" w:hAnsi="Calibri" w:cs="Arial"/>
        </w:rPr>
        <w:t xml:space="preserve"> in which you</w:t>
      </w:r>
      <w:r w:rsidR="006E35DE" w:rsidRPr="006E35DE">
        <w:rPr>
          <w:rFonts w:ascii="Calibri" w:hAnsi="Calibri"/>
        </w:rPr>
        <w:t xml:space="preserve"> </w:t>
      </w:r>
      <w:r w:rsidR="006E35DE" w:rsidRPr="00623B43">
        <w:rPr>
          <w:rFonts w:ascii="Calibri" w:hAnsi="Calibri"/>
        </w:rPr>
        <w:t xml:space="preserve">must use the </w:t>
      </w:r>
      <w:r w:rsidR="006E35DE" w:rsidRPr="006E35DE">
        <w:rPr>
          <w:rFonts w:ascii="Calibri" w:hAnsi="Calibri"/>
        </w:rPr>
        <w:t xml:space="preserve">College’s </w:t>
      </w:r>
      <w:hyperlink r:id="rId23" w:anchor="/mu_Assessment/mu_Courseworksubmissions" w:history="1">
        <w:r w:rsidR="006E35DE" w:rsidRPr="006E35DE">
          <w:rPr>
            <w:rStyle w:val="Hyperlink"/>
            <w:rFonts w:ascii="Calibri" w:hAnsi="Calibri"/>
          </w:rPr>
          <w:t>electronic coursework coversheet</w:t>
        </w:r>
      </w:hyperlink>
      <w:r w:rsidRPr="00623B43">
        <w:rPr>
          <w:rFonts w:ascii="Calibri" w:hAnsi="Calibri" w:cs="Arial"/>
        </w:rPr>
        <w:t>. On no account will we accept any coursework (‘coursework’ includes the Final Year Project</w:t>
      </w:r>
      <w:r w:rsidR="00A87CE9">
        <w:rPr>
          <w:rFonts w:ascii="Calibri" w:hAnsi="Calibri" w:cs="Arial"/>
        </w:rPr>
        <w:t>/Masters Dissertation</w:t>
      </w:r>
      <w:r w:rsidRPr="00623B43">
        <w:rPr>
          <w:rFonts w:ascii="Calibri" w:hAnsi="Calibri" w:cs="Arial"/>
        </w:rPr>
        <w:t xml:space="preserve">) via any other means. So, if you attempt to, or </w:t>
      </w:r>
      <w:proofErr w:type="gramStart"/>
      <w:r w:rsidRPr="00623B43">
        <w:rPr>
          <w:rFonts w:ascii="Calibri" w:hAnsi="Calibri" w:cs="Arial"/>
        </w:rPr>
        <w:t>actually submit</w:t>
      </w:r>
      <w:proofErr w:type="gramEnd"/>
      <w:r w:rsidRPr="00623B43">
        <w:rPr>
          <w:rFonts w:ascii="Calibri" w:hAnsi="Calibri" w:cs="Arial"/>
        </w:rPr>
        <w:t xml:space="preserve"> it to, a lecturer, the T</w:t>
      </w:r>
      <w:r w:rsidR="00B12FDE">
        <w:rPr>
          <w:rFonts w:ascii="Calibri" w:hAnsi="Calibri" w:cs="Arial"/>
        </w:rPr>
        <w:t xml:space="preserve">aught </w:t>
      </w:r>
      <w:proofErr w:type="spellStart"/>
      <w:r w:rsidR="00B12FDE">
        <w:rPr>
          <w:rFonts w:ascii="Calibri" w:hAnsi="Calibri" w:cs="Arial"/>
        </w:rPr>
        <w:t>Programmes</w:t>
      </w:r>
      <w:proofErr w:type="spellEnd"/>
      <w:r w:rsidR="00B12FDE">
        <w:rPr>
          <w:rFonts w:ascii="Calibri" w:hAnsi="Calibri" w:cs="Arial"/>
        </w:rPr>
        <w:t xml:space="preserve"> Office (T</w:t>
      </w:r>
      <w:r w:rsidRPr="00623B43">
        <w:rPr>
          <w:rFonts w:ascii="Calibri" w:hAnsi="Calibri" w:cs="Arial"/>
        </w:rPr>
        <w:t>PO</w:t>
      </w:r>
      <w:r w:rsidR="00B12FDE">
        <w:rPr>
          <w:rFonts w:ascii="Calibri" w:hAnsi="Calibri" w:cs="Arial"/>
        </w:rPr>
        <w:t>)</w:t>
      </w:r>
      <w:r w:rsidRPr="00623B43">
        <w:rPr>
          <w:rFonts w:ascii="Calibri" w:hAnsi="Calibri" w:cs="Arial"/>
        </w:rPr>
        <w:t xml:space="preserve"> or to anyone else, either in person or via email, we will not accept it, and we will not look at it or mark it. This is the case for those with </w:t>
      </w:r>
      <w:r w:rsidRPr="00623B43">
        <w:rPr>
          <w:rFonts w:ascii="Calibri" w:hAnsi="Calibri"/>
          <w:lang w:val="en-GB"/>
        </w:rPr>
        <w:t>extenuating</w:t>
      </w:r>
      <w:r w:rsidRPr="00623B43">
        <w:rPr>
          <w:rFonts w:ascii="Calibri" w:hAnsi="Calibri" w:cs="Arial"/>
        </w:rPr>
        <w:t xml:space="preserve"> circumstances and for those without </w:t>
      </w:r>
      <w:r w:rsidRPr="00623B43">
        <w:rPr>
          <w:rFonts w:ascii="Calibri" w:hAnsi="Calibri"/>
          <w:lang w:val="en-GB"/>
        </w:rPr>
        <w:t>extenuating</w:t>
      </w:r>
      <w:r w:rsidRPr="00623B43">
        <w:rPr>
          <w:rFonts w:ascii="Calibri" w:hAnsi="Calibri" w:cs="Arial"/>
        </w:rPr>
        <w:t xml:space="preserve"> circumstances.</w:t>
      </w:r>
      <w:r>
        <w:rPr>
          <w:rFonts w:ascii="Calibri" w:hAnsi="Calibri" w:cs="Arial"/>
        </w:rPr>
        <w:t xml:space="preserve"> </w:t>
      </w:r>
      <w:r w:rsidRPr="00623B43">
        <w:rPr>
          <w:rFonts w:ascii="Calibri" w:hAnsi="Calibri" w:cs="Arial"/>
        </w:rPr>
        <w:t xml:space="preserve">Any coursework not submitted via </w:t>
      </w:r>
      <w:proofErr w:type="spellStart"/>
      <w:r w:rsidR="004425BE">
        <w:rPr>
          <w:rFonts w:ascii="Calibri" w:hAnsi="Calibri" w:cs="Arial"/>
        </w:rPr>
        <w:t>WISEflow</w:t>
      </w:r>
      <w:proofErr w:type="spellEnd"/>
      <w:r w:rsidR="004425BE">
        <w:rPr>
          <w:rFonts w:ascii="Calibri" w:hAnsi="Calibri" w:cs="Arial"/>
        </w:rPr>
        <w:t xml:space="preserve"> </w:t>
      </w:r>
      <w:r w:rsidRPr="00623B43">
        <w:rPr>
          <w:rFonts w:ascii="Calibri" w:hAnsi="Calibri" w:cs="Arial"/>
        </w:rPr>
        <w:t xml:space="preserve">will be deemed to have not been submitted.  </w:t>
      </w:r>
    </w:p>
    <w:p w14:paraId="2B6BC17E" w14:textId="77777777" w:rsidR="004759DB" w:rsidRDefault="004759DB" w:rsidP="00623B43">
      <w:pPr>
        <w:pStyle w:val="BodyText"/>
        <w:tabs>
          <w:tab w:val="clear" w:pos="9000"/>
        </w:tabs>
        <w:rPr>
          <w:rFonts w:ascii="Calibri" w:hAnsi="Calibri" w:cs="Arial"/>
        </w:rPr>
      </w:pPr>
    </w:p>
    <w:p w14:paraId="2B6BC17F" w14:textId="77777777" w:rsidR="00623B43" w:rsidRDefault="002A3C7C" w:rsidP="00623B43">
      <w:pPr>
        <w:pStyle w:val="BodyText"/>
        <w:rPr>
          <w:rFonts w:ascii="Calibri" w:hAnsi="Calibri"/>
          <w:b/>
          <w:lang w:val="en-GB"/>
        </w:rPr>
      </w:pPr>
      <w:r>
        <w:rPr>
          <w:rFonts w:ascii="Calibri" w:hAnsi="Calibri"/>
        </w:rPr>
        <w:t>Please n</w:t>
      </w:r>
      <w:r w:rsidR="00623B43" w:rsidRPr="00623B43">
        <w:rPr>
          <w:rFonts w:ascii="Calibri" w:hAnsi="Calibri"/>
        </w:rPr>
        <w:t xml:space="preserve">ote that we will not accept </w:t>
      </w:r>
      <w:r>
        <w:rPr>
          <w:rFonts w:ascii="Calibri" w:hAnsi="Calibri"/>
        </w:rPr>
        <w:t xml:space="preserve">coursework submitted in </w:t>
      </w:r>
      <w:r w:rsidR="00623B43" w:rsidRPr="00623B43">
        <w:rPr>
          <w:rFonts w:ascii="Calibri" w:hAnsi="Calibri"/>
        </w:rPr>
        <w:t>any other</w:t>
      </w:r>
      <w:r>
        <w:rPr>
          <w:rFonts w:ascii="Calibri" w:hAnsi="Calibri"/>
        </w:rPr>
        <w:t xml:space="preserve"> </w:t>
      </w:r>
      <w:r w:rsidRPr="00176647">
        <w:rPr>
          <w:rFonts w:ascii="Calibri" w:hAnsi="Calibri"/>
        </w:rPr>
        <w:t>file format</w:t>
      </w:r>
      <w:r w:rsidR="00623B43" w:rsidRPr="00623B43">
        <w:rPr>
          <w:rFonts w:ascii="Calibri" w:hAnsi="Calibri"/>
        </w:rPr>
        <w:t xml:space="preserve"> than</w:t>
      </w:r>
      <w:r>
        <w:rPr>
          <w:rFonts w:ascii="Calibri" w:hAnsi="Calibri"/>
        </w:rPr>
        <w:t xml:space="preserve"> this/those prescribed on the coursework brief’s submission instructions section.</w:t>
      </w:r>
      <w:r w:rsidR="00623B43" w:rsidRPr="00623B43">
        <w:rPr>
          <w:rFonts w:ascii="Calibri" w:hAnsi="Calibri"/>
        </w:rPr>
        <w:t xml:space="preserve"> </w:t>
      </w:r>
      <w:r w:rsidR="003807E7">
        <w:rPr>
          <w:rFonts w:ascii="Calibri" w:hAnsi="Calibri"/>
        </w:rPr>
        <w:t xml:space="preserve">Therefore, your files </w:t>
      </w:r>
      <w:r w:rsidR="003807E7" w:rsidRPr="003807E7">
        <w:rPr>
          <w:rFonts w:ascii="Calibri" w:hAnsi="Calibri"/>
        </w:rPr>
        <w:t xml:space="preserve">should be converted to </w:t>
      </w:r>
      <w:r w:rsidR="0029578A">
        <w:rPr>
          <w:rFonts w:ascii="Calibri" w:hAnsi="Calibri"/>
        </w:rPr>
        <w:t xml:space="preserve">the </w:t>
      </w:r>
      <w:r w:rsidR="003807E7" w:rsidRPr="003807E7">
        <w:rPr>
          <w:rFonts w:ascii="Calibri" w:hAnsi="Calibri"/>
        </w:rPr>
        <w:t>approved format.</w:t>
      </w:r>
      <w:r w:rsidR="0048362D" w:rsidRPr="0048362D">
        <w:rPr>
          <w:rFonts w:ascii="Calibri" w:hAnsi="Calibri"/>
        </w:rPr>
        <w:t xml:space="preserve"> </w:t>
      </w:r>
      <w:r w:rsidR="0048362D" w:rsidRPr="00623B43">
        <w:rPr>
          <w:rFonts w:ascii="Calibri" w:hAnsi="Calibri"/>
        </w:rPr>
        <w:t xml:space="preserve">After submitting your coursework to </w:t>
      </w:r>
      <w:proofErr w:type="spellStart"/>
      <w:r w:rsidR="0048362D">
        <w:rPr>
          <w:rFonts w:ascii="Calibri" w:hAnsi="Calibri"/>
        </w:rPr>
        <w:t>WISEflow</w:t>
      </w:r>
      <w:proofErr w:type="spellEnd"/>
      <w:r w:rsidR="0048362D" w:rsidRPr="00623B43">
        <w:rPr>
          <w:rFonts w:ascii="Calibri" w:hAnsi="Calibri"/>
        </w:rPr>
        <w:t>,</w:t>
      </w:r>
      <w:r w:rsidR="0048362D">
        <w:rPr>
          <w:rFonts w:ascii="Calibri" w:hAnsi="Calibri"/>
        </w:rPr>
        <w:t xml:space="preserve"> please</w:t>
      </w:r>
      <w:r w:rsidR="0048362D" w:rsidRPr="00623B43">
        <w:rPr>
          <w:rFonts w:ascii="Calibri" w:hAnsi="Calibri"/>
        </w:rPr>
        <w:t xml:space="preserve"> check that it is </w:t>
      </w:r>
      <w:proofErr w:type="gramStart"/>
      <w:r w:rsidR="0048362D" w:rsidRPr="00623B43">
        <w:rPr>
          <w:rFonts w:ascii="Calibri" w:hAnsi="Calibri"/>
        </w:rPr>
        <w:t>actually there</w:t>
      </w:r>
      <w:proofErr w:type="gramEnd"/>
      <w:r w:rsidR="0048362D" w:rsidRPr="00623B43">
        <w:rPr>
          <w:rFonts w:ascii="Calibri" w:hAnsi="Calibri"/>
        </w:rPr>
        <w:t>.</w:t>
      </w:r>
      <w:r w:rsidR="0048362D">
        <w:rPr>
          <w:rFonts w:ascii="Calibri" w:hAnsi="Calibri"/>
        </w:rPr>
        <w:t xml:space="preserve"> </w:t>
      </w:r>
      <w:r w:rsidR="00623B43" w:rsidRPr="00623B43">
        <w:rPr>
          <w:rFonts w:ascii="Calibri" w:hAnsi="Calibri"/>
        </w:rPr>
        <w:t>Do not rely on simply pressing the ‘submit</w:t>
      </w:r>
      <w:r w:rsidR="0048362D">
        <w:rPr>
          <w:rFonts w:ascii="Calibri" w:hAnsi="Calibri"/>
        </w:rPr>
        <w:t xml:space="preserve"> / upload</w:t>
      </w:r>
      <w:r w:rsidR="00623B43" w:rsidRPr="00623B43">
        <w:rPr>
          <w:rFonts w:ascii="Calibri" w:hAnsi="Calibri"/>
        </w:rPr>
        <w:t xml:space="preserve">’ button </w:t>
      </w:r>
      <w:r w:rsidR="00623B43" w:rsidRPr="00623B43">
        <w:rPr>
          <w:rFonts w:ascii="Calibri" w:hAnsi="Calibri"/>
          <w:i/>
        </w:rPr>
        <w:t>hoping</w:t>
      </w:r>
      <w:r w:rsidR="00623B43" w:rsidRPr="00623B43">
        <w:rPr>
          <w:rFonts w:ascii="Calibri" w:hAnsi="Calibri"/>
        </w:rPr>
        <w:t xml:space="preserve"> that it has been submitted</w:t>
      </w:r>
      <w:r w:rsidR="001079CE">
        <w:rPr>
          <w:rFonts w:ascii="Calibri" w:hAnsi="Calibri"/>
        </w:rPr>
        <w:t xml:space="preserve"> and</w:t>
      </w:r>
      <w:r w:rsidR="00623B43" w:rsidRPr="00623B43">
        <w:rPr>
          <w:rFonts w:ascii="Calibri" w:hAnsi="Calibri"/>
        </w:rPr>
        <w:t xml:space="preserve"> it is on </w:t>
      </w:r>
      <w:proofErr w:type="spellStart"/>
      <w:r w:rsidR="0048362D">
        <w:rPr>
          <w:rFonts w:ascii="Calibri" w:hAnsi="Calibri"/>
        </w:rPr>
        <w:t>WISEflow</w:t>
      </w:r>
      <w:proofErr w:type="spellEnd"/>
      <w:r w:rsidR="00623B43" w:rsidRPr="00623B43">
        <w:rPr>
          <w:rFonts w:ascii="Calibri" w:hAnsi="Calibri"/>
        </w:rPr>
        <w:t xml:space="preserve">. Go back in, and check, that it is </w:t>
      </w:r>
      <w:proofErr w:type="gramStart"/>
      <w:r w:rsidR="00623B43" w:rsidRPr="00623B43">
        <w:rPr>
          <w:rFonts w:ascii="Calibri" w:hAnsi="Calibri"/>
        </w:rPr>
        <w:t>actually there</w:t>
      </w:r>
      <w:proofErr w:type="gramEnd"/>
      <w:r w:rsidR="00623B43" w:rsidRPr="00623B43">
        <w:rPr>
          <w:rFonts w:ascii="Calibri" w:hAnsi="Calibri"/>
        </w:rPr>
        <w:t>. Because, if you d</w:t>
      </w:r>
      <w:r w:rsidR="00E152C9">
        <w:rPr>
          <w:rFonts w:ascii="Calibri" w:hAnsi="Calibri"/>
        </w:rPr>
        <w:t xml:space="preserve">iscover, later, that it is not </w:t>
      </w:r>
      <w:r w:rsidR="00623B43" w:rsidRPr="00623B43">
        <w:rPr>
          <w:rFonts w:ascii="Calibri" w:hAnsi="Calibri"/>
        </w:rPr>
        <w:t>then this will be</w:t>
      </w:r>
      <w:r w:rsidR="00623B43" w:rsidRPr="00FE26DF">
        <w:rPr>
          <w:rFonts w:ascii="Calibri" w:hAnsi="Calibri"/>
        </w:rPr>
        <w:t xml:space="preserve"> an error on your part</w:t>
      </w:r>
      <w:r>
        <w:rPr>
          <w:rFonts w:ascii="Calibri" w:hAnsi="Calibri"/>
        </w:rPr>
        <w:t xml:space="preserve"> for which the university cannot be held accountable.</w:t>
      </w:r>
      <w:r w:rsidR="00623B43">
        <w:rPr>
          <w:rFonts w:ascii="Calibri" w:hAnsi="Calibri"/>
        </w:rPr>
        <w:t xml:space="preserve"> </w:t>
      </w:r>
      <w:r w:rsidR="001079CE">
        <w:rPr>
          <w:rFonts w:ascii="Calibri" w:hAnsi="Calibri"/>
        </w:rPr>
        <w:t xml:space="preserve">  </w:t>
      </w:r>
    </w:p>
    <w:p w14:paraId="2B6BC180" w14:textId="77777777" w:rsidR="00623B43" w:rsidRDefault="00623B43" w:rsidP="004C58A1">
      <w:pPr>
        <w:rPr>
          <w:rFonts w:ascii="Calibri" w:hAnsi="Calibri"/>
          <w:b/>
          <w:lang w:val="en-GB"/>
        </w:rPr>
      </w:pPr>
    </w:p>
    <w:p w14:paraId="2B6BC181" w14:textId="6CB6319C" w:rsidR="00A623DB" w:rsidRPr="00A623DB" w:rsidRDefault="00A623DB" w:rsidP="00A623DB">
      <w:pPr>
        <w:rPr>
          <w:rFonts w:ascii="Calibri" w:hAnsi="Calibri"/>
          <w:lang w:val="en-GB"/>
        </w:rPr>
      </w:pPr>
      <w:r w:rsidRPr="00FE26DF">
        <w:rPr>
          <w:rFonts w:ascii="Calibri" w:hAnsi="Calibri"/>
          <w:b/>
          <w:lang w:val="en-GB"/>
        </w:rPr>
        <w:t xml:space="preserve">Feedback on </w:t>
      </w:r>
      <w:r>
        <w:rPr>
          <w:rFonts w:ascii="Calibri" w:hAnsi="Calibri"/>
          <w:b/>
          <w:lang w:val="en-GB"/>
        </w:rPr>
        <w:t>Course</w:t>
      </w:r>
      <w:r w:rsidRPr="00FE26DF">
        <w:rPr>
          <w:rFonts w:ascii="Calibri" w:hAnsi="Calibri"/>
          <w:b/>
          <w:lang w:val="en-GB"/>
        </w:rPr>
        <w:t>work</w:t>
      </w:r>
      <w:r>
        <w:rPr>
          <w:rFonts w:ascii="Calibri" w:hAnsi="Calibri"/>
          <w:b/>
          <w:lang w:val="en-GB"/>
        </w:rPr>
        <w:t xml:space="preserve"> </w:t>
      </w:r>
    </w:p>
    <w:p w14:paraId="2B6BC182" w14:textId="77777777" w:rsidR="00A623DB" w:rsidRPr="00FE26DF" w:rsidRDefault="00A623DB" w:rsidP="00A623DB">
      <w:pPr>
        <w:rPr>
          <w:rFonts w:ascii="Calibri" w:hAnsi="Calibri"/>
          <w:lang w:val="en-GB"/>
        </w:rPr>
      </w:pPr>
    </w:p>
    <w:p w14:paraId="2B6BC183" w14:textId="77777777" w:rsidR="00623B43" w:rsidRDefault="00A623DB" w:rsidP="00A623DB">
      <w:pPr>
        <w:jc w:val="both"/>
        <w:rPr>
          <w:rFonts w:ascii="Calibri" w:hAnsi="Calibri"/>
        </w:rPr>
      </w:pPr>
      <w:r w:rsidRPr="00FE26DF">
        <w:rPr>
          <w:rFonts w:ascii="Calibri" w:hAnsi="Calibri"/>
          <w:lang w:val="en-GB"/>
        </w:rPr>
        <w:t xml:space="preserve">The </w:t>
      </w:r>
      <w:proofErr w:type="gramStart"/>
      <w:r w:rsidRPr="00FE26DF">
        <w:rPr>
          <w:rFonts w:ascii="Calibri" w:hAnsi="Calibri"/>
          <w:lang w:val="en-GB"/>
        </w:rPr>
        <w:t>School</w:t>
      </w:r>
      <w:proofErr w:type="gramEnd"/>
      <w:r w:rsidRPr="00FE26DF">
        <w:rPr>
          <w:rFonts w:ascii="Calibri" w:hAnsi="Calibri"/>
          <w:lang w:val="en-GB"/>
        </w:rPr>
        <w:t xml:space="preserve"> is committ</w:t>
      </w:r>
      <w:r>
        <w:rPr>
          <w:rFonts w:ascii="Calibri" w:hAnsi="Calibri"/>
          <w:lang w:val="en-GB"/>
        </w:rPr>
        <w:t>ed to providing you with feedback on</w:t>
      </w:r>
      <w:r w:rsidRPr="00FE26DF">
        <w:rPr>
          <w:rFonts w:ascii="Calibri" w:hAnsi="Calibri"/>
          <w:lang w:val="en-GB"/>
        </w:rPr>
        <w:t xml:space="preserve"> all assessed coursework and will do so normally within 2</w:t>
      </w:r>
      <w:r>
        <w:rPr>
          <w:rFonts w:ascii="Calibri" w:hAnsi="Calibri"/>
          <w:lang w:val="en-GB"/>
        </w:rPr>
        <w:t>0</w:t>
      </w:r>
      <w:r w:rsidRPr="00FE26DF">
        <w:rPr>
          <w:rFonts w:ascii="Calibri" w:hAnsi="Calibri"/>
          <w:lang w:val="en-GB"/>
        </w:rPr>
        <w:t xml:space="preserve"> working days from the submission d</w:t>
      </w:r>
      <w:r w:rsidR="00E9085C">
        <w:rPr>
          <w:rFonts w:ascii="Calibri" w:hAnsi="Calibri"/>
          <w:lang w:val="en-GB"/>
        </w:rPr>
        <w:t>eadline</w:t>
      </w:r>
      <w:r w:rsidRPr="00FE26DF">
        <w:rPr>
          <w:rFonts w:ascii="Calibri" w:hAnsi="Calibri"/>
          <w:lang w:val="en-GB"/>
        </w:rPr>
        <w:t>. You will get feed</w:t>
      </w:r>
      <w:r>
        <w:rPr>
          <w:rFonts w:ascii="Calibri" w:hAnsi="Calibri"/>
          <w:lang w:val="en-GB"/>
        </w:rPr>
        <w:t>back on your performance via</w:t>
      </w:r>
      <w:r w:rsidRPr="00FE26DF">
        <w:rPr>
          <w:rFonts w:ascii="Calibri" w:hAnsi="Calibri"/>
          <w:lang w:val="en-GB"/>
        </w:rPr>
        <w:t xml:space="preserve"> </w:t>
      </w:r>
      <w:r>
        <w:rPr>
          <w:rFonts w:ascii="Calibri" w:hAnsi="Calibri"/>
          <w:lang w:val="en-GB"/>
        </w:rPr>
        <w:t>various means, including face-to-face</w:t>
      </w:r>
      <w:r w:rsidRPr="00FE26DF">
        <w:rPr>
          <w:rFonts w:ascii="Calibri" w:hAnsi="Calibri"/>
          <w:lang w:val="en-GB"/>
        </w:rPr>
        <w:t xml:space="preserve">. If you do not receive feedback within this time, then you should first contact the module leader. If it proves necessary, you should then contact the Pathway </w:t>
      </w:r>
      <w:r w:rsidR="00E9085C">
        <w:rPr>
          <w:rFonts w:ascii="Calibri" w:hAnsi="Calibri"/>
          <w:lang w:val="en-GB"/>
        </w:rPr>
        <w:t>/</w:t>
      </w:r>
      <w:r w:rsidR="00325A68">
        <w:rPr>
          <w:rFonts w:ascii="Calibri" w:hAnsi="Calibri"/>
          <w:lang w:val="en-GB"/>
        </w:rPr>
        <w:t xml:space="preserve"> </w:t>
      </w:r>
      <w:r w:rsidR="00E9085C">
        <w:rPr>
          <w:rFonts w:ascii="Calibri" w:hAnsi="Calibri"/>
          <w:lang w:val="en-GB"/>
        </w:rPr>
        <w:t>Programme Leader</w:t>
      </w:r>
      <w:r w:rsidRPr="00FE26DF">
        <w:rPr>
          <w:rFonts w:ascii="Calibri" w:hAnsi="Calibri"/>
          <w:lang w:val="en-GB"/>
        </w:rPr>
        <w:t xml:space="preserve"> or the Director o</w:t>
      </w:r>
      <w:r>
        <w:rPr>
          <w:rFonts w:ascii="Calibri" w:hAnsi="Calibri"/>
          <w:lang w:val="en-GB"/>
        </w:rPr>
        <w:t>f Undergraduate</w:t>
      </w:r>
      <w:r w:rsidR="00325A68">
        <w:rPr>
          <w:rFonts w:ascii="Calibri" w:hAnsi="Calibri"/>
          <w:lang w:val="en-GB"/>
        </w:rPr>
        <w:t xml:space="preserve"> </w:t>
      </w:r>
      <w:r w:rsidR="00E9085C">
        <w:rPr>
          <w:rFonts w:ascii="Calibri" w:hAnsi="Calibri"/>
          <w:lang w:val="en-GB"/>
        </w:rPr>
        <w:t>/</w:t>
      </w:r>
      <w:r w:rsidR="00325A68">
        <w:rPr>
          <w:rFonts w:ascii="Calibri" w:hAnsi="Calibri"/>
          <w:lang w:val="en-GB"/>
        </w:rPr>
        <w:t xml:space="preserve"> </w:t>
      </w:r>
      <w:r w:rsidR="00E9085C">
        <w:rPr>
          <w:rFonts w:ascii="Calibri" w:hAnsi="Calibri"/>
          <w:lang w:val="en-GB"/>
        </w:rPr>
        <w:t>Postgraduate</w:t>
      </w:r>
      <w:r w:rsidR="00325A68">
        <w:rPr>
          <w:rFonts w:ascii="Calibri" w:hAnsi="Calibri"/>
          <w:lang w:val="en-GB"/>
        </w:rPr>
        <w:t xml:space="preserve"> </w:t>
      </w:r>
      <w:r w:rsidR="00E9085C">
        <w:rPr>
          <w:rFonts w:ascii="Calibri" w:hAnsi="Calibri"/>
          <w:lang w:val="en-GB"/>
        </w:rPr>
        <w:t>/</w:t>
      </w:r>
      <w:r w:rsidR="00325A68">
        <w:rPr>
          <w:rFonts w:ascii="Calibri" w:hAnsi="Calibri"/>
          <w:lang w:val="en-GB"/>
        </w:rPr>
        <w:t xml:space="preserve"> </w:t>
      </w:r>
      <w:r w:rsidR="00E9085C">
        <w:rPr>
          <w:rFonts w:ascii="Calibri" w:hAnsi="Calibri"/>
          <w:lang w:val="en-GB"/>
        </w:rPr>
        <w:t>MBA</w:t>
      </w:r>
      <w:r w:rsidRPr="00FE26DF">
        <w:rPr>
          <w:rFonts w:ascii="Calibri" w:hAnsi="Calibri"/>
          <w:lang w:val="en-GB"/>
        </w:rPr>
        <w:t xml:space="preserve"> Studies.</w:t>
      </w:r>
      <w:r>
        <w:rPr>
          <w:rFonts w:ascii="Calibri" w:hAnsi="Calibri"/>
          <w:lang w:val="en-GB"/>
        </w:rPr>
        <w:t xml:space="preserve"> S</w:t>
      </w:r>
      <w:r w:rsidRPr="00FE26DF">
        <w:rPr>
          <w:rFonts w:ascii="Calibri" w:hAnsi="Calibri"/>
          <w:lang w:val="en-GB"/>
        </w:rPr>
        <w:t>ubmitted coursework, including your Final Year Project</w:t>
      </w:r>
      <w:r w:rsidR="00325A68">
        <w:rPr>
          <w:rFonts w:ascii="Calibri" w:hAnsi="Calibri"/>
          <w:lang w:val="en-GB"/>
        </w:rPr>
        <w:t xml:space="preserve"> </w:t>
      </w:r>
      <w:r w:rsidRPr="00FE26DF">
        <w:rPr>
          <w:rFonts w:ascii="Calibri" w:hAnsi="Calibri"/>
          <w:lang w:val="en-GB"/>
        </w:rPr>
        <w:t>/</w:t>
      </w:r>
      <w:r w:rsidR="00325A68">
        <w:rPr>
          <w:rFonts w:ascii="Calibri" w:hAnsi="Calibri"/>
          <w:lang w:val="en-GB"/>
        </w:rPr>
        <w:t xml:space="preserve"> </w:t>
      </w:r>
      <w:r w:rsidRPr="00FE26DF">
        <w:rPr>
          <w:rFonts w:ascii="Calibri" w:hAnsi="Calibri"/>
          <w:lang w:val="en-GB"/>
        </w:rPr>
        <w:t xml:space="preserve">Masters Dissertation, will not be returned to you. </w:t>
      </w:r>
      <w:r w:rsidRPr="00FE26DF">
        <w:rPr>
          <w:rFonts w:ascii="Calibri" w:hAnsi="Calibri"/>
        </w:rPr>
        <w:t>This is true for all coursework, in all modules and at all levels, and does not apply only</w:t>
      </w:r>
      <w:r w:rsidR="002A3C7C">
        <w:rPr>
          <w:rFonts w:ascii="Calibri" w:hAnsi="Calibri"/>
        </w:rPr>
        <w:t xml:space="preserve"> </w:t>
      </w:r>
      <w:r w:rsidR="002A3C7C" w:rsidRPr="00FE26DF">
        <w:rPr>
          <w:rFonts w:ascii="Calibri" w:hAnsi="Calibri"/>
        </w:rPr>
        <w:t>to</w:t>
      </w:r>
      <w:r w:rsidRPr="00FE26DF">
        <w:rPr>
          <w:rFonts w:ascii="Calibri" w:hAnsi="Calibri"/>
        </w:rPr>
        <w:t xml:space="preserve"> this module.</w:t>
      </w:r>
    </w:p>
    <w:p w14:paraId="461AA091" w14:textId="77777777" w:rsidR="00E029BA" w:rsidRDefault="00E029BA" w:rsidP="00C1277F">
      <w:pPr>
        <w:jc w:val="both"/>
        <w:rPr>
          <w:rFonts w:ascii="Calibri" w:hAnsi="Calibri"/>
          <w:b/>
          <w:lang w:val="en-GB"/>
        </w:rPr>
      </w:pPr>
    </w:p>
    <w:p w14:paraId="2B6BC190" w14:textId="77777777" w:rsidR="00C1277F" w:rsidRPr="00C1277F" w:rsidRDefault="00C1277F" w:rsidP="00C1277F">
      <w:pPr>
        <w:jc w:val="both"/>
        <w:rPr>
          <w:rFonts w:ascii="Calibri" w:hAnsi="Calibri"/>
          <w:b/>
          <w:lang w:val="en-GB"/>
        </w:rPr>
      </w:pPr>
      <w:r w:rsidRPr="00C1277F">
        <w:rPr>
          <w:rFonts w:ascii="Calibri" w:hAnsi="Calibri"/>
          <w:b/>
          <w:lang w:val="en-GB"/>
        </w:rPr>
        <w:t xml:space="preserve">Re-Assessment Details </w:t>
      </w:r>
    </w:p>
    <w:p w14:paraId="2B6BC191" w14:textId="77777777" w:rsidR="00C1277F" w:rsidRDefault="00C1277F" w:rsidP="00C1277F">
      <w:pPr>
        <w:jc w:val="both"/>
        <w:rPr>
          <w:rFonts w:ascii="Calibri" w:hAnsi="Calibri"/>
          <w:b/>
          <w:lang w:val="en-GB"/>
        </w:rPr>
      </w:pPr>
    </w:p>
    <w:p w14:paraId="2B6BC192" w14:textId="77777777" w:rsidR="00C1277F" w:rsidRDefault="00C1277F" w:rsidP="00C1277F">
      <w:pPr>
        <w:jc w:val="both"/>
        <w:rPr>
          <w:rFonts w:ascii="Calibri" w:hAnsi="Calibri"/>
          <w:color w:val="000000"/>
        </w:rPr>
      </w:pPr>
      <w:r w:rsidRPr="002C41DA">
        <w:rPr>
          <w:rFonts w:ascii="Calibri" w:hAnsi="Calibri"/>
          <w:color w:val="000000"/>
        </w:rPr>
        <w:t xml:space="preserve">The Board of Examiners </w:t>
      </w:r>
      <w:r w:rsidR="00F34610">
        <w:rPr>
          <w:rFonts w:ascii="Calibri" w:hAnsi="Calibri"/>
          <w:color w:val="000000"/>
        </w:rPr>
        <w:t xml:space="preserve">is responsible to </w:t>
      </w:r>
      <w:r w:rsidRPr="002C41DA">
        <w:rPr>
          <w:rFonts w:ascii="Calibri" w:hAnsi="Calibri"/>
          <w:color w:val="000000"/>
        </w:rPr>
        <w:t>make decisions about ‘progression’ (or not) or ‘recommendation of an award’ (or not).  After th</w:t>
      </w:r>
      <w:r w:rsidR="00743B64">
        <w:rPr>
          <w:rFonts w:ascii="Calibri" w:hAnsi="Calibri"/>
          <w:color w:val="000000"/>
        </w:rPr>
        <w:t>e board’s</w:t>
      </w:r>
      <w:r w:rsidRPr="002C41DA">
        <w:rPr>
          <w:rFonts w:ascii="Calibri" w:hAnsi="Calibri"/>
          <w:color w:val="000000"/>
        </w:rPr>
        <w:t xml:space="preserve"> meeting,</w:t>
      </w:r>
      <w:r w:rsidR="00743B64">
        <w:rPr>
          <w:rFonts w:ascii="Calibri" w:hAnsi="Calibri"/>
          <w:color w:val="000000"/>
        </w:rPr>
        <w:t xml:space="preserve"> students </w:t>
      </w:r>
      <w:proofErr w:type="gramStart"/>
      <w:r w:rsidR="00743B64">
        <w:rPr>
          <w:rFonts w:ascii="Calibri" w:hAnsi="Calibri"/>
          <w:color w:val="000000"/>
        </w:rPr>
        <w:t>are able to</w:t>
      </w:r>
      <w:proofErr w:type="gramEnd"/>
      <w:r w:rsidRPr="002C41DA">
        <w:rPr>
          <w:rFonts w:ascii="Calibri" w:hAnsi="Calibri"/>
          <w:color w:val="000000"/>
        </w:rPr>
        <w:t xml:space="preserve"> see </w:t>
      </w:r>
      <w:r w:rsidR="00743B64">
        <w:rPr>
          <w:rFonts w:ascii="Calibri" w:hAnsi="Calibri"/>
          <w:color w:val="000000"/>
        </w:rPr>
        <w:t>their</w:t>
      </w:r>
      <w:r w:rsidRPr="002C41DA">
        <w:rPr>
          <w:rFonts w:ascii="Calibri" w:hAnsi="Calibri"/>
          <w:color w:val="000000"/>
        </w:rPr>
        <w:t xml:space="preserve"> results on </w:t>
      </w:r>
      <w:proofErr w:type="spellStart"/>
      <w:r w:rsidRPr="002C41DA">
        <w:rPr>
          <w:rFonts w:ascii="Calibri" w:hAnsi="Calibri"/>
          <w:color w:val="000000"/>
        </w:rPr>
        <w:t>eVision</w:t>
      </w:r>
      <w:proofErr w:type="spellEnd"/>
      <w:r w:rsidRPr="002C41DA">
        <w:rPr>
          <w:rFonts w:ascii="Calibri" w:hAnsi="Calibri"/>
          <w:color w:val="000000"/>
        </w:rPr>
        <w:t>. The Board of Examiners meets only at the end of a Level (undergraduate)</w:t>
      </w:r>
      <w:r w:rsidR="00A017B9">
        <w:rPr>
          <w:rFonts w:ascii="Calibri" w:hAnsi="Calibri"/>
          <w:color w:val="000000"/>
        </w:rPr>
        <w:t xml:space="preserve"> </w:t>
      </w:r>
      <w:r w:rsidRPr="002C41DA">
        <w:rPr>
          <w:rFonts w:ascii="Calibri" w:hAnsi="Calibri"/>
          <w:color w:val="000000"/>
        </w:rPr>
        <w:t>/</w:t>
      </w:r>
      <w:r w:rsidR="00A017B9">
        <w:rPr>
          <w:rFonts w:ascii="Calibri" w:hAnsi="Calibri"/>
          <w:color w:val="000000"/>
        </w:rPr>
        <w:t xml:space="preserve"> </w:t>
      </w:r>
      <w:r w:rsidRPr="002C41DA">
        <w:rPr>
          <w:rFonts w:ascii="Calibri" w:hAnsi="Calibri"/>
          <w:color w:val="000000"/>
        </w:rPr>
        <w:t xml:space="preserve">the taught part of the </w:t>
      </w:r>
      <w:proofErr w:type="spellStart"/>
      <w:r w:rsidRPr="002C41DA">
        <w:rPr>
          <w:rFonts w:ascii="Calibri" w:hAnsi="Calibri"/>
          <w:color w:val="000000"/>
        </w:rPr>
        <w:t>programme</w:t>
      </w:r>
      <w:proofErr w:type="spellEnd"/>
      <w:r w:rsidRPr="002C41DA">
        <w:rPr>
          <w:rFonts w:ascii="Calibri" w:hAnsi="Calibri"/>
          <w:color w:val="000000"/>
        </w:rPr>
        <w:t xml:space="preserve"> (postgraduate). The Board of Examiners may have decided that you have been given an opportunity to be re-assessed. This might be for a capped mark/grade (so this will be counted as a ‘second attempt’) or for a full mark</w:t>
      </w:r>
      <w:r w:rsidR="002008C6">
        <w:rPr>
          <w:rFonts w:ascii="Calibri" w:hAnsi="Calibri"/>
          <w:color w:val="000000"/>
        </w:rPr>
        <w:t xml:space="preserve"> </w:t>
      </w:r>
      <w:r w:rsidRPr="002C41DA">
        <w:rPr>
          <w:rFonts w:ascii="Calibri" w:hAnsi="Calibri"/>
          <w:color w:val="000000"/>
        </w:rPr>
        <w:t>/</w:t>
      </w:r>
      <w:r w:rsidR="002008C6">
        <w:rPr>
          <w:rFonts w:ascii="Calibri" w:hAnsi="Calibri"/>
          <w:color w:val="000000"/>
        </w:rPr>
        <w:t xml:space="preserve"> </w:t>
      </w:r>
      <w:r w:rsidRPr="002C41DA">
        <w:rPr>
          <w:rFonts w:ascii="Calibri" w:hAnsi="Calibri"/>
          <w:color w:val="000000"/>
        </w:rPr>
        <w:t xml:space="preserve">grade (this will be counted as a ‘first attempt’), depending on </w:t>
      </w:r>
      <w:proofErr w:type="gramStart"/>
      <w:r w:rsidRPr="002C41DA">
        <w:rPr>
          <w:rFonts w:ascii="Calibri" w:hAnsi="Calibri"/>
          <w:color w:val="000000"/>
        </w:rPr>
        <w:t>whether or not</w:t>
      </w:r>
      <w:proofErr w:type="gramEnd"/>
      <w:r w:rsidRPr="002C41DA">
        <w:rPr>
          <w:rFonts w:ascii="Calibri" w:hAnsi="Calibri"/>
          <w:color w:val="000000"/>
        </w:rPr>
        <w:t xml:space="preserve"> there are</w:t>
      </w:r>
      <w:r w:rsidR="002008C6">
        <w:rPr>
          <w:rFonts w:ascii="Calibri" w:hAnsi="Calibri"/>
          <w:color w:val="000000"/>
        </w:rPr>
        <w:t xml:space="preserve"> </w:t>
      </w:r>
      <w:r w:rsidRPr="002C41DA">
        <w:rPr>
          <w:rFonts w:ascii="Calibri" w:hAnsi="Calibri"/>
          <w:color w:val="000000"/>
        </w:rPr>
        <w:t>/</w:t>
      </w:r>
      <w:r w:rsidR="002008C6">
        <w:rPr>
          <w:rFonts w:ascii="Calibri" w:hAnsi="Calibri"/>
          <w:color w:val="000000"/>
        </w:rPr>
        <w:t xml:space="preserve"> </w:t>
      </w:r>
      <w:r w:rsidRPr="002C41DA">
        <w:rPr>
          <w:rFonts w:ascii="Calibri" w:hAnsi="Calibri"/>
          <w:color w:val="000000"/>
        </w:rPr>
        <w:t xml:space="preserve">were </w:t>
      </w:r>
      <w:r w:rsidR="00C20483">
        <w:rPr>
          <w:rFonts w:ascii="Calibri" w:hAnsi="Calibri"/>
          <w:color w:val="000000"/>
        </w:rPr>
        <w:t>extenuating</w:t>
      </w:r>
      <w:r w:rsidR="00C20483" w:rsidRPr="002C41DA">
        <w:rPr>
          <w:rFonts w:ascii="Calibri" w:hAnsi="Calibri"/>
          <w:color w:val="000000"/>
        </w:rPr>
        <w:t xml:space="preserve"> </w:t>
      </w:r>
      <w:r w:rsidRPr="002C41DA">
        <w:rPr>
          <w:rFonts w:ascii="Calibri" w:hAnsi="Calibri"/>
          <w:color w:val="000000"/>
        </w:rPr>
        <w:t xml:space="preserve">circumstances. You will know whether you need to be (re-)assessed by looking at </w:t>
      </w:r>
      <w:proofErr w:type="spellStart"/>
      <w:r w:rsidRPr="002C41DA">
        <w:rPr>
          <w:rFonts w:ascii="Calibri" w:hAnsi="Calibri"/>
          <w:color w:val="000000"/>
        </w:rPr>
        <w:t>eVision</w:t>
      </w:r>
      <w:proofErr w:type="spellEnd"/>
      <w:r w:rsidR="00743B64">
        <w:rPr>
          <w:rFonts w:ascii="Calibri" w:hAnsi="Calibri"/>
          <w:color w:val="000000"/>
        </w:rPr>
        <w:t>.</w:t>
      </w:r>
      <w:r w:rsidRPr="002C41DA">
        <w:rPr>
          <w:rFonts w:ascii="Calibri" w:hAnsi="Calibri"/>
          <w:color w:val="000000"/>
        </w:rPr>
        <w:t xml:space="preserve"> </w:t>
      </w:r>
    </w:p>
    <w:p w14:paraId="2B6BC193" w14:textId="77777777" w:rsidR="00C1277F" w:rsidRDefault="00C1277F" w:rsidP="00C1277F">
      <w:pPr>
        <w:pStyle w:val="BodyText"/>
        <w:rPr>
          <w:rFonts w:ascii="Calibri" w:hAnsi="Calibri"/>
          <w:lang w:val="en-GB"/>
        </w:rPr>
      </w:pPr>
    </w:p>
    <w:p w14:paraId="2B6BC194" w14:textId="77777777" w:rsidR="00DD7F42" w:rsidRPr="00FE26DF" w:rsidRDefault="00DD7F42" w:rsidP="00DD7F42">
      <w:pPr>
        <w:jc w:val="both"/>
        <w:rPr>
          <w:rFonts w:ascii="Calibri" w:hAnsi="Calibri" w:cs="Arial"/>
          <w:b/>
        </w:rPr>
      </w:pPr>
      <w:r w:rsidRPr="00FE26DF">
        <w:rPr>
          <w:rFonts w:ascii="Calibri" w:hAnsi="Calibri" w:cs="Arial"/>
          <w:b/>
        </w:rPr>
        <w:t>Employability Skills and your ‘Graduate Identity’</w:t>
      </w:r>
    </w:p>
    <w:p w14:paraId="2B6BC195" w14:textId="77777777" w:rsidR="00DD7F42" w:rsidRDefault="00DD7F42" w:rsidP="00DD7F42">
      <w:pPr>
        <w:jc w:val="both"/>
        <w:rPr>
          <w:rFonts w:ascii="Calibri" w:hAnsi="Calibri" w:cs="Arial"/>
        </w:rPr>
      </w:pPr>
      <w:r>
        <w:rPr>
          <w:rFonts w:ascii="Calibri" w:hAnsi="Calibri" w:cs="Arial"/>
          <w:bCs/>
          <w:kern w:val="36"/>
          <w:lang w:eastAsia="en-GB"/>
        </w:rPr>
        <w:t>Employability skills refer to</w:t>
      </w:r>
      <w:r w:rsidRPr="00FE26DF">
        <w:rPr>
          <w:rFonts w:ascii="Calibri" w:hAnsi="Calibri" w:cs="Arial"/>
          <w:bCs/>
          <w:kern w:val="36"/>
          <w:lang w:eastAsia="en-GB"/>
        </w:rPr>
        <w:t xml:space="preserve"> “</w:t>
      </w:r>
      <w:r w:rsidRPr="00A623DB">
        <w:rPr>
          <w:rFonts w:ascii="Calibri" w:hAnsi="Calibri" w:cs="Arial"/>
          <w:bCs/>
          <w:i/>
          <w:lang w:eastAsia="en-GB"/>
        </w:rPr>
        <w:t xml:space="preserve">a set of attributes, </w:t>
      </w:r>
      <w:proofErr w:type="gramStart"/>
      <w:r w:rsidRPr="00A623DB">
        <w:rPr>
          <w:rFonts w:ascii="Calibri" w:hAnsi="Calibri" w:cs="Arial"/>
          <w:bCs/>
          <w:i/>
          <w:lang w:eastAsia="en-GB"/>
        </w:rPr>
        <w:t>skills</w:t>
      </w:r>
      <w:proofErr w:type="gramEnd"/>
      <w:r w:rsidRPr="00A623DB">
        <w:rPr>
          <w:rFonts w:ascii="Calibri" w:hAnsi="Calibri" w:cs="Arial"/>
          <w:bCs/>
          <w:i/>
          <w:lang w:eastAsia="en-GB"/>
        </w:rPr>
        <w:t xml:space="preserve"> and knowledge that [you] should possess to ensure [you] have the capability of being effective in the workplace</w:t>
      </w:r>
      <w:r w:rsidRPr="00FE26DF">
        <w:rPr>
          <w:rFonts w:ascii="Calibri" w:hAnsi="Calibri" w:cs="Arial"/>
          <w:bCs/>
          <w:lang w:eastAsia="en-GB"/>
        </w:rPr>
        <w:t>”</w:t>
      </w:r>
      <w:r w:rsidRPr="00350172">
        <w:rPr>
          <w:rFonts w:ascii="Calibri" w:hAnsi="Calibri" w:cs="Arial"/>
          <w:bCs/>
          <w:lang w:eastAsia="en-GB"/>
        </w:rPr>
        <w:t xml:space="preserve"> </w:t>
      </w:r>
      <w:r w:rsidRPr="00FE26DF">
        <w:rPr>
          <w:rFonts w:ascii="Calibri" w:hAnsi="Calibri" w:cs="Arial"/>
          <w:bCs/>
          <w:lang w:eastAsia="en-GB"/>
        </w:rPr>
        <w:t>(CBI, 20</w:t>
      </w:r>
      <w:r>
        <w:rPr>
          <w:rFonts w:ascii="Calibri" w:hAnsi="Calibri" w:cs="Arial"/>
          <w:bCs/>
          <w:lang w:eastAsia="en-GB"/>
        </w:rPr>
        <w:t>09</w:t>
      </w:r>
      <w:r w:rsidRPr="00FE26DF">
        <w:rPr>
          <w:rFonts w:ascii="Calibri" w:hAnsi="Calibri" w:cs="Arial"/>
          <w:bCs/>
          <w:lang w:eastAsia="en-GB"/>
        </w:rPr>
        <w:t>)</w:t>
      </w:r>
      <w:r>
        <w:rPr>
          <w:rStyle w:val="FootnoteReference"/>
          <w:rFonts w:ascii="Calibri" w:hAnsi="Calibri" w:cs="Arial"/>
          <w:bCs/>
          <w:lang w:eastAsia="en-GB"/>
        </w:rPr>
        <w:footnoteReference w:id="2"/>
      </w:r>
      <w:r>
        <w:rPr>
          <w:rFonts w:ascii="Calibri" w:hAnsi="Calibri" w:cs="Arial"/>
          <w:bCs/>
          <w:lang w:eastAsia="en-GB"/>
        </w:rPr>
        <w:t xml:space="preserve">. </w:t>
      </w:r>
      <w:r w:rsidRPr="00FE26DF">
        <w:rPr>
          <w:rFonts w:ascii="Calibri" w:hAnsi="Calibri" w:cs="Arial"/>
          <w:bCs/>
          <w:lang w:eastAsia="en-GB"/>
        </w:rPr>
        <w:t>A</w:t>
      </w:r>
      <w:r w:rsidRPr="00FE26DF">
        <w:rPr>
          <w:rFonts w:ascii="Calibri" w:hAnsi="Calibri" w:cs="Arial"/>
          <w:color w:val="000000"/>
        </w:rPr>
        <w:t xml:space="preserve"> study (Hinchliffe and Jolly, 2010)</w:t>
      </w:r>
      <w:r>
        <w:rPr>
          <w:rStyle w:val="FootnoteReference"/>
          <w:rFonts w:ascii="Calibri" w:hAnsi="Calibri" w:cs="Arial"/>
          <w:color w:val="000000"/>
        </w:rPr>
        <w:footnoteReference w:id="3"/>
      </w:r>
      <w:r w:rsidRPr="00FE26DF">
        <w:rPr>
          <w:rFonts w:ascii="Calibri" w:hAnsi="Calibri" w:cs="Arial"/>
          <w:color w:val="000000"/>
        </w:rPr>
        <w:t xml:space="preserve"> asked “</w:t>
      </w:r>
      <w:r w:rsidRPr="00A623DB">
        <w:rPr>
          <w:rFonts w:ascii="Calibri" w:hAnsi="Calibri" w:cs="Arial"/>
          <w:i/>
        </w:rPr>
        <w:t>e</w:t>
      </w:r>
      <w:r w:rsidRPr="00A623DB">
        <w:rPr>
          <w:rFonts w:ascii="Calibri" w:hAnsi="Calibri" w:cs="Arial"/>
          <w:i/>
          <w:color w:val="000000"/>
        </w:rPr>
        <w:t xml:space="preserve">mployers from various sectors … about their perceptions of graduates and the importance they place on almost 50 specific skills, competencies, </w:t>
      </w:r>
      <w:proofErr w:type="gramStart"/>
      <w:r w:rsidRPr="00A623DB">
        <w:rPr>
          <w:rFonts w:ascii="Calibri" w:hAnsi="Calibri" w:cs="Arial"/>
          <w:i/>
          <w:color w:val="000000"/>
        </w:rPr>
        <w:t>attributes</w:t>
      </w:r>
      <w:proofErr w:type="gramEnd"/>
      <w:r w:rsidRPr="00A623DB">
        <w:rPr>
          <w:rFonts w:ascii="Calibri" w:hAnsi="Calibri" w:cs="Arial"/>
          <w:i/>
          <w:color w:val="000000"/>
        </w:rPr>
        <w:t xml:space="preserve"> and personal qualities</w:t>
      </w:r>
      <w:r w:rsidRPr="00FE26DF">
        <w:rPr>
          <w:rFonts w:ascii="Calibri" w:hAnsi="Calibri" w:cs="Arial"/>
          <w:color w:val="000000"/>
        </w:rPr>
        <w:t xml:space="preserve">”. </w:t>
      </w:r>
      <w:r w:rsidRPr="00FE26DF">
        <w:rPr>
          <w:rFonts w:ascii="Calibri" w:hAnsi="Calibri" w:cs="Arial"/>
        </w:rPr>
        <w:t>When senior executives were asked what the most important factors were when recruiting graduates “</w:t>
      </w:r>
      <w:r w:rsidRPr="00A623DB">
        <w:rPr>
          <w:rFonts w:ascii="Calibri" w:hAnsi="Calibri" w:cs="Arial"/>
          <w:i/>
        </w:rPr>
        <w:t>employability skills came out on top</w:t>
      </w:r>
      <w:r w:rsidRPr="00FE26DF">
        <w:rPr>
          <w:rFonts w:ascii="Calibri" w:hAnsi="Calibri" w:cs="Arial"/>
        </w:rPr>
        <w:t>”.</w:t>
      </w:r>
    </w:p>
    <w:p w14:paraId="638F00A5" w14:textId="7D5C1A9E" w:rsidR="0090439D" w:rsidRDefault="0090439D" w:rsidP="00DD7F42">
      <w:pPr>
        <w:jc w:val="both"/>
        <w:rPr>
          <w:rFonts w:ascii="Calibri" w:hAnsi="Calibri" w:cs="Arial"/>
        </w:rPr>
      </w:pPr>
    </w:p>
    <w:p w14:paraId="5176272B" w14:textId="7EDE9A1A" w:rsidR="0090439D" w:rsidRPr="00B01631" w:rsidRDefault="0090439D" w:rsidP="00B01631">
      <w:pPr>
        <w:spacing w:line="360" w:lineRule="auto"/>
        <w:rPr>
          <w:rFonts w:ascii="Gill Sans MT" w:hAnsi="Gill Sans MT"/>
        </w:rPr>
      </w:pPr>
      <w:r>
        <w:rPr>
          <w:rFonts w:ascii="Gill Sans MT" w:hAnsi="Gill Sans MT"/>
        </w:rPr>
        <w:t xml:space="preserve">The </w:t>
      </w:r>
      <w:r w:rsidRPr="00DC7E5A">
        <w:rPr>
          <w:rFonts w:ascii="Gill Sans MT" w:hAnsi="Gill Sans MT"/>
        </w:rPr>
        <w:t>Brunel Business School Employability Framework (</w:t>
      </w:r>
      <w:r>
        <w:rPr>
          <w:rFonts w:ascii="Gill Sans MT" w:hAnsi="Gill Sans MT"/>
        </w:rPr>
        <w:t>blow</w:t>
      </w:r>
      <w:r w:rsidRPr="00DC7E5A">
        <w:rPr>
          <w:rFonts w:ascii="Gill Sans MT" w:hAnsi="Gill Sans MT"/>
        </w:rPr>
        <w:t>)</w:t>
      </w:r>
      <w:r>
        <w:rPr>
          <w:rFonts w:ascii="Gill Sans MT" w:hAnsi="Gill Sans MT"/>
        </w:rPr>
        <w:t xml:space="preserve"> integrates academic </w:t>
      </w:r>
      <w:proofErr w:type="spellStart"/>
      <w:r>
        <w:rPr>
          <w:rFonts w:ascii="Gill Sans MT" w:hAnsi="Gill Sans MT"/>
        </w:rPr>
        <w:t>programme</w:t>
      </w:r>
      <w:proofErr w:type="spellEnd"/>
      <w:r>
        <w:rPr>
          <w:rFonts w:ascii="Gill Sans MT" w:hAnsi="Gill Sans MT"/>
        </w:rPr>
        <w:t xml:space="preserve"> learning outcomes with employability s</w:t>
      </w:r>
      <w:r w:rsidR="000E30EA">
        <w:rPr>
          <w:rFonts w:ascii="Gill Sans MT" w:hAnsi="Gill Sans MT"/>
        </w:rPr>
        <w:t>kills and s</w:t>
      </w:r>
      <w:r>
        <w:rPr>
          <w:rFonts w:ascii="Gill Sans MT" w:hAnsi="Gill Sans MT"/>
        </w:rPr>
        <w:t>upport activities</w:t>
      </w:r>
      <w:r w:rsidRPr="00DC7E5A">
        <w:rPr>
          <w:rFonts w:ascii="Gill Sans MT" w:hAnsi="Gill Sans MT"/>
        </w:rPr>
        <w:t xml:space="preserve">. At the </w:t>
      </w:r>
      <w:proofErr w:type="spellStart"/>
      <w:r w:rsidRPr="00DC7E5A">
        <w:rPr>
          <w:rFonts w:ascii="Gill Sans MT" w:hAnsi="Gill Sans MT"/>
        </w:rPr>
        <w:t>centre</w:t>
      </w:r>
      <w:proofErr w:type="spellEnd"/>
      <w:r w:rsidRPr="00DC7E5A">
        <w:rPr>
          <w:rFonts w:ascii="Gill Sans MT" w:hAnsi="Gill Sans MT"/>
        </w:rPr>
        <w:t xml:space="preserve"> of the framework sit the five graduate </w:t>
      </w:r>
      <w:r w:rsidRPr="00DC7E5A">
        <w:rPr>
          <w:rFonts w:ascii="Gill Sans MT" w:hAnsi="Gill Sans MT"/>
        </w:rPr>
        <w:lastRenderedPageBreak/>
        <w:t>attributes</w:t>
      </w:r>
      <w:r w:rsidR="000E30EA">
        <w:rPr>
          <w:rFonts w:ascii="Gill Sans MT" w:hAnsi="Gill Sans MT"/>
        </w:rPr>
        <w:t xml:space="preserve"> and skills</w:t>
      </w:r>
      <w:r w:rsidRPr="00DC7E5A">
        <w:rPr>
          <w:rFonts w:ascii="Gill Sans MT" w:hAnsi="Gill Sans MT"/>
        </w:rPr>
        <w:t xml:space="preserve"> (critical thinking, communication skills, digital and information literacy, business acumen, </w:t>
      </w:r>
      <w:proofErr w:type="gramStart"/>
      <w:r w:rsidRPr="00DC7E5A">
        <w:rPr>
          <w:rFonts w:ascii="Gill Sans MT" w:hAnsi="Gill Sans MT"/>
        </w:rPr>
        <w:t>sustainability</w:t>
      </w:r>
      <w:proofErr w:type="gramEnd"/>
      <w:r w:rsidRPr="00DC7E5A">
        <w:rPr>
          <w:rFonts w:ascii="Gill Sans MT" w:hAnsi="Gill Sans MT"/>
        </w:rPr>
        <w:t xml:space="preserve"> and ethics), that are mapped against learning outcomes across degree </w:t>
      </w:r>
      <w:proofErr w:type="spellStart"/>
      <w:r w:rsidRPr="00DC7E5A">
        <w:rPr>
          <w:rFonts w:ascii="Gill Sans MT" w:hAnsi="Gill Sans MT"/>
        </w:rPr>
        <w:t>programmes</w:t>
      </w:r>
      <w:proofErr w:type="spellEnd"/>
      <w:r w:rsidRPr="00DC7E5A">
        <w:rPr>
          <w:rFonts w:ascii="Gill Sans MT" w:hAnsi="Gill Sans MT"/>
        </w:rPr>
        <w:t xml:space="preserve">. The attributes are surrounded by the five practices that support graduate employability (placement, </w:t>
      </w:r>
      <w:proofErr w:type="gramStart"/>
      <w:r w:rsidRPr="00DC7E5A">
        <w:rPr>
          <w:rFonts w:ascii="Gill Sans MT" w:hAnsi="Gill Sans MT"/>
        </w:rPr>
        <w:t>internship</w:t>
      </w:r>
      <w:proofErr w:type="gramEnd"/>
      <w:r w:rsidRPr="00DC7E5A">
        <w:rPr>
          <w:rFonts w:ascii="Gill Sans MT" w:hAnsi="Gill Sans MT"/>
        </w:rPr>
        <w:t xml:space="preserve"> and volunteering; curriculum development; </w:t>
      </w:r>
      <w:proofErr w:type="spellStart"/>
      <w:r w:rsidRPr="00DC7E5A">
        <w:rPr>
          <w:rFonts w:ascii="Gill Sans MT" w:hAnsi="Gill Sans MT"/>
        </w:rPr>
        <w:t>programme</w:t>
      </w:r>
      <w:proofErr w:type="spellEnd"/>
      <w:r w:rsidRPr="00DC7E5A">
        <w:rPr>
          <w:rFonts w:ascii="Gill Sans MT" w:hAnsi="Gill Sans MT"/>
        </w:rPr>
        <w:t xml:space="preserve"> accreditation; employer engagement and co-curricular learning). Finally, supporting the framework the five steps of an annual review process (discuss attributes and skills, auditing and mapping, action, review, and disseminate and promote)</w:t>
      </w:r>
      <w:r>
        <w:rPr>
          <w:rFonts w:ascii="Gill Sans MT" w:hAnsi="Gill Sans MT"/>
        </w:rPr>
        <w:t>, indicating that the objective of graduate employability is an ongoing process</w:t>
      </w:r>
      <w:r w:rsidRPr="00DC7E5A">
        <w:rPr>
          <w:rFonts w:ascii="Gill Sans MT" w:hAnsi="Gill Sans MT"/>
        </w:rPr>
        <w:t xml:space="preserve">. </w:t>
      </w:r>
      <w:r w:rsidRPr="00504978">
        <w:rPr>
          <w:noProof/>
        </w:rPr>
        <w:drawing>
          <wp:inline distT="0" distB="0" distL="0" distR="0" wp14:anchorId="4735CE16" wp14:editId="763009B1">
            <wp:extent cx="5727700" cy="289941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24"/>
                    <a:stretch>
                      <a:fillRect/>
                    </a:stretch>
                  </pic:blipFill>
                  <pic:spPr>
                    <a:xfrm>
                      <a:off x="0" y="0"/>
                      <a:ext cx="5727700" cy="2899410"/>
                    </a:xfrm>
                    <a:prstGeom prst="rect">
                      <a:avLst/>
                    </a:prstGeom>
                  </pic:spPr>
                </pic:pic>
              </a:graphicData>
            </a:graphic>
          </wp:inline>
        </w:drawing>
      </w:r>
    </w:p>
    <w:p w14:paraId="4B48E18D" w14:textId="77777777" w:rsidR="0090439D" w:rsidRDefault="0090439D" w:rsidP="00DD7F42">
      <w:pPr>
        <w:jc w:val="both"/>
        <w:rPr>
          <w:rFonts w:ascii="Calibri" w:hAnsi="Calibri" w:cs="Arial"/>
        </w:rPr>
      </w:pPr>
    </w:p>
    <w:p w14:paraId="2B6BC197" w14:textId="4ECEBB9E" w:rsidR="00DD7F42" w:rsidRDefault="009261FE" w:rsidP="00DD7F42">
      <w:pPr>
        <w:jc w:val="both"/>
        <w:rPr>
          <w:rFonts w:ascii="Calibri" w:hAnsi="Calibri" w:cs="Arial"/>
        </w:rPr>
      </w:pPr>
      <w:r>
        <w:rPr>
          <w:rFonts w:ascii="Calibri" w:hAnsi="Calibri" w:cs="Arial"/>
        </w:rPr>
        <w:t xml:space="preserve">In the table below </w:t>
      </w:r>
      <w:r w:rsidR="00E80222">
        <w:rPr>
          <w:rFonts w:ascii="Calibri" w:hAnsi="Calibri" w:cs="Arial"/>
        </w:rPr>
        <w:t xml:space="preserve">employability skills indicated as most important by industry partners are listed beneath general </w:t>
      </w:r>
      <w:r>
        <w:rPr>
          <w:rFonts w:ascii="Calibri" w:hAnsi="Calibri" w:cs="Arial"/>
        </w:rPr>
        <w:t>graduate attribute</w:t>
      </w:r>
      <w:r w:rsidR="000E30EA">
        <w:rPr>
          <w:rFonts w:ascii="Calibri" w:hAnsi="Calibri" w:cs="Arial"/>
        </w:rPr>
        <w:t xml:space="preserve"> descriptions</w:t>
      </w:r>
      <w:r>
        <w:rPr>
          <w:rFonts w:ascii="Calibri" w:hAnsi="Calibri" w:cs="Arial"/>
        </w:rPr>
        <w:t xml:space="preserve">. </w:t>
      </w:r>
      <w:r w:rsidR="00DD7F42" w:rsidRPr="00702BB6">
        <w:rPr>
          <w:rFonts w:ascii="Calibri" w:hAnsi="Calibri" w:cs="Arial"/>
        </w:rPr>
        <w:t xml:space="preserve">From this, you can see what employability skills are being introduced or </w:t>
      </w:r>
      <w:r w:rsidR="00E80222" w:rsidRPr="00702BB6">
        <w:rPr>
          <w:rFonts w:ascii="Calibri" w:hAnsi="Calibri" w:cs="Arial"/>
        </w:rPr>
        <w:t>practiced</w:t>
      </w:r>
      <w:r w:rsidR="00DD7F42" w:rsidRPr="00702BB6">
        <w:rPr>
          <w:rFonts w:ascii="Calibri" w:hAnsi="Calibri" w:cs="Arial"/>
        </w:rPr>
        <w:t xml:space="preserve"> and, naturally, how your engagement in this module helps you “</w:t>
      </w:r>
      <w:r w:rsidR="00DD7F42" w:rsidRPr="00702BB6">
        <w:rPr>
          <w:rFonts w:ascii="Calibri" w:hAnsi="Calibri" w:cs="Arial"/>
          <w:i/>
        </w:rPr>
        <w:t>to ensure [you] have the capability of being effective in the workplace</w:t>
      </w:r>
      <w:r w:rsidR="00DD7F42" w:rsidRPr="00702BB6">
        <w:rPr>
          <w:rFonts w:ascii="Calibri" w:hAnsi="Calibri" w:cs="Arial"/>
        </w:rPr>
        <w:t>”.</w:t>
      </w:r>
    </w:p>
    <w:p w14:paraId="6EA44C05" w14:textId="77777777" w:rsidR="00010E44" w:rsidRDefault="00010E44" w:rsidP="00DD7F42">
      <w:pPr>
        <w:jc w:val="both"/>
        <w:rPr>
          <w:rFonts w:ascii="Calibri" w:hAnsi="Calibri" w:cs="Arial"/>
        </w:rPr>
      </w:pPr>
    </w:p>
    <w:p w14:paraId="2B6BC198" w14:textId="755B82F3" w:rsidR="00DD7F42" w:rsidRDefault="00DD7F42" w:rsidP="00C1277F">
      <w:pPr>
        <w:pStyle w:val="BodyText"/>
        <w:rPr>
          <w:rFonts w:ascii="Calibri" w:hAnsi="Calibri"/>
          <w:lang w:val="en-GB"/>
        </w:rPr>
      </w:pPr>
    </w:p>
    <w:p w14:paraId="52BB9D5C" w14:textId="289CD306" w:rsidR="00010E44" w:rsidRDefault="00010E44" w:rsidP="00C1277F">
      <w:pPr>
        <w:pStyle w:val="BodyText"/>
        <w:rPr>
          <w:rFonts w:ascii="Calibri" w:hAnsi="Calibri"/>
          <w:lang w:val="en-GB"/>
        </w:rPr>
      </w:pPr>
    </w:p>
    <w:p w14:paraId="23584334" w14:textId="77777777" w:rsidR="00010E44" w:rsidRDefault="00010E44" w:rsidP="00C1277F">
      <w:pPr>
        <w:pStyle w:val="BodyText"/>
        <w:rPr>
          <w:rFonts w:ascii="Calibri" w:hAnsi="Calibri"/>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blLayout w:type="fixed"/>
        <w:tblLook w:val="04A0" w:firstRow="1" w:lastRow="0" w:firstColumn="1" w:lastColumn="0" w:noHBand="0" w:noVBand="1"/>
      </w:tblPr>
      <w:tblGrid>
        <w:gridCol w:w="851"/>
        <w:gridCol w:w="5982"/>
        <w:gridCol w:w="2239"/>
      </w:tblGrid>
      <w:tr w:rsidR="00E80222" w:rsidRPr="000E30EA" w14:paraId="2B6BC19C" w14:textId="77777777" w:rsidTr="00B01631">
        <w:tc>
          <w:tcPr>
            <w:tcW w:w="6833" w:type="dxa"/>
            <w:gridSpan w:val="2"/>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9A" w14:textId="11D19D44" w:rsidR="00E80222" w:rsidRPr="000E30EA" w:rsidRDefault="00E80222" w:rsidP="00B01631">
            <w:pPr>
              <w:ind w:left="-108" w:right="-108"/>
              <w:rPr>
                <w:rFonts w:ascii="Calibri" w:hAnsi="Calibri" w:cs="Calibri"/>
                <w:b/>
                <w:bCs/>
                <w:lang w:eastAsia="en-GB"/>
              </w:rPr>
            </w:pPr>
            <w:r w:rsidRPr="000E30EA">
              <w:rPr>
                <w:rFonts w:ascii="Calibri" w:hAnsi="Calibri" w:cs="Calibri"/>
                <w:b/>
                <w:bCs/>
                <w:lang w:eastAsia="en-GB"/>
              </w:rPr>
              <w:t>Employability Skills</w:t>
            </w:r>
          </w:p>
        </w:tc>
        <w:tc>
          <w:tcPr>
            <w:tcW w:w="2239" w:type="dxa"/>
            <w:tcBorders>
              <w:top w:val="single" w:sz="4" w:space="0" w:color="auto"/>
              <w:left w:val="single" w:sz="4" w:space="0" w:color="auto"/>
              <w:bottom w:val="single" w:sz="4" w:space="0" w:color="auto"/>
              <w:right w:val="single" w:sz="4" w:space="0" w:color="auto"/>
            </w:tcBorders>
            <w:shd w:val="clear" w:color="auto" w:fill="E4E9F0"/>
            <w:vAlign w:val="center"/>
            <w:hideMark/>
          </w:tcPr>
          <w:p w14:paraId="2B6BC19B" w14:textId="77777777" w:rsidR="00E80222" w:rsidRPr="000E30EA" w:rsidRDefault="00E80222" w:rsidP="00245071">
            <w:pPr>
              <w:rPr>
                <w:rFonts w:ascii="Calibri" w:hAnsi="Calibri" w:cs="Calibri"/>
                <w:b/>
                <w:bCs/>
                <w:lang w:eastAsia="en-GB"/>
              </w:rPr>
            </w:pPr>
            <w:r w:rsidRPr="000E30EA">
              <w:rPr>
                <w:rFonts w:ascii="Calibri" w:hAnsi="Calibri" w:cs="Calibri"/>
                <w:b/>
                <w:bCs/>
                <w:lang w:eastAsia="en-GB"/>
              </w:rPr>
              <w:t>This Module?</w:t>
            </w:r>
          </w:p>
        </w:tc>
      </w:tr>
      <w:tr w:rsidR="00A15ED0" w:rsidRPr="000E30EA" w14:paraId="2B6BC1A1" w14:textId="77777777" w:rsidTr="00B01631">
        <w:trPr>
          <w:trHeight w:val="1272"/>
        </w:trPr>
        <w:tc>
          <w:tcPr>
            <w:tcW w:w="851" w:type="dxa"/>
            <w:tcBorders>
              <w:top w:val="single" w:sz="4" w:space="0" w:color="auto"/>
              <w:left w:val="single" w:sz="4" w:space="0" w:color="auto"/>
              <w:right w:val="single" w:sz="4" w:space="0" w:color="auto"/>
            </w:tcBorders>
            <w:shd w:val="clear" w:color="auto" w:fill="C4CEDE"/>
            <w:vAlign w:val="center"/>
            <w:hideMark/>
          </w:tcPr>
          <w:p w14:paraId="2B6BC19D" w14:textId="77777777" w:rsidR="00A15ED0" w:rsidRPr="000E30EA" w:rsidRDefault="00A15ED0" w:rsidP="00245071">
            <w:pPr>
              <w:jc w:val="center"/>
              <w:outlineLvl w:val="0"/>
              <w:rPr>
                <w:rFonts w:ascii="Calibri" w:hAnsi="Calibri" w:cs="Calibri"/>
                <w:b/>
                <w:bCs/>
                <w:lang w:eastAsia="en-GB"/>
              </w:rPr>
            </w:pPr>
            <w:r w:rsidRPr="000E30EA">
              <w:rPr>
                <w:rFonts w:ascii="Calibri" w:hAnsi="Calibri" w:cs="Calibri"/>
                <w:b/>
                <w:bCs/>
                <w:lang w:eastAsia="en-GB"/>
              </w:rPr>
              <w:t>1</w:t>
            </w:r>
          </w:p>
        </w:tc>
        <w:tc>
          <w:tcPr>
            <w:tcW w:w="5982" w:type="dxa"/>
            <w:tcBorders>
              <w:top w:val="single" w:sz="4" w:space="0" w:color="auto"/>
              <w:left w:val="single" w:sz="4" w:space="0" w:color="auto"/>
              <w:right w:val="single" w:sz="4" w:space="0" w:color="auto"/>
            </w:tcBorders>
            <w:shd w:val="clear" w:color="auto" w:fill="C4CEDE"/>
            <w:vAlign w:val="center"/>
            <w:hideMark/>
          </w:tcPr>
          <w:p w14:paraId="24138FC1" w14:textId="69B0893A" w:rsidR="00A15ED0" w:rsidRPr="000E30EA" w:rsidRDefault="00A15ED0" w:rsidP="00A15ED0">
            <w:pPr>
              <w:jc w:val="both"/>
              <w:rPr>
                <w:rFonts w:ascii="Calibri" w:hAnsi="Calibri" w:cs="Calibri"/>
                <w:lang w:eastAsia="en-GB"/>
              </w:rPr>
            </w:pPr>
            <w:r w:rsidRPr="00B01631">
              <w:rPr>
                <w:rFonts w:ascii="Calibri" w:hAnsi="Calibri" w:cs="Calibri"/>
                <w:b/>
                <w:bCs/>
              </w:rPr>
              <w:t>Critical thinking</w:t>
            </w:r>
            <w:r w:rsidR="000E30EA">
              <w:rPr>
                <w:rFonts w:ascii="Calibri" w:hAnsi="Calibri" w:cs="Calibri"/>
                <w:b/>
                <w:bCs/>
              </w:rPr>
              <w:t xml:space="preserve"> skills</w:t>
            </w:r>
            <w:r w:rsidRPr="000E30EA">
              <w:rPr>
                <w:rFonts w:ascii="Calibri" w:hAnsi="Calibri" w:cs="Calibri"/>
                <w:b/>
                <w:bCs/>
                <w:kern w:val="36"/>
                <w:lang w:eastAsia="en-GB"/>
              </w:rPr>
              <w:t xml:space="preserve">: </w:t>
            </w:r>
            <w:r w:rsidR="009261FE" w:rsidRPr="00B01631">
              <w:rPr>
                <w:rFonts w:ascii="Calibri" w:hAnsi="Calibri" w:cs="Calibri"/>
              </w:rPr>
              <w:t xml:space="preserve">Understand how to critically </w:t>
            </w:r>
            <w:proofErr w:type="spellStart"/>
            <w:r w:rsidR="009261FE" w:rsidRPr="00B01631">
              <w:rPr>
                <w:rFonts w:ascii="Calibri" w:hAnsi="Calibri" w:cs="Calibri"/>
              </w:rPr>
              <w:t>analyse</w:t>
            </w:r>
            <w:proofErr w:type="spellEnd"/>
            <w:r w:rsidR="009261FE" w:rsidRPr="00B01631">
              <w:rPr>
                <w:rFonts w:ascii="Calibri" w:hAnsi="Calibri" w:cs="Calibri"/>
              </w:rPr>
              <w:t xml:space="preserve"> and question sources, facts, and situations and how to reflect and report upon them.</w:t>
            </w:r>
          </w:p>
          <w:p w14:paraId="1FAB10FF" w14:textId="2D47E36B" w:rsidR="00A15ED0" w:rsidRPr="000E30EA" w:rsidRDefault="00A15ED0" w:rsidP="00A15ED0">
            <w:pPr>
              <w:jc w:val="both"/>
              <w:rPr>
                <w:rFonts w:ascii="Calibri" w:hAnsi="Calibri" w:cs="Calibri"/>
                <w:lang w:eastAsia="en-GB"/>
              </w:rPr>
            </w:pPr>
          </w:p>
          <w:p w14:paraId="2B6BC19F" w14:textId="0E46B0DF" w:rsidR="00A15ED0" w:rsidRPr="000E30EA" w:rsidRDefault="000E30EA" w:rsidP="00B01631">
            <w:pPr>
              <w:jc w:val="both"/>
              <w:rPr>
                <w:rFonts w:ascii="Calibri" w:hAnsi="Calibri" w:cs="Calibri"/>
                <w:lang w:eastAsia="en-GB"/>
              </w:rPr>
            </w:pPr>
            <w:r>
              <w:rPr>
                <w:rFonts w:ascii="Calibri" w:hAnsi="Calibri" w:cs="Calibri"/>
                <w:b/>
                <w:bCs/>
                <w:lang w:eastAsia="en-GB"/>
              </w:rPr>
              <w:t>Application</w:t>
            </w:r>
            <w:r w:rsidR="00A15ED0" w:rsidRPr="00B01631">
              <w:rPr>
                <w:rFonts w:ascii="Calibri" w:hAnsi="Calibri" w:cs="Calibri"/>
                <w:b/>
                <w:bCs/>
                <w:lang w:eastAsia="en-GB"/>
              </w:rPr>
              <w:t>:</w:t>
            </w:r>
            <w:r w:rsidR="00A15ED0" w:rsidRPr="000E30EA">
              <w:rPr>
                <w:rFonts w:ascii="Calibri" w:hAnsi="Calibri" w:cs="Calibri"/>
                <w:lang w:eastAsia="en-GB"/>
              </w:rPr>
              <w:t xml:space="preserve"> </w:t>
            </w:r>
            <w:proofErr w:type="spellStart"/>
            <w:r>
              <w:rPr>
                <w:rFonts w:ascii="Calibri" w:hAnsi="Calibri" w:cs="Calibri"/>
                <w:lang w:eastAsia="en-GB"/>
              </w:rPr>
              <w:t>A</w:t>
            </w:r>
            <w:r w:rsidR="00A15ED0" w:rsidRPr="000E30EA">
              <w:rPr>
                <w:rFonts w:ascii="Calibri" w:hAnsi="Calibri" w:cs="Calibri"/>
                <w:lang w:eastAsia="en-GB"/>
              </w:rPr>
              <w:t>nalysing</w:t>
            </w:r>
            <w:proofErr w:type="spellEnd"/>
            <w:r w:rsidR="00A15ED0" w:rsidRPr="000E30EA">
              <w:rPr>
                <w:rFonts w:ascii="Calibri" w:hAnsi="Calibri" w:cs="Calibri"/>
                <w:lang w:eastAsia="en-GB"/>
              </w:rPr>
              <w:t xml:space="preserve"> </w:t>
            </w:r>
            <w:r w:rsidR="009261FE" w:rsidRPr="000E30EA">
              <w:rPr>
                <w:rFonts w:ascii="Calibri" w:hAnsi="Calibri" w:cs="Calibri"/>
                <w:lang w:eastAsia="en-GB"/>
              </w:rPr>
              <w:t xml:space="preserve">business </w:t>
            </w:r>
            <w:r w:rsidR="00A15ED0" w:rsidRPr="000E30EA">
              <w:rPr>
                <w:rFonts w:ascii="Calibri" w:hAnsi="Calibri" w:cs="Calibri"/>
                <w:lang w:eastAsia="en-GB"/>
              </w:rPr>
              <w:t>problems</w:t>
            </w:r>
            <w:r w:rsidR="006A6EA3" w:rsidRPr="000E30EA">
              <w:rPr>
                <w:rFonts w:ascii="Calibri" w:hAnsi="Calibri" w:cs="Calibri"/>
                <w:lang w:eastAsia="en-GB"/>
              </w:rPr>
              <w:t xml:space="preserve"> </w:t>
            </w:r>
            <w:r w:rsidR="00010E44" w:rsidRPr="000E30EA">
              <w:rPr>
                <w:rFonts w:ascii="Calibri" w:hAnsi="Calibri" w:cs="Calibri"/>
                <w:lang w:eastAsia="en-GB"/>
              </w:rPr>
              <w:t xml:space="preserve">(case studies/vignettes), facts and situations </w:t>
            </w:r>
            <w:r w:rsidR="006A6EA3" w:rsidRPr="000E30EA">
              <w:rPr>
                <w:rFonts w:ascii="Calibri" w:hAnsi="Calibri" w:cs="Calibri"/>
                <w:lang w:eastAsia="en-GB"/>
              </w:rPr>
              <w:t>and applying creative thinking to develop appropriate solutions</w:t>
            </w:r>
          </w:p>
        </w:tc>
        <w:tc>
          <w:tcPr>
            <w:tcW w:w="2239" w:type="dxa"/>
            <w:tcBorders>
              <w:top w:val="single" w:sz="4" w:space="0" w:color="auto"/>
              <w:left w:val="single" w:sz="4" w:space="0" w:color="auto"/>
              <w:right w:val="single" w:sz="4" w:space="0" w:color="auto"/>
            </w:tcBorders>
            <w:shd w:val="clear" w:color="auto" w:fill="E4E9F0"/>
            <w:vAlign w:val="center"/>
          </w:tcPr>
          <w:p w14:paraId="2B6BC1A0" w14:textId="6B77AA6D" w:rsidR="00A15ED0" w:rsidRPr="000E30EA" w:rsidRDefault="00304C7E" w:rsidP="00245071">
            <w:pPr>
              <w:jc w:val="center"/>
              <w:rPr>
                <w:rFonts w:ascii="Calibri" w:hAnsi="Calibri" w:cs="Calibri"/>
                <w:bCs/>
                <w:lang w:eastAsia="en-GB"/>
              </w:rPr>
            </w:pPr>
            <w:r>
              <w:rPr>
                <w:rFonts w:ascii="Calibri" w:hAnsi="Calibri" w:cs="Calibri"/>
                <w:bCs/>
                <w:lang w:eastAsia="en-GB"/>
              </w:rPr>
              <w:t>Yes</w:t>
            </w:r>
          </w:p>
        </w:tc>
      </w:tr>
      <w:tr w:rsidR="00DD7F42" w:rsidRPr="000E30EA" w14:paraId="2B6BC1AA" w14:textId="77777777" w:rsidTr="00B01631">
        <w:tc>
          <w:tcPr>
            <w:tcW w:w="851"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A6" w14:textId="77777777" w:rsidR="00DD7F42" w:rsidRPr="000E30EA" w:rsidRDefault="00DD7F42" w:rsidP="00245071">
            <w:pPr>
              <w:jc w:val="center"/>
              <w:outlineLvl w:val="0"/>
              <w:rPr>
                <w:rFonts w:ascii="Calibri" w:hAnsi="Calibri" w:cs="Calibri"/>
                <w:b/>
                <w:bCs/>
                <w:lang w:eastAsia="en-GB"/>
              </w:rPr>
            </w:pPr>
            <w:r w:rsidRPr="000E30EA">
              <w:rPr>
                <w:rFonts w:ascii="Calibri" w:hAnsi="Calibri" w:cs="Calibri"/>
                <w:b/>
                <w:bCs/>
                <w:lang w:eastAsia="en-GB"/>
              </w:rPr>
              <w:t>2</w:t>
            </w:r>
          </w:p>
        </w:tc>
        <w:tc>
          <w:tcPr>
            <w:tcW w:w="5982"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A7" w14:textId="0A0F3437" w:rsidR="00DD7F42" w:rsidRPr="00B01631" w:rsidRDefault="00DD7F42" w:rsidP="00245071">
            <w:pPr>
              <w:jc w:val="both"/>
              <w:outlineLvl w:val="0"/>
              <w:rPr>
                <w:rFonts w:ascii="Calibri" w:hAnsi="Calibri" w:cs="Calibri"/>
              </w:rPr>
            </w:pPr>
            <w:r w:rsidRPr="000E30EA">
              <w:rPr>
                <w:rFonts w:ascii="Calibri" w:hAnsi="Calibri" w:cs="Calibri"/>
                <w:b/>
                <w:bCs/>
                <w:kern w:val="36"/>
                <w:lang w:eastAsia="en-GB"/>
              </w:rPr>
              <w:t>Communication</w:t>
            </w:r>
            <w:r w:rsidR="000E30EA">
              <w:rPr>
                <w:rFonts w:ascii="Calibri" w:hAnsi="Calibri" w:cs="Calibri"/>
                <w:b/>
                <w:bCs/>
                <w:kern w:val="36"/>
                <w:lang w:eastAsia="en-GB"/>
              </w:rPr>
              <w:t xml:space="preserve"> skills</w:t>
            </w:r>
            <w:r w:rsidR="00A15ED0" w:rsidRPr="000E30EA">
              <w:rPr>
                <w:rFonts w:ascii="Calibri" w:hAnsi="Calibri" w:cs="Calibri"/>
                <w:b/>
                <w:bCs/>
                <w:kern w:val="36"/>
                <w:lang w:eastAsia="en-GB"/>
              </w:rPr>
              <w:t xml:space="preserve">: </w:t>
            </w:r>
            <w:r w:rsidR="00A15ED0" w:rsidRPr="00B01631">
              <w:rPr>
                <w:rFonts w:ascii="Calibri" w:hAnsi="Calibri" w:cs="Calibri"/>
              </w:rPr>
              <w:t xml:space="preserve">Demonstrate an understanding of effective </w:t>
            </w:r>
            <w:r w:rsidR="0027100B" w:rsidRPr="00B01631">
              <w:rPr>
                <w:rFonts w:ascii="Calibri" w:hAnsi="Calibri" w:cs="Calibri"/>
              </w:rPr>
              <w:t xml:space="preserve">oral and </w:t>
            </w:r>
            <w:r w:rsidR="00A15ED0" w:rsidRPr="00B01631">
              <w:rPr>
                <w:rFonts w:ascii="Calibri" w:hAnsi="Calibri" w:cs="Calibri"/>
              </w:rPr>
              <w:t>written communication.</w:t>
            </w:r>
          </w:p>
          <w:p w14:paraId="31F35F42" w14:textId="77777777" w:rsidR="009261FE" w:rsidRPr="000E30EA" w:rsidRDefault="009261FE" w:rsidP="00245071">
            <w:pPr>
              <w:jc w:val="both"/>
              <w:outlineLvl w:val="0"/>
              <w:rPr>
                <w:rFonts w:ascii="Calibri" w:hAnsi="Calibri" w:cs="Calibri"/>
                <w:b/>
                <w:bCs/>
                <w:kern w:val="36"/>
                <w:lang w:eastAsia="en-GB"/>
              </w:rPr>
            </w:pPr>
          </w:p>
          <w:p w14:paraId="2B6BC1A8" w14:textId="60512D2E" w:rsidR="00DD7F42" w:rsidRPr="000E30EA" w:rsidRDefault="000E30EA" w:rsidP="00245071">
            <w:pPr>
              <w:jc w:val="both"/>
              <w:rPr>
                <w:rFonts w:ascii="Calibri" w:hAnsi="Calibri" w:cs="Calibri"/>
                <w:lang w:eastAsia="en-GB"/>
              </w:rPr>
            </w:pPr>
            <w:r w:rsidRPr="00B01631">
              <w:rPr>
                <w:rFonts w:ascii="Calibri" w:hAnsi="Calibri" w:cs="Calibri"/>
                <w:b/>
                <w:lang w:eastAsia="en-GB"/>
              </w:rPr>
              <w:t>Application</w:t>
            </w:r>
            <w:r w:rsidR="00A15ED0" w:rsidRPr="00B01631">
              <w:rPr>
                <w:rFonts w:ascii="Calibri" w:hAnsi="Calibri" w:cs="Calibri"/>
                <w:b/>
                <w:lang w:eastAsia="en-GB"/>
              </w:rPr>
              <w:t>:</w:t>
            </w:r>
            <w:r w:rsidR="00A15ED0" w:rsidRPr="000E30EA">
              <w:rPr>
                <w:rFonts w:ascii="Calibri" w:hAnsi="Calibri" w:cs="Calibri"/>
                <w:bCs/>
                <w:lang w:eastAsia="en-GB"/>
              </w:rPr>
              <w:t xml:space="preserve"> </w:t>
            </w:r>
            <w:r w:rsidR="00A15ED0" w:rsidRPr="00B01631">
              <w:rPr>
                <w:rFonts w:ascii="Calibri" w:hAnsi="Calibri" w:cs="Calibri"/>
                <w:color w:val="000000" w:themeColor="text1"/>
              </w:rPr>
              <w:t xml:space="preserve">Report writing, minutes taking, </w:t>
            </w:r>
            <w:r w:rsidR="00D73A32">
              <w:rPr>
                <w:rFonts w:ascii="Calibri" w:hAnsi="Calibri" w:cs="Calibri"/>
                <w:color w:val="000000" w:themeColor="text1"/>
              </w:rPr>
              <w:t xml:space="preserve">emails, written and oral </w:t>
            </w:r>
            <w:r w:rsidR="00A15ED0" w:rsidRPr="00B01631">
              <w:rPr>
                <w:rFonts w:ascii="Calibri" w:hAnsi="Calibri" w:cs="Calibri"/>
                <w:color w:val="000000" w:themeColor="text1"/>
              </w:rPr>
              <w:t>presentation</w:t>
            </w:r>
            <w:r w:rsidR="00D73A32">
              <w:rPr>
                <w:rFonts w:ascii="Calibri" w:hAnsi="Calibri" w:cs="Calibri"/>
                <w:color w:val="000000" w:themeColor="text1"/>
              </w:rPr>
              <w:t>s</w:t>
            </w:r>
            <w:r w:rsidR="00D73A32" w:rsidRPr="000E30EA" w:rsidDel="00A15ED0">
              <w:rPr>
                <w:rFonts w:ascii="Calibri" w:hAnsi="Calibri" w:cs="Calibri"/>
                <w:bCs/>
                <w:lang w:eastAsia="en-GB"/>
              </w:rPr>
              <w:t xml:space="preserve"> </w:t>
            </w:r>
          </w:p>
        </w:tc>
        <w:tc>
          <w:tcPr>
            <w:tcW w:w="2239" w:type="dxa"/>
            <w:tcBorders>
              <w:top w:val="single" w:sz="4" w:space="0" w:color="auto"/>
              <w:left w:val="single" w:sz="4" w:space="0" w:color="auto"/>
              <w:bottom w:val="single" w:sz="4" w:space="0" w:color="auto"/>
              <w:right w:val="single" w:sz="4" w:space="0" w:color="auto"/>
            </w:tcBorders>
            <w:shd w:val="clear" w:color="auto" w:fill="E4E9F0"/>
            <w:vAlign w:val="center"/>
          </w:tcPr>
          <w:p w14:paraId="2B6BC1A9" w14:textId="468F244A" w:rsidR="00DD7F42" w:rsidRPr="000E30EA" w:rsidRDefault="00304C7E" w:rsidP="00245071">
            <w:pPr>
              <w:jc w:val="center"/>
              <w:rPr>
                <w:rFonts w:ascii="Calibri" w:hAnsi="Calibri" w:cs="Calibri"/>
                <w:bCs/>
                <w:lang w:eastAsia="en-GB"/>
              </w:rPr>
            </w:pPr>
            <w:r>
              <w:rPr>
                <w:rFonts w:ascii="Calibri" w:hAnsi="Calibri" w:cs="Calibri"/>
                <w:bCs/>
                <w:lang w:eastAsia="en-GB"/>
              </w:rPr>
              <w:t>Yes</w:t>
            </w:r>
          </w:p>
        </w:tc>
      </w:tr>
      <w:tr w:rsidR="00DD7F42" w:rsidRPr="000E30EA" w14:paraId="2B6BC1AF" w14:textId="77777777" w:rsidTr="00B01631">
        <w:tc>
          <w:tcPr>
            <w:tcW w:w="851"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AB" w14:textId="77777777" w:rsidR="00DD7F42" w:rsidRPr="000E30EA" w:rsidRDefault="00DD7F42" w:rsidP="00245071">
            <w:pPr>
              <w:jc w:val="center"/>
              <w:rPr>
                <w:rFonts w:ascii="Calibri" w:hAnsi="Calibri" w:cs="Calibri"/>
                <w:b/>
                <w:bCs/>
                <w:lang w:eastAsia="en-GB"/>
              </w:rPr>
            </w:pPr>
            <w:r w:rsidRPr="000E30EA">
              <w:rPr>
                <w:rFonts w:ascii="Calibri" w:hAnsi="Calibri" w:cs="Calibri"/>
                <w:b/>
                <w:bCs/>
                <w:lang w:eastAsia="en-GB"/>
              </w:rPr>
              <w:t>3</w:t>
            </w:r>
          </w:p>
        </w:tc>
        <w:tc>
          <w:tcPr>
            <w:tcW w:w="5982"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AC" w14:textId="057F13F6" w:rsidR="00DD7F42" w:rsidRPr="00B01631" w:rsidRDefault="00DD7F42" w:rsidP="00245071">
            <w:pPr>
              <w:jc w:val="both"/>
              <w:outlineLvl w:val="0"/>
              <w:rPr>
                <w:rFonts w:ascii="Calibri" w:hAnsi="Calibri" w:cs="Calibri"/>
              </w:rPr>
            </w:pPr>
            <w:r w:rsidRPr="000E30EA">
              <w:rPr>
                <w:rFonts w:ascii="Calibri" w:hAnsi="Calibri" w:cs="Calibri"/>
                <w:b/>
                <w:bCs/>
                <w:kern w:val="36"/>
                <w:lang w:eastAsia="en-GB"/>
              </w:rPr>
              <w:t>I</w:t>
            </w:r>
            <w:r w:rsidR="00A15ED0" w:rsidRPr="000E30EA">
              <w:rPr>
                <w:rFonts w:ascii="Calibri" w:hAnsi="Calibri" w:cs="Calibri"/>
                <w:b/>
                <w:bCs/>
                <w:kern w:val="36"/>
                <w:lang w:eastAsia="en-GB"/>
              </w:rPr>
              <w:t>nformation</w:t>
            </w:r>
            <w:r w:rsidRPr="000E30EA">
              <w:rPr>
                <w:rFonts w:ascii="Calibri" w:hAnsi="Calibri" w:cs="Calibri"/>
                <w:b/>
                <w:bCs/>
                <w:kern w:val="36"/>
                <w:lang w:eastAsia="en-GB"/>
              </w:rPr>
              <w:t xml:space="preserve"> </w:t>
            </w:r>
            <w:r w:rsidR="00A15ED0" w:rsidRPr="000E30EA">
              <w:rPr>
                <w:rFonts w:ascii="Calibri" w:hAnsi="Calibri" w:cs="Calibri"/>
                <w:b/>
                <w:bCs/>
                <w:kern w:val="36"/>
                <w:lang w:eastAsia="en-GB"/>
              </w:rPr>
              <w:t xml:space="preserve">Literacy: </w:t>
            </w:r>
            <w:proofErr w:type="spellStart"/>
            <w:r w:rsidR="00A15ED0" w:rsidRPr="00B01631">
              <w:rPr>
                <w:rFonts w:ascii="Calibri" w:hAnsi="Calibri" w:cs="Calibri"/>
              </w:rPr>
              <w:t>Recognise</w:t>
            </w:r>
            <w:proofErr w:type="spellEnd"/>
            <w:r w:rsidR="00A15ED0" w:rsidRPr="00B01631">
              <w:rPr>
                <w:rFonts w:ascii="Calibri" w:hAnsi="Calibri" w:cs="Calibri"/>
              </w:rPr>
              <w:t xml:space="preserve"> the use of a variety of information and data sources relevant to business and management activities.</w:t>
            </w:r>
          </w:p>
          <w:p w14:paraId="17AFCF5E" w14:textId="77777777" w:rsidR="009261FE" w:rsidRPr="000E30EA" w:rsidRDefault="009261FE" w:rsidP="00245071">
            <w:pPr>
              <w:jc w:val="both"/>
              <w:outlineLvl w:val="0"/>
              <w:rPr>
                <w:rFonts w:ascii="Calibri" w:hAnsi="Calibri" w:cs="Calibri"/>
                <w:b/>
                <w:bCs/>
                <w:kern w:val="36"/>
                <w:lang w:eastAsia="en-GB"/>
              </w:rPr>
            </w:pPr>
          </w:p>
          <w:p w14:paraId="2B6BC1AD" w14:textId="2FDB64A0" w:rsidR="00DD7F42" w:rsidRPr="000E30EA" w:rsidRDefault="000E30EA" w:rsidP="00245071">
            <w:pPr>
              <w:jc w:val="both"/>
              <w:rPr>
                <w:rFonts w:ascii="Calibri" w:hAnsi="Calibri" w:cs="Calibri"/>
                <w:lang w:eastAsia="en-GB"/>
              </w:rPr>
            </w:pPr>
            <w:r w:rsidRPr="00B01631">
              <w:rPr>
                <w:rFonts w:ascii="Calibri" w:hAnsi="Calibri" w:cs="Calibri"/>
                <w:b/>
                <w:lang w:eastAsia="en-GB"/>
              </w:rPr>
              <w:t>Application</w:t>
            </w:r>
            <w:r w:rsidR="00A15ED0" w:rsidRPr="00B01631">
              <w:rPr>
                <w:rFonts w:ascii="Calibri" w:hAnsi="Calibri" w:cs="Calibri"/>
                <w:b/>
                <w:lang w:eastAsia="en-GB"/>
              </w:rPr>
              <w:t>:</w:t>
            </w:r>
            <w:r w:rsidR="00A15ED0" w:rsidRPr="000E30EA">
              <w:rPr>
                <w:rFonts w:ascii="Calibri" w:hAnsi="Calibri" w:cs="Calibri"/>
                <w:bCs/>
                <w:lang w:eastAsia="en-GB"/>
              </w:rPr>
              <w:t xml:space="preserve"> </w:t>
            </w:r>
            <w:r>
              <w:rPr>
                <w:rFonts w:ascii="Calibri" w:hAnsi="Calibri" w:cs="Calibri"/>
                <w:bCs/>
                <w:lang w:eastAsia="en-GB"/>
              </w:rPr>
              <w:t>B</w:t>
            </w:r>
            <w:r w:rsidR="00A15ED0" w:rsidRPr="000E30EA">
              <w:rPr>
                <w:rFonts w:ascii="Calibri" w:hAnsi="Calibri" w:cs="Calibri"/>
                <w:bCs/>
                <w:lang w:eastAsia="en-GB"/>
              </w:rPr>
              <w:t>a</w:t>
            </w:r>
            <w:r w:rsidR="00DD7F42" w:rsidRPr="000E30EA">
              <w:rPr>
                <w:rFonts w:ascii="Calibri" w:hAnsi="Calibri" w:cs="Calibri"/>
                <w:lang w:eastAsia="en-GB"/>
              </w:rPr>
              <w:t xml:space="preserve">sic IT </w:t>
            </w:r>
            <w:r w:rsidR="009261FE" w:rsidRPr="000E30EA">
              <w:rPr>
                <w:rFonts w:ascii="Calibri" w:hAnsi="Calibri" w:cs="Calibri"/>
                <w:lang w:eastAsia="en-GB"/>
              </w:rPr>
              <w:t>capacities</w:t>
            </w:r>
            <w:r w:rsidR="00DD7F42" w:rsidRPr="000E30EA">
              <w:rPr>
                <w:rFonts w:ascii="Calibri" w:hAnsi="Calibri" w:cs="Calibri"/>
                <w:lang w:eastAsia="en-GB"/>
              </w:rPr>
              <w:t>, including familiarity with word processing, spreadsheets</w:t>
            </w:r>
            <w:r w:rsidR="009261FE" w:rsidRPr="000E30EA">
              <w:rPr>
                <w:rFonts w:ascii="Calibri" w:hAnsi="Calibri" w:cs="Calibri"/>
                <w:lang w:eastAsia="en-GB"/>
              </w:rPr>
              <w:t>;</w:t>
            </w:r>
            <w:r w:rsidR="00DD7F42" w:rsidRPr="000E30EA">
              <w:rPr>
                <w:rFonts w:ascii="Calibri" w:hAnsi="Calibri" w:cs="Calibri"/>
                <w:lang w:eastAsia="en-GB"/>
              </w:rPr>
              <w:t xml:space="preserve"> </w:t>
            </w:r>
            <w:r w:rsidR="009261FE" w:rsidRPr="000E30EA">
              <w:rPr>
                <w:rFonts w:ascii="Calibri" w:hAnsi="Calibri" w:cs="Calibri"/>
                <w:lang w:eastAsia="en-GB"/>
              </w:rPr>
              <w:t xml:space="preserve">interpreting graphs, charts, diagrams, statistics, estimates and percentages; </w:t>
            </w:r>
            <w:r w:rsidR="00DD7F42" w:rsidRPr="000E30EA">
              <w:rPr>
                <w:rFonts w:ascii="Calibri" w:hAnsi="Calibri" w:cs="Calibri"/>
                <w:lang w:eastAsia="en-GB"/>
              </w:rPr>
              <w:t>file management and use of internet search engines.</w:t>
            </w:r>
          </w:p>
        </w:tc>
        <w:tc>
          <w:tcPr>
            <w:tcW w:w="2239" w:type="dxa"/>
            <w:tcBorders>
              <w:top w:val="single" w:sz="4" w:space="0" w:color="auto"/>
              <w:left w:val="single" w:sz="4" w:space="0" w:color="auto"/>
              <w:bottom w:val="single" w:sz="4" w:space="0" w:color="auto"/>
              <w:right w:val="single" w:sz="4" w:space="0" w:color="auto"/>
            </w:tcBorders>
            <w:shd w:val="clear" w:color="auto" w:fill="E4E9F0"/>
            <w:vAlign w:val="center"/>
          </w:tcPr>
          <w:p w14:paraId="2B6BC1AE" w14:textId="5E64F336" w:rsidR="00DD7F42" w:rsidRPr="000E30EA" w:rsidRDefault="00304C7E" w:rsidP="00245071">
            <w:pPr>
              <w:jc w:val="center"/>
              <w:rPr>
                <w:rFonts w:ascii="Calibri" w:hAnsi="Calibri" w:cs="Calibri"/>
                <w:bCs/>
                <w:lang w:eastAsia="en-GB"/>
              </w:rPr>
            </w:pPr>
            <w:r>
              <w:rPr>
                <w:rFonts w:ascii="Calibri" w:hAnsi="Calibri" w:cs="Calibri"/>
                <w:bCs/>
                <w:lang w:eastAsia="en-GB"/>
              </w:rPr>
              <w:t>Yes</w:t>
            </w:r>
          </w:p>
        </w:tc>
      </w:tr>
      <w:tr w:rsidR="00DD7F42" w:rsidRPr="000E30EA" w14:paraId="2B6BC1B4" w14:textId="77777777" w:rsidTr="00B01631">
        <w:tc>
          <w:tcPr>
            <w:tcW w:w="851"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B0" w14:textId="77777777" w:rsidR="00DD7F42" w:rsidRPr="000E30EA" w:rsidRDefault="00DD7F42" w:rsidP="00245071">
            <w:pPr>
              <w:jc w:val="center"/>
              <w:rPr>
                <w:rFonts w:ascii="Calibri" w:hAnsi="Calibri" w:cs="Calibri"/>
                <w:b/>
                <w:bCs/>
                <w:lang w:eastAsia="en-GB"/>
              </w:rPr>
            </w:pPr>
            <w:r w:rsidRPr="000E30EA">
              <w:rPr>
                <w:rFonts w:ascii="Calibri" w:hAnsi="Calibri" w:cs="Calibri"/>
                <w:b/>
                <w:bCs/>
                <w:lang w:eastAsia="en-GB"/>
              </w:rPr>
              <w:lastRenderedPageBreak/>
              <w:t>4</w:t>
            </w:r>
          </w:p>
        </w:tc>
        <w:tc>
          <w:tcPr>
            <w:tcW w:w="5982" w:type="dxa"/>
            <w:tcBorders>
              <w:top w:val="single" w:sz="4" w:space="0" w:color="auto"/>
              <w:left w:val="single" w:sz="4" w:space="0" w:color="auto"/>
              <w:bottom w:val="single" w:sz="4" w:space="0" w:color="auto"/>
              <w:right w:val="single" w:sz="4" w:space="0" w:color="auto"/>
            </w:tcBorders>
            <w:shd w:val="clear" w:color="auto" w:fill="C4CEDE"/>
            <w:vAlign w:val="center"/>
          </w:tcPr>
          <w:p w14:paraId="6A555BEF" w14:textId="1755FC44" w:rsidR="00A15ED0" w:rsidRPr="00B01631" w:rsidRDefault="00A15ED0" w:rsidP="00245071">
            <w:pPr>
              <w:jc w:val="both"/>
              <w:outlineLvl w:val="0"/>
              <w:rPr>
                <w:rFonts w:ascii="Calibri" w:hAnsi="Calibri" w:cs="Calibri"/>
              </w:rPr>
            </w:pPr>
            <w:r w:rsidRPr="000E30EA">
              <w:rPr>
                <w:rFonts w:ascii="Calibri" w:hAnsi="Calibri" w:cs="Calibri"/>
                <w:b/>
                <w:bCs/>
                <w:kern w:val="36"/>
                <w:lang w:eastAsia="en-GB"/>
              </w:rPr>
              <w:t xml:space="preserve">Business acumen: </w:t>
            </w:r>
            <w:r w:rsidRPr="00B01631">
              <w:rPr>
                <w:rFonts w:ascii="Calibri" w:hAnsi="Calibri" w:cs="Calibri"/>
              </w:rPr>
              <w:t>Comprehend the structure, culture and practice of business and management.</w:t>
            </w:r>
          </w:p>
          <w:p w14:paraId="01AC6721" w14:textId="77777777" w:rsidR="009261FE" w:rsidRPr="00B01631" w:rsidRDefault="009261FE" w:rsidP="00245071">
            <w:pPr>
              <w:jc w:val="both"/>
              <w:outlineLvl w:val="0"/>
              <w:rPr>
                <w:rFonts w:ascii="Calibri" w:hAnsi="Calibri" w:cs="Calibri"/>
              </w:rPr>
            </w:pPr>
          </w:p>
          <w:p w14:paraId="2B6BC1B2" w14:textId="2CF601EA" w:rsidR="00DD7F42" w:rsidRPr="000E30EA" w:rsidRDefault="000E30EA" w:rsidP="00B01631">
            <w:pPr>
              <w:jc w:val="both"/>
              <w:outlineLvl w:val="0"/>
              <w:rPr>
                <w:rFonts w:ascii="Calibri" w:hAnsi="Calibri" w:cs="Calibri"/>
                <w:lang w:eastAsia="en-GB"/>
              </w:rPr>
            </w:pPr>
            <w:r w:rsidRPr="00B01631">
              <w:rPr>
                <w:rFonts w:ascii="Calibri" w:hAnsi="Calibri" w:cs="Calibri"/>
                <w:b/>
                <w:bCs/>
              </w:rPr>
              <w:t>Application</w:t>
            </w:r>
            <w:r w:rsidR="00A15ED0" w:rsidRPr="00B01631">
              <w:rPr>
                <w:rFonts w:ascii="Calibri" w:hAnsi="Calibri" w:cs="Calibri"/>
                <w:b/>
                <w:bCs/>
              </w:rPr>
              <w:t>:</w:t>
            </w:r>
            <w:r w:rsidR="00A15ED0" w:rsidRPr="00B01631">
              <w:rPr>
                <w:rFonts w:ascii="Calibri" w:hAnsi="Calibri" w:cs="Calibri"/>
              </w:rPr>
              <w:t xml:space="preserve"> </w:t>
            </w:r>
            <w:r w:rsidR="00A15ED0" w:rsidRPr="00B01631">
              <w:rPr>
                <w:rFonts w:ascii="Calibri" w:hAnsi="Calibri" w:cs="Calibri"/>
                <w:color w:val="000000" w:themeColor="text1"/>
              </w:rPr>
              <w:t xml:space="preserve">Leadership, </w:t>
            </w:r>
            <w:r w:rsidR="009261FE" w:rsidRPr="00B01631">
              <w:rPr>
                <w:rFonts w:ascii="Calibri" w:hAnsi="Calibri" w:cs="Calibri"/>
                <w:color w:val="000000" w:themeColor="text1"/>
              </w:rPr>
              <w:t xml:space="preserve">professionalism, </w:t>
            </w:r>
            <w:r w:rsidR="00A15ED0" w:rsidRPr="00B01631">
              <w:rPr>
                <w:rFonts w:ascii="Calibri" w:hAnsi="Calibri" w:cs="Calibri"/>
                <w:color w:val="000000" w:themeColor="text1"/>
              </w:rPr>
              <w:t>initiative taking and teamwork</w:t>
            </w:r>
            <w:r w:rsidR="009261FE" w:rsidRPr="00B01631">
              <w:rPr>
                <w:rFonts w:ascii="Calibri" w:hAnsi="Calibri" w:cs="Calibri"/>
                <w:color w:val="000000" w:themeColor="text1"/>
              </w:rPr>
              <w:t xml:space="preserve">, </w:t>
            </w:r>
            <w:r w:rsidR="009261FE" w:rsidRPr="000E30EA">
              <w:rPr>
                <w:rFonts w:ascii="Calibri" w:hAnsi="Calibri" w:cs="Calibri"/>
                <w:bCs/>
                <w:lang w:eastAsia="en-GB"/>
              </w:rPr>
              <w:t>b</w:t>
            </w:r>
            <w:r w:rsidR="006A6EA3" w:rsidRPr="000E30EA">
              <w:rPr>
                <w:rFonts w:ascii="Calibri" w:hAnsi="Calibri" w:cs="Calibri"/>
                <w:bCs/>
                <w:lang w:eastAsia="en-GB"/>
              </w:rPr>
              <w:t>usiness and customer awareness</w:t>
            </w:r>
            <w:r w:rsidR="009261FE" w:rsidRPr="000E30EA">
              <w:rPr>
                <w:rFonts w:ascii="Calibri" w:hAnsi="Calibri" w:cs="Calibri"/>
                <w:bCs/>
                <w:lang w:eastAsia="en-GB"/>
              </w:rPr>
              <w:t xml:space="preserve"> and</w:t>
            </w:r>
            <w:r w:rsidR="006A6EA3" w:rsidRPr="000E30EA">
              <w:rPr>
                <w:rFonts w:ascii="Calibri" w:hAnsi="Calibri" w:cs="Calibri"/>
                <w:bCs/>
                <w:lang w:eastAsia="en-GB"/>
              </w:rPr>
              <w:t xml:space="preserve"> </w:t>
            </w:r>
            <w:r w:rsidR="009261FE" w:rsidRPr="000E30EA">
              <w:rPr>
                <w:rFonts w:ascii="Calibri" w:hAnsi="Calibri" w:cs="Calibri"/>
                <w:lang w:eastAsia="en-GB"/>
              </w:rPr>
              <w:t>risk management.</w:t>
            </w:r>
          </w:p>
        </w:tc>
        <w:tc>
          <w:tcPr>
            <w:tcW w:w="2239" w:type="dxa"/>
            <w:tcBorders>
              <w:top w:val="single" w:sz="4" w:space="0" w:color="auto"/>
              <w:left w:val="single" w:sz="4" w:space="0" w:color="auto"/>
              <w:bottom w:val="single" w:sz="4" w:space="0" w:color="auto"/>
              <w:right w:val="single" w:sz="4" w:space="0" w:color="auto"/>
            </w:tcBorders>
            <w:shd w:val="clear" w:color="auto" w:fill="E4E9F0"/>
            <w:vAlign w:val="center"/>
          </w:tcPr>
          <w:p w14:paraId="2B6BC1B3" w14:textId="49C3D1F0" w:rsidR="00DD7F42" w:rsidRPr="000E30EA" w:rsidRDefault="00304C7E" w:rsidP="00245071">
            <w:pPr>
              <w:jc w:val="center"/>
              <w:rPr>
                <w:rFonts w:ascii="Calibri" w:hAnsi="Calibri" w:cs="Calibri"/>
                <w:bCs/>
                <w:lang w:eastAsia="en-GB"/>
              </w:rPr>
            </w:pPr>
            <w:r>
              <w:rPr>
                <w:rFonts w:ascii="Calibri" w:hAnsi="Calibri" w:cs="Calibri"/>
                <w:bCs/>
                <w:lang w:eastAsia="en-GB"/>
              </w:rPr>
              <w:t>Yes</w:t>
            </w:r>
          </w:p>
        </w:tc>
      </w:tr>
      <w:tr w:rsidR="00DD7F42" w:rsidRPr="000E30EA" w14:paraId="2B6BC1B9" w14:textId="77777777" w:rsidTr="00B01631">
        <w:tc>
          <w:tcPr>
            <w:tcW w:w="851"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2B6BC1B5" w14:textId="77777777" w:rsidR="00DD7F42" w:rsidRPr="000E30EA" w:rsidRDefault="00DD7F42" w:rsidP="00245071">
            <w:pPr>
              <w:jc w:val="center"/>
              <w:rPr>
                <w:rFonts w:ascii="Calibri" w:hAnsi="Calibri" w:cs="Calibri"/>
                <w:b/>
                <w:bCs/>
                <w:lang w:eastAsia="en-GB"/>
              </w:rPr>
            </w:pPr>
            <w:r w:rsidRPr="000E30EA">
              <w:rPr>
                <w:rFonts w:ascii="Calibri" w:hAnsi="Calibri" w:cs="Calibri"/>
                <w:b/>
                <w:bCs/>
                <w:lang w:eastAsia="en-GB"/>
              </w:rPr>
              <w:t>5</w:t>
            </w:r>
          </w:p>
        </w:tc>
        <w:tc>
          <w:tcPr>
            <w:tcW w:w="5982" w:type="dxa"/>
            <w:tcBorders>
              <w:top w:val="single" w:sz="4" w:space="0" w:color="auto"/>
              <w:left w:val="single" w:sz="4" w:space="0" w:color="auto"/>
              <w:bottom w:val="single" w:sz="4" w:space="0" w:color="auto"/>
              <w:right w:val="single" w:sz="4" w:space="0" w:color="auto"/>
            </w:tcBorders>
            <w:shd w:val="clear" w:color="auto" w:fill="C4CEDE"/>
            <w:vAlign w:val="center"/>
            <w:hideMark/>
          </w:tcPr>
          <w:p w14:paraId="1F60C0C8" w14:textId="0D299C37" w:rsidR="0027100B" w:rsidRPr="00B01631" w:rsidRDefault="0027100B" w:rsidP="00245071">
            <w:pPr>
              <w:jc w:val="both"/>
              <w:rPr>
                <w:rFonts w:ascii="Calibri" w:hAnsi="Calibri" w:cs="Calibri"/>
              </w:rPr>
            </w:pPr>
            <w:r w:rsidRPr="00B01631">
              <w:rPr>
                <w:rFonts w:ascii="Calibri" w:hAnsi="Calibri" w:cs="Calibri"/>
                <w:b/>
              </w:rPr>
              <w:t>Sustainability and ethics:</w:t>
            </w:r>
            <w:r w:rsidRPr="00B01631">
              <w:rPr>
                <w:rFonts w:ascii="Calibri" w:hAnsi="Calibri" w:cs="Calibri"/>
              </w:rPr>
              <w:t xml:space="preserve"> Demonstrate a knowledge and comprehension of socially responsible, </w:t>
            </w:r>
            <w:proofErr w:type="gramStart"/>
            <w:r w:rsidRPr="00B01631">
              <w:rPr>
                <w:rFonts w:ascii="Calibri" w:hAnsi="Calibri" w:cs="Calibri"/>
              </w:rPr>
              <w:t>ethical</w:t>
            </w:r>
            <w:proofErr w:type="gramEnd"/>
            <w:r w:rsidRPr="00B01631">
              <w:rPr>
                <w:rFonts w:ascii="Calibri" w:hAnsi="Calibri" w:cs="Calibri"/>
              </w:rPr>
              <w:t xml:space="preserve"> and sustainable business and management practices.</w:t>
            </w:r>
          </w:p>
          <w:p w14:paraId="235D0106" w14:textId="77777777" w:rsidR="009261FE" w:rsidRPr="000E30EA" w:rsidRDefault="009261FE" w:rsidP="009261FE">
            <w:pPr>
              <w:jc w:val="both"/>
              <w:outlineLvl w:val="0"/>
              <w:rPr>
                <w:rFonts w:ascii="Calibri" w:hAnsi="Calibri" w:cs="Calibri"/>
                <w:b/>
                <w:bCs/>
                <w:kern w:val="36"/>
                <w:lang w:eastAsia="en-GB"/>
              </w:rPr>
            </w:pPr>
          </w:p>
          <w:p w14:paraId="2B6BC1B7" w14:textId="5827F315" w:rsidR="00DD7F42" w:rsidRPr="000E30EA" w:rsidRDefault="000E30EA" w:rsidP="00B01631">
            <w:pPr>
              <w:jc w:val="both"/>
              <w:outlineLvl w:val="0"/>
              <w:rPr>
                <w:rFonts w:ascii="Calibri" w:hAnsi="Calibri" w:cs="Calibri"/>
                <w:lang w:eastAsia="en-GB"/>
              </w:rPr>
            </w:pPr>
            <w:r w:rsidRPr="00B01631">
              <w:rPr>
                <w:rFonts w:ascii="Calibri" w:hAnsi="Calibri" w:cs="Calibri"/>
                <w:b/>
                <w:lang w:eastAsia="en-GB"/>
              </w:rPr>
              <w:t>Application</w:t>
            </w:r>
            <w:r w:rsidR="0027100B" w:rsidRPr="00B01631">
              <w:rPr>
                <w:rFonts w:ascii="Calibri" w:hAnsi="Calibri" w:cs="Calibri"/>
                <w:b/>
                <w:lang w:eastAsia="en-GB"/>
              </w:rPr>
              <w:t>:</w:t>
            </w:r>
            <w:r w:rsidR="0027100B" w:rsidRPr="000E30EA">
              <w:rPr>
                <w:rFonts w:ascii="Calibri" w:hAnsi="Calibri" w:cs="Calibri"/>
                <w:lang w:eastAsia="en-GB"/>
              </w:rPr>
              <w:t xml:space="preserve"> </w:t>
            </w:r>
            <w:r w:rsidR="0027100B" w:rsidRPr="00B01631">
              <w:rPr>
                <w:rFonts w:ascii="Calibri" w:hAnsi="Calibri" w:cs="Calibri"/>
              </w:rPr>
              <w:t>Defined as the UN PRIME Sustainable Development Goals</w:t>
            </w:r>
            <w:r w:rsidR="0027100B" w:rsidRPr="000E30EA">
              <w:rPr>
                <w:rFonts w:ascii="Calibri" w:hAnsi="Calibri" w:cs="Calibri"/>
                <w:lang w:eastAsia="en-GB"/>
              </w:rPr>
              <w:t>.</w:t>
            </w:r>
          </w:p>
        </w:tc>
        <w:tc>
          <w:tcPr>
            <w:tcW w:w="2239" w:type="dxa"/>
            <w:tcBorders>
              <w:top w:val="single" w:sz="4" w:space="0" w:color="auto"/>
              <w:left w:val="single" w:sz="4" w:space="0" w:color="auto"/>
              <w:bottom w:val="single" w:sz="4" w:space="0" w:color="auto"/>
              <w:right w:val="single" w:sz="4" w:space="0" w:color="auto"/>
            </w:tcBorders>
            <w:shd w:val="clear" w:color="auto" w:fill="E4E9F0"/>
            <w:vAlign w:val="center"/>
          </w:tcPr>
          <w:p w14:paraId="2B6BC1B8" w14:textId="14BCBFB7" w:rsidR="00DD7F42" w:rsidRPr="000E30EA" w:rsidRDefault="00304C7E" w:rsidP="00245071">
            <w:pPr>
              <w:jc w:val="center"/>
              <w:rPr>
                <w:rFonts w:ascii="Calibri" w:hAnsi="Calibri" w:cs="Calibri"/>
                <w:bCs/>
                <w:lang w:eastAsia="en-GB"/>
              </w:rPr>
            </w:pPr>
            <w:r>
              <w:rPr>
                <w:rFonts w:ascii="Calibri" w:hAnsi="Calibri" w:cs="Calibri"/>
                <w:bCs/>
                <w:lang w:eastAsia="en-GB"/>
              </w:rPr>
              <w:t>Yes</w:t>
            </w:r>
          </w:p>
        </w:tc>
      </w:tr>
    </w:tbl>
    <w:p w14:paraId="16129748" w14:textId="77777777" w:rsidR="00A15ED0" w:rsidRDefault="00A15ED0" w:rsidP="00C1277F">
      <w:pPr>
        <w:pStyle w:val="BodyText"/>
        <w:rPr>
          <w:rFonts w:ascii="Calibri" w:hAnsi="Calibri"/>
          <w:lang w:val="en-GB"/>
        </w:rPr>
      </w:pPr>
    </w:p>
    <w:p w14:paraId="2B6BC1C8" w14:textId="77777777" w:rsidR="008D46C6" w:rsidRPr="00FE26DF" w:rsidRDefault="008F4221" w:rsidP="00805D80">
      <w:pPr>
        <w:jc w:val="both"/>
        <w:rPr>
          <w:rFonts w:ascii="Calibri" w:hAnsi="Calibri"/>
          <w:lang w:val="en-GB"/>
        </w:rPr>
      </w:pPr>
      <w:r w:rsidRPr="00FE26DF">
        <w:rPr>
          <w:rFonts w:ascii="Calibri" w:hAnsi="Calibri"/>
          <w:lang w:val="en-GB"/>
        </w:rPr>
        <w:t>This is the end of the Appendix</w:t>
      </w:r>
      <w:r w:rsidR="0099338E">
        <w:rPr>
          <w:rFonts w:ascii="Calibri" w:hAnsi="Calibri"/>
          <w:lang w:val="en-GB"/>
        </w:rPr>
        <w:t xml:space="preserve"> </w:t>
      </w:r>
      <w:r w:rsidRPr="00FE26DF">
        <w:rPr>
          <w:rFonts w:ascii="Calibri" w:hAnsi="Calibri"/>
          <w:lang w:val="en-GB"/>
        </w:rPr>
        <w:t>/</w:t>
      </w:r>
      <w:r w:rsidR="0099338E">
        <w:rPr>
          <w:rFonts w:ascii="Calibri" w:hAnsi="Calibri"/>
          <w:lang w:val="en-GB"/>
        </w:rPr>
        <w:t xml:space="preserve"> </w:t>
      </w:r>
      <w:r w:rsidRPr="00FE26DF">
        <w:rPr>
          <w:rFonts w:ascii="Calibri" w:hAnsi="Calibri"/>
          <w:lang w:val="en-GB"/>
        </w:rPr>
        <w:t>this study guide.</w:t>
      </w:r>
    </w:p>
    <w:sectPr w:rsidR="008D46C6" w:rsidRPr="00FE26DF" w:rsidSect="00805D80">
      <w:headerReference w:type="default" r:id="rId25"/>
      <w:footerReference w:type="default" r:id="rId26"/>
      <w:pgSz w:w="11909" w:h="16834" w:code="9"/>
      <w:pgMar w:top="1134" w:right="1134" w:bottom="720" w:left="181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63FE" w14:textId="77777777" w:rsidR="00063D26" w:rsidRDefault="00063D26">
      <w:r>
        <w:separator/>
      </w:r>
    </w:p>
  </w:endnote>
  <w:endnote w:type="continuationSeparator" w:id="0">
    <w:p w14:paraId="2329DDF8" w14:textId="77777777" w:rsidR="00063D26" w:rsidRDefault="00063D26">
      <w:r>
        <w:continuationSeparator/>
      </w:r>
    </w:p>
  </w:endnote>
  <w:endnote w:type="continuationNotice" w:id="1">
    <w:p w14:paraId="4E2BD1A3" w14:textId="77777777" w:rsidR="00063D26" w:rsidRDefault="0006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neva">
    <w:panose1 w:val="00000000000000000000"/>
    <w:charset w:val="00"/>
    <w:family w:val="swiss"/>
    <w:notTrueType/>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ulder">
    <w:charset w:val="00"/>
    <w:family w:val="auto"/>
    <w:pitch w:val="variable"/>
    <w:sig w:usb0="03000000"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572116"/>
      <w:docPartObj>
        <w:docPartGallery w:val="Page Numbers (Bottom of Page)"/>
        <w:docPartUnique/>
      </w:docPartObj>
    </w:sdtPr>
    <w:sdtEndPr>
      <w:rPr>
        <w:noProof/>
      </w:rPr>
    </w:sdtEndPr>
    <w:sdtContent>
      <w:p w14:paraId="2EC2011C" w14:textId="23E63A01" w:rsidR="007D37F1" w:rsidRDefault="007D37F1">
        <w:pPr>
          <w:pStyle w:val="Footer"/>
        </w:pPr>
        <w:r>
          <w:fldChar w:fldCharType="begin"/>
        </w:r>
        <w:r>
          <w:instrText xml:space="preserve"> PAGE   \* MERGEFORMAT </w:instrText>
        </w:r>
        <w:r>
          <w:fldChar w:fldCharType="separate"/>
        </w:r>
        <w:r>
          <w:rPr>
            <w:noProof/>
          </w:rPr>
          <w:t>2</w:t>
        </w:r>
        <w:r>
          <w:rPr>
            <w:noProof/>
          </w:rPr>
          <w:fldChar w:fldCharType="end"/>
        </w:r>
      </w:p>
    </w:sdtContent>
  </w:sdt>
  <w:p w14:paraId="2B6BC1D2" w14:textId="77777777" w:rsidR="004801B0" w:rsidRDefault="004801B0">
    <w:pPr>
      <w:pStyle w:val="Footer"/>
      <w:tabs>
        <w:tab w:val="clear" w:pos="9072"/>
        <w:tab w:val="right" w:pos="893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D691" w14:textId="77777777" w:rsidR="00063D26" w:rsidRDefault="00063D26">
      <w:r>
        <w:separator/>
      </w:r>
    </w:p>
  </w:footnote>
  <w:footnote w:type="continuationSeparator" w:id="0">
    <w:p w14:paraId="3EF7E0ED" w14:textId="77777777" w:rsidR="00063D26" w:rsidRDefault="00063D26">
      <w:r>
        <w:continuationSeparator/>
      </w:r>
    </w:p>
  </w:footnote>
  <w:footnote w:type="continuationNotice" w:id="1">
    <w:p w14:paraId="3A058F12" w14:textId="77777777" w:rsidR="00063D26" w:rsidRDefault="00063D26"/>
  </w:footnote>
  <w:footnote w:id="2">
    <w:p w14:paraId="2B6BC1D5" w14:textId="77777777" w:rsidR="004801B0" w:rsidRPr="002D18BB" w:rsidRDefault="004801B0" w:rsidP="00DD7F42">
      <w:pPr>
        <w:pStyle w:val="FootnoteText"/>
        <w:jc w:val="both"/>
        <w:rPr>
          <w:rFonts w:asciiTheme="minorHAnsi" w:hAnsiTheme="minorHAnsi"/>
          <w:i/>
          <w:sz w:val="16"/>
          <w:szCs w:val="16"/>
        </w:rPr>
      </w:pPr>
      <w:r w:rsidRPr="002D18BB">
        <w:rPr>
          <w:rStyle w:val="FootnoteReference"/>
          <w:rFonts w:asciiTheme="minorHAnsi" w:hAnsiTheme="minorHAnsi"/>
          <w:i/>
          <w:sz w:val="16"/>
          <w:szCs w:val="16"/>
        </w:rPr>
        <w:footnoteRef/>
      </w:r>
      <w:r w:rsidRPr="002D18BB">
        <w:rPr>
          <w:rFonts w:asciiTheme="minorHAnsi" w:hAnsiTheme="minorHAnsi"/>
          <w:i/>
          <w:sz w:val="16"/>
          <w:szCs w:val="16"/>
        </w:rPr>
        <w:t xml:space="preserve"> </w:t>
      </w:r>
      <w:r w:rsidRPr="00ED153E">
        <w:rPr>
          <w:rFonts w:asciiTheme="minorHAnsi" w:hAnsiTheme="minorHAnsi"/>
          <w:i/>
          <w:sz w:val="16"/>
          <w:szCs w:val="16"/>
        </w:rPr>
        <w:t xml:space="preserve">Confederation of British Industry and Universities UK. (2009) </w:t>
      </w:r>
      <w:hyperlink r:id="rId1" w:history="1">
        <w:r w:rsidRPr="00FE0E0D">
          <w:rPr>
            <w:rStyle w:val="Hyperlink"/>
            <w:rFonts w:asciiTheme="minorHAnsi" w:hAnsiTheme="minorHAnsi"/>
            <w:i/>
            <w:sz w:val="16"/>
            <w:szCs w:val="16"/>
          </w:rPr>
          <w:t>Future Fit: Preparing Graduates for the World of Work</w:t>
        </w:r>
      </w:hyperlink>
      <w:r w:rsidRPr="00ED153E">
        <w:rPr>
          <w:rFonts w:asciiTheme="minorHAnsi" w:hAnsiTheme="minorHAnsi"/>
          <w:i/>
          <w:sz w:val="16"/>
          <w:szCs w:val="16"/>
        </w:rPr>
        <w:t>. London, CBI.</w:t>
      </w:r>
    </w:p>
  </w:footnote>
  <w:footnote w:id="3">
    <w:p w14:paraId="2B6BC1D6" w14:textId="77777777" w:rsidR="004801B0" w:rsidRPr="002D18BB" w:rsidRDefault="004801B0" w:rsidP="00DD7F42">
      <w:pPr>
        <w:pStyle w:val="FootnoteText"/>
        <w:rPr>
          <w:i/>
        </w:rPr>
      </w:pPr>
      <w:r w:rsidRPr="002D18BB">
        <w:rPr>
          <w:rStyle w:val="FootnoteReference"/>
          <w:rFonts w:asciiTheme="minorHAnsi" w:hAnsiTheme="minorHAnsi"/>
          <w:i/>
          <w:sz w:val="16"/>
          <w:szCs w:val="16"/>
        </w:rPr>
        <w:footnoteRef/>
      </w:r>
      <w:r w:rsidRPr="002D18BB">
        <w:rPr>
          <w:rFonts w:asciiTheme="minorHAnsi" w:hAnsiTheme="minorHAnsi"/>
          <w:i/>
          <w:sz w:val="16"/>
          <w:szCs w:val="16"/>
        </w:rPr>
        <w:t xml:space="preserve"> </w:t>
      </w:r>
      <w:r w:rsidRPr="002D18BB">
        <w:rPr>
          <w:rFonts w:asciiTheme="minorHAnsi" w:hAnsiTheme="minorHAnsi" w:cs="Arial"/>
          <w:i/>
          <w:sz w:val="16"/>
          <w:szCs w:val="16"/>
        </w:rPr>
        <w:t xml:space="preserve">Hinchliffe, G. and Jolly, A. (2010) </w:t>
      </w:r>
      <w:hyperlink r:id="rId2" w:history="1">
        <w:r w:rsidRPr="002D18BB">
          <w:rPr>
            <w:rStyle w:val="Hyperlink"/>
            <w:rFonts w:asciiTheme="minorHAnsi" w:hAnsiTheme="minorHAnsi" w:cs="Arial"/>
            <w:i/>
            <w:sz w:val="16"/>
            <w:szCs w:val="16"/>
          </w:rPr>
          <w:t>Graduate Market Trends: Employability and Graduate Identity. HECSU.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C1D0" w14:textId="286D2C11" w:rsidR="004801B0" w:rsidRPr="00415C28" w:rsidRDefault="004801B0">
    <w:pPr>
      <w:pStyle w:val="Header"/>
      <w:rPr>
        <w:rFonts w:ascii="Arial Rounded MT Bold" w:hAnsi="Arial Rounded MT Bold"/>
      </w:rPr>
    </w:pPr>
    <w:r>
      <w:rPr>
        <w:noProof/>
      </w:rPr>
      <mc:AlternateContent>
        <mc:Choice Requires="wps">
          <w:drawing>
            <wp:anchor distT="0" distB="0" distL="114300" distR="114300" simplePos="0" relativeHeight="251657728" behindDoc="0" locked="0" layoutInCell="1" allowOverlap="1" wp14:anchorId="2B6BC1D3" wp14:editId="29BF6446">
              <wp:simplePos x="0" y="0"/>
              <wp:positionH relativeFrom="column">
                <wp:posOffset>-927735</wp:posOffset>
              </wp:positionH>
              <wp:positionV relativeFrom="paragraph">
                <wp:posOffset>98425</wp:posOffset>
              </wp:positionV>
              <wp:extent cx="540385" cy="28727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8727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6BC1DC" w14:textId="77777777" w:rsidR="004801B0" w:rsidRPr="00FF4D57" w:rsidRDefault="004801B0" w:rsidP="00FF4D57">
                          <w:pPr>
                            <w:shd w:val="clear" w:color="auto" w:fill="E4E9F0"/>
                            <w:rPr>
                              <w:rFonts w:ascii="Calibri" w:hAnsi="Calibri"/>
                              <w:b/>
                              <w:color w:val="C4CEDE"/>
                              <w:sz w:val="44"/>
                              <w:szCs w:val="44"/>
                            </w:rPr>
                          </w:pPr>
                          <w:r w:rsidRPr="00FF4D57">
                            <w:rPr>
                              <w:rFonts w:ascii="Calibri" w:hAnsi="Calibri"/>
                              <w:b/>
                              <w:color w:val="C4CEDE"/>
                              <w:sz w:val="44"/>
                              <w:szCs w:val="44"/>
                            </w:rPr>
                            <w:t>Brunel Business School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BC1D3" id="_x0000_t202" coordsize="21600,21600" o:spt="202" path="m,l,21600r21600,l21600,xe">
              <v:stroke joinstyle="miter"/>
              <v:path gradientshapeok="t" o:connecttype="rect"/>
            </v:shapetype>
            <v:shape id="_x0000_s1028" type="#_x0000_t202" style="position:absolute;margin-left:-73.05pt;margin-top:7.75pt;width:42.55pt;height:22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" filled="f" stroked="f">
              <v:textbox style="layout-flow:vertical;mso-layout-flow-alt:bottom-to-top">
                <w:txbxContent>
                  <w:p w14:paraId="2B6BC1DC" w14:textId="77777777" w:rsidR="004801B0" w:rsidRPr="00FF4D57" w:rsidRDefault="004801B0" w:rsidP="00FF4D57">
                    <w:pPr>
                      <w:shd w:val="clear" w:color="auto" w:fill="E4E9F0"/>
                      <w:rPr>
                        <w:rFonts w:ascii="Calibri" w:hAnsi="Calibri"/>
                        <w:b/>
                        <w:color w:val="C4CEDE"/>
                        <w:sz w:val="44"/>
                        <w:szCs w:val="44"/>
                      </w:rPr>
                    </w:pPr>
                    <w:r w:rsidRPr="00FF4D57">
                      <w:rPr>
                        <w:rFonts w:ascii="Calibri" w:hAnsi="Calibri"/>
                        <w:b/>
                        <w:color w:val="C4CEDE"/>
                        <w:sz w:val="44"/>
                        <w:szCs w:val="44"/>
                      </w:rPr>
                      <w:t>Brunel Business School</w:t>
                    </w:r>
                  </w:p>
                </w:txbxContent>
              </v:textbox>
              <w10:wrap type="square"/>
            </v:shape>
          </w:pict>
        </mc:Fallback>
      </mc:AlternateContent>
    </w:r>
    <w:r>
      <w:rPr>
        <w:rFonts w:ascii="Calibri" w:hAnsi="Calibri"/>
        <w:noProof/>
      </w:rPr>
      <mc:AlternateContent>
        <mc:Choice Requires="wps">
          <w:drawing>
            <wp:anchor distT="0" distB="0" distL="114300" distR="114300" simplePos="0" relativeHeight="251656704" behindDoc="0" locked="0" layoutInCell="1" allowOverlap="1" wp14:anchorId="2B6BC1D4" wp14:editId="36A9A273">
              <wp:simplePos x="0" y="0"/>
              <wp:positionH relativeFrom="column">
                <wp:posOffset>-1151890</wp:posOffset>
              </wp:positionH>
              <wp:positionV relativeFrom="paragraph">
                <wp:posOffset>-449580</wp:posOffset>
              </wp:positionV>
              <wp:extent cx="835025" cy="10744200"/>
              <wp:effectExtent l="0" t="0" r="3175"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10744200"/>
                      </a:xfrm>
                      <a:prstGeom prst="rect">
                        <a:avLst/>
                      </a:prstGeom>
                      <a:solidFill>
                        <a:srgbClr val="E4E9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E27DE" id="Rectangle 1" o:spid="_x0000_s1026" style="position:absolute;margin-left:-90.7pt;margin-top:-35.4pt;width:65.75pt;height:8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" fillcolor="#e4e9f0" stroked="f">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368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BA18BB"/>
    <w:multiLevelType w:val="hybridMultilevel"/>
    <w:tmpl w:val="01BA9C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2C53D5"/>
    <w:multiLevelType w:val="hybridMultilevel"/>
    <w:tmpl w:val="8FA8B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50358"/>
    <w:multiLevelType w:val="hybridMultilevel"/>
    <w:tmpl w:val="D65C1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A525D7"/>
    <w:multiLevelType w:val="hybridMultilevel"/>
    <w:tmpl w:val="73BA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6337D"/>
    <w:multiLevelType w:val="hybridMultilevel"/>
    <w:tmpl w:val="04B0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C0372"/>
    <w:multiLevelType w:val="hybridMultilevel"/>
    <w:tmpl w:val="D122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26CDF"/>
    <w:multiLevelType w:val="hybridMultilevel"/>
    <w:tmpl w:val="674C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B4A0C"/>
    <w:multiLevelType w:val="hybridMultilevel"/>
    <w:tmpl w:val="4EFE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1456"/>
    <w:multiLevelType w:val="hybridMultilevel"/>
    <w:tmpl w:val="CD885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D5C72"/>
    <w:multiLevelType w:val="hybridMultilevel"/>
    <w:tmpl w:val="A9CC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943B2"/>
    <w:multiLevelType w:val="hybridMultilevel"/>
    <w:tmpl w:val="B008A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996980"/>
    <w:multiLevelType w:val="hybridMultilevel"/>
    <w:tmpl w:val="E2FC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45095"/>
    <w:multiLevelType w:val="hybridMultilevel"/>
    <w:tmpl w:val="51A6B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30892"/>
    <w:multiLevelType w:val="hybridMultilevel"/>
    <w:tmpl w:val="DDCA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C4AA9"/>
    <w:multiLevelType w:val="multilevel"/>
    <w:tmpl w:val="16A4FB48"/>
    <w:lvl w:ilvl="0">
      <w:numFmt w:val="bullet"/>
      <w:lvlText w:val=""/>
      <w:lvlJc w:val="left"/>
      <w:pPr>
        <w:ind w:left="720" w:hanging="360"/>
      </w:pPr>
      <w:rPr>
        <w:rFonts w:ascii="Wingdings 2" w:hAnsi="Wingdings 2"/>
      </w:rPr>
    </w:lvl>
    <w:lvl w:ilvl="1">
      <w:numFmt w:val="bullet"/>
      <w:lvlText w:val=""/>
      <w:lvlJc w:val="left"/>
      <w:pPr>
        <w:ind w:left="1440" w:hanging="360"/>
      </w:pPr>
      <w:rPr>
        <w:rFonts w:ascii="Wingdings 2" w:hAnsi="Wingdings 2"/>
      </w:rPr>
    </w:lvl>
    <w:lvl w:ilvl="2">
      <w:numFmt w:val="bullet"/>
      <w:lvlText w:val=""/>
      <w:lvlJc w:val="left"/>
      <w:pPr>
        <w:ind w:left="2160" w:hanging="360"/>
      </w:pPr>
      <w:rPr>
        <w:rFonts w:ascii="Wingdings 2" w:hAnsi="Wingdings 2"/>
      </w:rPr>
    </w:lvl>
    <w:lvl w:ilvl="3">
      <w:numFmt w:val="bullet"/>
      <w:lvlText w:val=""/>
      <w:lvlJc w:val="left"/>
      <w:pPr>
        <w:ind w:left="2880" w:hanging="360"/>
      </w:pPr>
      <w:rPr>
        <w:rFonts w:ascii="Wingdings 2" w:hAnsi="Wingdings 2"/>
      </w:rPr>
    </w:lvl>
    <w:lvl w:ilvl="4">
      <w:numFmt w:val="bullet"/>
      <w:lvlText w:val=""/>
      <w:lvlJc w:val="left"/>
      <w:pPr>
        <w:ind w:left="3600" w:hanging="360"/>
      </w:pPr>
      <w:rPr>
        <w:rFonts w:ascii="Wingdings 2" w:hAnsi="Wingdings 2"/>
      </w:rPr>
    </w:lvl>
    <w:lvl w:ilvl="5">
      <w:numFmt w:val="bullet"/>
      <w:lvlText w:val=""/>
      <w:lvlJc w:val="left"/>
      <w:pPr>
        <w:ind w:left="4320" w:hanging="360"/>
      </w:pPr>
      <w:rPr>
        <w:rFonts w:ascii="Wingdings 2" w:hAnsi="Wingdings 2"/>
      </w:rPr>
    </w:lvl>
    <w:lvl w:ilvl="6">
      <w:numFmt w:val="bullet"/>
      <w:lvlText w:val=""/>
      <w:lvlJc w:val="left"/>
      <w:pPr>
        <w:ind w:left="5040" w:hanging="360"/>
      </w:pPr>
      <w:rPr>
        <w:rFonts w:ascii="Wingdings 2" w:hAnsi="Wingdings 2"/>
      </w:rPr>
    </w:lvl>
    <w:lvl w:ilvl="7">
      <w:numFmt w:val="bullet"/>
      <w:lvlText w:val=""/>
      <w:lvlJc w:val="left"/>
      <w:pPr>
        <w:ind w:left="5760" w:hanging="360"/>
      </w:pPr>
      <w:rPr>
        <w:rFonts w:ascii="Wingdings 2" w:hAnsi="Wingdings 2"/>
      </w:rPr>
    </w:lvl>
    <w:lvl w:ilvl="8">
      <w:numFmt w:val="bullet"/>
      <w:lvlText w:val=""/>
      <w:lvlJc w:val="left"/>
      <w:pPr>
        <w:ind w:left="6480" w:hanging="360"/>
      </w:pPr>
      <w:rPr>
        <w:rFonts w:ascii="Wingdings 2" w:hAnsi="Wingdings 2"/>
      </w:rPr>
    </w:lvl>
  </w:abstractNum>
  <w:abstractNum w:abstractNumId="17" w15:restartNumberingAfterBreak="0">
    <w:nsid w:val="3DBA3AD3"/>
    <w:multiLevelType w:val="hybridMultilevel"/>
    <w:tmpl w:val="FBF810B8"/>
    <w:lvl w:ilvl="0" w:tplc="788E7D02">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21F37"/>
    <w:multiLevelType w:val="hybridMultilevel"/>
    <w:tmpl w:val="78DAA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415AF0"/>
    <w:multiLevelType w:val="hybridMultilevel"/>
    <w:tmpl w:val="FCA4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A4625"/>
    <w:multiLevelType w:val="hybridMultilevel"/>
    <w:tmpl w:val="596A89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C0C3E0D"/>
    <w:multiLevelType w:val="hybridMultilevel"/>
    <w:tmpl w:val="5A2A7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5041BF"/>
    <w:multiLevelType w:val="hybridMultilevel"/>
    <w:tmpl w:val="214E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70F5C"/>
    <w:multiLevelType w:val="hybridMultilevel"/>
    <w:tmpl w:val="E2961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AF61BC"/>
    <w:multiLevelType w:val="hybridMultilevel"/>
    <w:tmpl w:val="579E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C5655"/>
    <w:multiLevelType w:val="singleLevel"/>
    <w:tmpl w:val="94E6D47A"/>
    <w:lvl w:ilvl="0">
      <w:start w:val="1"/>
      <w:numFmt w:val="decimal"/>
      <w:lvlText w:val="%1."/>
      <w:legacy w:legacy="1" w:legacySpace="0" w:legacyIndent="360"/>
      <w:lvlJc w:val="left"/>
      <w:pPr>
        <w:ind w:left="1080" w:hanging="360"/>
      </w:pPr>
    </w:lvl>
  </w:abstractNum>
  <w:abstractNum w:abstractNumId="26" w15:restartNumberingAfterBreak="0">
    <w:nsid w:val="59165B1A"/>
    <w:multiLevelType w:val="hybridMultilevel"/>
    <w:tmpl w:val="8AC8B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753898"/>
    <w:multiLevelType w:val="hybridMultilevel"/>
    <w:tmpl w:val="B224AF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E14D6"/>
    <w:multiLevelType w:val="hybridMultilevel"/>
    <w:tmpl w:val="384C3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1E68AC"/>
    <w:multiLevelType w:val="singleLevel"/>
    <w:tmpl w:val="3E6AF698"/>
    <w:lvl w:ilvl="0">
      <w:start w:val="1"/>
      <w:numFmt w:val="decimal"/>
      <w:lvlText w:val="%1."/>
      <w:legacy w:legacy="1" w:legacySpace="0" w:legacyIndent="360"/>
      <w:lvlJc w:val="left"/>
      <w:pPr>
        <w:ind w:left="360" w:hanging="360"/>
      </w:pPr>
    </w:lvl>
  </w:abstractNum>
  <w:abstractNum w:abstractNumId="30" w15:restartNumberingAfterBreak="0">
    <w:nsid w:val="608F14F8"/>
    <w:multiLevelType w:val="hybridMultilevel"/>
    <w:tmpl w:val="C570FA7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136259"/>
    <w:multiLevelType w:val="singleLevel"/>
    <w:tmpl w:val="3E6AF698"/>
    <w:lvl w:ilvl="0">
      <w:start w:val="1"/>
      <w:numFmt w:val="decimal"/>
      <w:lvlText w:val="%1."/>
      <w:legacy w:legacy="1" w:legacySpace="0" w:legacyIndent="360"/>
      <w:lvlJc w:val="left"/>
      <w:pPr>
        <w:ind w:left="360" w:hanging="360"/>
      </w:pPr>
    </w:lvl>
  </w:abstractNum>
  <w:abstractNum w:abstractNumId="32" w15:restartNumberingAfterBreak="0">
    <w:nsid w:val="62720436"/>
    <w:multiLevelType w:val="hybridMultilevel"/>
    <w:tmpl w:val="8E8E6242"/>
    <w:lvl w:ilvl="0" w:tplc="B22A7448">
      <w:start w:val="1"/>
      <w:numFmt w:val="bullet"/>
      <w:pStyle w:val="IndentedBullet2"/>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Genev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enev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enev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1B74A6"/>
    <w:multiLevelType w:val="hybridMultilevel"/>
    <w:tmpl w:val="A6F2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226DBF"/>
    <w:multiLevelType w:val="hybridMultilevel"/>
    <w:tmpl w:val="03B23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enev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nev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nev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75D99"/>
    <w:multiLevelType w:val="hybridMultilevel"/>
    <w:tmpl w:val="C79093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7AA210D"/>
    <w:multiLevelType w:val="hybridMultilevel"/>
    <w:tmpl w:val="ED8A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D3742"/>
    <w:multiLevelType w:val="singleLevel"/>
    <w:tmpl w:val="3E6AF698"/>
    <w:lvl w:ilvl="0">
      <w:start w:val="1"/>
      <w:numFmt w:val="decimal"/>
      <w:lvlText w:val="%1."/>
      <w:legacy w:legacy="1" w:legacySpace="0" w:legacyIndent="360"/>
      <w:lvlJc w:val="left"/>
      <w:pPr>
        <w:ind w:left="360" w:hanging="360"/>
      </w:pPr>
    </w:lvl>
  </w:abstractNum>
  <w:abstractNum w:abstractNumId="38" w15:restartNumberingAfterBreak="0">
    <w:nsid w:val="74D61100"/>
    <w:multiLevelType w:val="hybridMultilevel"/>
    <w:tmpl w:val="CD26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213AF"/>
    <w:multiLevelType w:val="singleLevel"/>
    <w:tmpl w:val="3E6AF698"/>
    <w:lvl w:ilvl="0">
      <w:start w:val="1"/>
      <w:numFmt w:val="decimal"/>
      <w:lvlText w:val="%1."/>
      <w:legacy w:legacy="1" w:legacySpace="0" w:legacyIndent="360"/>
      <w:lvlJc w:val="left"/>
      <w:pPr>
        <w:ind w:left="360" w:hanging="360"/>
      </w:pPr>
    </w:lvl>
  </w:abstractNum>
  <w:abstractNum w:abstractNumId="40" w15:restartNumberingAfterBreak="0">
    <w:nsid w:val="75341957"/>
    <w:multiLevelType w:val="multilevel"/>
    <w:tmpl w:val="A168AB6E"/>
    <w:lvl w:ilvl="0">
      <w:numFmt w:val="bullet"/>
      <w:lvlText w:val=""/>
      <w:lvlJc w:val="left"/>
      <w:pPr>
        <w:ind w:left="720" w:hanging="360"/>
      </w:pPr>
      <w:rPr>
        <w:rFonts w:ascii="Wingdings 2" w:hAnsi="Wingdings 2"/>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2" w:hAnsi="Wingdings 2"/>
      </w:rPr>
    </w:lvl>
    <w:lvl w:ilvl="3">
      <w:numFmt w:val="bullet"/>
      <w:lvlText w:val=""/>
      <w:lvlJc w:val="left"/>
      <w:pPr>
        <w:ind w:left="2880" w:hanging="360"/>
      </w:pPr>
      <w:rPr>
        <w:rFonts w:ascii="Wingdings 2" w:hAnsi="Wingdings 2"/>
      </w:rPr>
    </w:lvl>
    <w:lvl w:ilvl="4">
      <w:numFmt w:val="bullet"/>
      <w:lvlText w:val=""/>
      <w:lvlJc w:val="left"/>
      <w:pPr>
        <w:ind w:left="3600" w:hanging="360"/>
      </w:pPr>
      <w:rPr>
        <w:rFonts w:ascii="Wingdings 2" w:hAnsi="Wingdings 2"/>
      </w:rPr>
    </w:lvl>
    <w:lvl w:ilvl="5">
      <w:numFmt w:val="bullet"/>
      <w:lvlText w:val=""/>
      <w:lvlJc w:val="left"/>
      <w:pPr>
        <w:ind w:left="4320" w:hanging="360"/>
      </w:pPr>
      <w:rPr>
        <w:rFonts w:ascii="Wingdings 2" w:hAnsi="Wingdings 2"/>
      </w:rPr>
    </w:lvl>
    <w:lvl w:ilvl="6">
      <w:numFmt w:val="bullet"/>
      <w:lvlText w:val=""/>
      <w:lvlJc w:val="left"/>
      <w:pPr>
        <w:ind w:left="5040" w:hanging="360"/>
      </w:pPr>
      <w:rPr>
        <w:rFonts w:ascii="Wingdings 2" w:hAnsi="Wingdings 2"/>
      </w:rPr>
    </w:lvl>
    <w:lvl w:ilvl="7">
      <w:numFmt w:val="bullet"/>
      <w:lvlText w:val=""/>
      <w:lvlJc w:val="left"/>
      <w:pPr>
        <w:ind w:left="5760" w:hanging="360"/>
      </w:pPr>
      <w:rPr>
        <w:rFonts w:ascii="Wingdings 2" w:hAnsi="Wingdings 2"/>
      </w:rPr>
    </w:lvl>
    <w:lvl w:ilvl="8">
      <w:numFmt w:val="bullet"/>
      <w:lvlText w:val=""/>
      <w:lvlJc w:val="left"/>
      <w:pPr>
        <w:ind w:left="6480" w:hanging="360"/>
      </w:pPr>
      <w:rPr>
        <w:rFonts w:ascii="Wingdings 2" w:hAnsi="Wingdings 2"/>
      </w:rPr>
    </w:lvl>
  </w:abstractNum>
  <w:abstractNum w:abstractNumId="41" w15:restartNumberingAfterBreak="0">
    <w:nsid w:val="7C2865F2"/>
    <w:multiLevelType w:val="hybridMultilevel"/>
    <w:tmpl w:val="649875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9B0C0E"/>
    <w:multiLevelType w:val="hybridMultilevel"/>
    <w:tmpl w:val="6B341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F10355"/>
    <w:multiLevelType w:val="singleLevel"/>
    <w:tmpl w:val="0809000F"/>
    <w:lvl w:ilvl="0">
      <w:start w:val="1"/>
      <w:numFmt w:val="decimal"/>
      <w:lvlText w:val="%1."/>
      <w:lvlJc w:val="left"/>
      <w:pPr>
        <w:ind w:left="720" w:hanging="360"/>
      </w:pPr>
      <w:rPr>
        <w:rFonts w:hint="default"/>
      </w:rPr>
    </w:lvl>
  </w:abstractNum>
  <w:abstractNum w:abstractNumId="44" w15:restartNumberingAfterBreak="0">
    <w:nsid w:val="7D5B703C"/>
    <w:multiLevelType w:val="hybridMultilevel"/>
    <w:tmpl w:val="113A4CBA"/>
    <w:lvl w:ilvl="0" w:tplc="08090001">
      <w:start w:val="1"/>
      <w:numFmt w:val="decimal"/>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num w:numId="1" w16cid:durableId="660698832">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16cid:durableId="4538640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40426200">
    <w:abstractNumId w:val="37"/>
  </w:num>
  <w:num w:numId="4" w16cid:durableId="1202672447">
    <w:abstractNumId w:val="39"/>
  </w:num>
  <w:num w:numId="5" w16cid:durableId="170727550">
    <w:abstractNumId w:val="31"/>
  </w:num>
  <w:num w:numId="6" w16cid:durableId="1370450954">
    <w:abstractNumId w:val="29"/>
  </w:num>
  <w:num w:numId="7" w16cid:durableId="1935549614">
    <w:abstractNumId w:val="23"/>
  </w:num>
  <w:num w:numId="8" w16cid:durableId="415057605">
    <w:abstractNumId w:val="26"/>
  </w:num>
  <w:num w:numId="9" w16cid:durableId="1646399157">
    <w:abstractNumId w:val="10"/>
  </w:num>
  <w:num w:numId="10" w16cid:durableId="662393412">
    <w:abstractNumId w:val="12"/>
  </w:num>
  <w:num w:numId="11" w16cid:durableId="1110786031">
    <w:abstractNumId w:val="4"/>
  </w:num>
  <w:num w:numId="12" w16cid:durableId="840121887">
    <w:abstractNumId w:val="33"/>
  </w:num>
  <w:num w:numId="13" w16cid:durableId="312877779">
    <w:abstractNumId w:val="42"/>
  </w:num>
  <w:num w:numId="14" w16cid:durableId="236676835">
    <w:abstractNumId w:val="27"/>
  </w:num>
  <w:num w:numId="15" w16cid:durableId="19163525">
    <w:abstractNumId w:val="41"/>
  </w:num>
  <w:num w:numId="16" w16cid:durableId="680162780">
    <w:abstractNumId w:val="18"/>
  </w:num>
  <w:num w:numId="17" w16cid:durableId="1552307617">
    <w:abstractNumId w:val="14"/>
  </w:num>
  <w:num w:numId="18" w16cid:durableId="1581911468">
    <w:abstractNumId w:val="21"/>
  </w:num>
  <w:num w:numId="19" w16cid:durableId="381369743">
    <w:abstractNumId w:val="28"/>
  </w:num>
  <w:num w:numId="20" w16cid:durableId="1260522444">
    <w:abstractNumId w:val="30"/>
  </w:num>
  <w:num w:numId="21" w16cid:durableId="946497772">
    <w:abstractNumId w:val="3"/>
  </w:num>
  <w:num w:numId="22" w16cid:durableId="565998183">
    <w:abstractNumId w:val="2"/>
  </w:num>
  <w:num w:numId="23" w16cid:durableId="1722440160">
    <w:abstractNumId w:val="35"/>
  </w:num>
  <w:num w:numId="24" w16cid:durableId="1054238881">
    <w:abstractNumId w:val="20"/>
  </w:num>
  <w:num w:numId="25" w16cid:durableId="135729411">
    <w:abstractNumId w:val="32"/>
  </w:num>
  <w:num w:numId="26" w16cid:durableId="890776062">
    <w:abstractNumId w:val="44"/>
  </w:num>
  <w:num w:numId="27" w16cid:durableId="867060498">
    <w:abstractNumId w:val="25"/>
  </w:num>
  <w:num w:numId="28" w16cid:durableId="1381438396">
    <w:abstractNumId w:val="34"/>
  </w:num>
  <w:num w:numId="29" w16cid:durableId="735783835">
    <w:abstractNumId w:val="0"/>
  </w:num>
  <w:num w:numId="30" w16cid:durableId="2136678072">
    <w:abstractNumId w:val="15"/>
  </w:num>
  <w:num w:numId="31" w16cid:durableId="983704741">
    <w:abstractNumId w:val="22"/>
  </w:num>
  <w:num w:numId="32" w16cid:durableId="2092697298">
    <w:abstractNumId w:val="13"/>
  </w:num>
  <w:num w:numId="33" w16cid:durableId="1173377321">
    <w:abstractNumId w:val="24"/>
  </w:num>
  <w:num w:numId="34" w16cid:durableId="1400471442">
    <w:abstractNumId w:val="16"/>
  </w:num>
  <w:num w:numId="35" w16cid:durableId="165902494">
    <w:abstractNumId w:val="40"/>
  </w:num>
  <w:num w:numId="36" w16cid:durableId="715273177">
    <w:abstractNumId w:val="43"/>
  </w:num>
  <w:num w:numId="37" w16cid:durableId="1018046031">
    <w:abstractNumId w:val="17"/>
  </w:num>
  <w:num w:numId="38" w16cid:durableId="969243194">
    <w:abstractNumId w:val="36"/>
  </w:num>
  <w:num w:numId="39" w16cid:durableId="811942278">
    <w:abstractNumId w:val="5"/>
  </w:num>
  <w:num w:numId="40" w16cid:durableId="106241948">
    <w:abstractNumId w:val="19"/>
  </w:num>
  <w:num w:numId="41" w16cid:durableId="392505329">
    <w:abstractNumId w:val="8"/>
  </w:num>
  <w:num w:numId="42" w16cid:durableId="1127966396">
    <w:abstractNumId w:val="9"/>
  </w:num>
  <w:num w:numId="43" w16cid:durableId="984510515">
    <w:abstractNumId w:val="6"/>
  </w:num>
  <w:num w:numId="44" w16cid:durableId="481388311">
    <w:abstractNumId w:val="38"/>
  </w:num>
  <w:num w:numId="45" w16cid:durableId="1034309260">
    <w:abstractNumId w:val="11"/>
  </w:num>
  <w:num w:numId="46" w16cid:durableId="1822114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13"/>
    <w:rsid w:val="00000DAB"/>
    <w:rsid w:val="00010E44"/>
    <w:rsid w:val="000152B4"/>
    <w:rsid w:val="000163B0"/>
    <w:rsid w:val="00027446"/>
    <w:rsid w:val="000350F1"/>
    <w:rsid w:val="00041438"/>
    <w:rsid w:val="00046FFB"/>
    <w:rsid w:val="00063D26"/>
    <w:rsid w:val="00087D31"/>
    <w:rsid w:val="00091490"/>
    <w:rsid w:val="000929A6"/>
    <w:rsid w:val="0009548A"/>
    <w:rsid w:val="000A083F"/>
    <w:rsid w:val="000A552D"/>
    <w:rsid w:val="000B6E93"/>
    <w:rsid w:val="000C014B"/>
    <w:rsid w:val="000C17B0"/>
    <w:rsid w:val="000D0A3E"/>
    <w:rsid w:val="000E30EA"/>
    <w:rsid w:val="000E5125"/>
    <w:rsid w:val="000E55FA"/>
    <w:rsid w:val="000F0408"/>
    <w:rsid w:val="000F0ADB"/>
    <w:rsid w:val="000F5007"/>
    <w:rsid w:val="000F530A"/>
    <w:rsid w:val="001079CE"/>
    <w:rsid w:val="0011324F"/>
    <w:rsid w:val="0012184C"/>
    <w:rsid w:val="001222D9"/>
    <w:rsid w:val="00122E67"/>
    <w:rsid w:val="00135825"/>
    <w:rsid w:val="001441AB"/>
    <w:rsid w:val="0014651B"/>
    <w:rsid w:val="00150A11"/>
    <w:rsid w:val="00152271"/>
    <w:rsid w:val="001524B9"/>
    <w:rsid w:val="00167B95"/>
    <w:rsid w:val="0017305A"/>
    <w:rsid w:val="00176647"/>
    <w:rsid w:val="00180959"/>
    <w:rsid w:val="001817AB"/>
    <w:rsid w:val="0018232F"/>
    <w:rsid w:val="0019002F"/>
    <w:rsid w:val="001917A2"/>
    <w:rsid w:val="00196367"/>
    <w:rsid w:val="001A1662"/>
    <w:rsid w:val="001A7F88"/>
    <w:rsid w:val="001B3862"/>
    <w:rsid w:val="001D11E1"/>
    <w:rsid w:val="001D30A2"/>
    <w:rsid w:val="001D46DC"/>
    <w:rsid w:val="001E216C"/>
    <w:rsid w:val="001E3813"/>
    <w:rsid w:val="001E4CFC"/>
    <w:rsid w:val="001F32D4"/>
    <w:rsid w:val="002008C6"/>
    <w:rsid w:val="00205168"/>
    <w:rsid w:val="00207509"/>
    <w:rsid w:val="00214EB9"/>
    <w:rsid w:val="0022103B"/>
    <w:rsid w:val="002218D9"/>
    <w:rsid w:val="00226346"/>
    <w:rsid w:val="00230FCE"/>
    <w:rsid w:val="002356BB"/>
    <w:rsid w:val="002367E6"/>
    <w:rsid w:val="00244B66"/>
    <w:rsid w:val="00244FA8"/>
    <w:rsid w:val="00245071"/>
    <w:rsid w:val="0026728A"/>
    <w:rsid w:val="0027100B"/>
    <w:rsid w:val="0027610A"/>
    <w:rsid w:val="00285A6C"/>
    <w:rsid w:val="00287BB2"/>
    <w:rsid w:val="0029578A"/>
    <w:rsid w:val="002970D3"/>
    <w:rsid w:val="002A3C7C"/>
    <w:rsid w:val="002A52BD"/>
    <w:rsid w:val="002A744D"/>
    <w:rsid w:val="002B071D"/>
    <w:rsid w:val="002C3240"/>
    <w:rsid w:val="002C41DA"/>
    <w:rsid w:val="002C7412"/>
    <w:rsid w:val="002D18BB"/>
    <w:rsid w:val="002D2FE5"/>
    <w:rsid w:val="002D302A"/>
    <w:rsid w:val="002D4914"/>
    <w:rsid w:val="002E0082"/>
    <w:rsid w:val="00304C7E"/>
    <w:rsid w:val="003069AE"/>
    <w:rsid w:val="003074F6"/>
    <w:rsid w:val="00314C8A"/>
    <w:rsid w:val="00315DBA"/>
    <w:rsid w:val="00322657"/>
    <w:rsid w:val="00325A68"/>
    <w:rsid w:val="003464F2"/>
    <w:rsid w:val="00351C61"/>
    <w:rsid w:val="003525C0"/>
    <w:rsid w:val="00352DC8"/>
    <w:rsid w:val="00360A59"/>
    <w:rsid w:val="00365A4D"/>
    <w:rsid w:val="00372D5C"/>
    <w:rsid w:val="00375389"/>
    <w:rsid w:val="003807E7"/>
    <w:rsid w:val="003849FB"/>
    <w:rsid w:val="00395C57"/>
    <w:rsid w:val="003A6E99"/>
    <w:rsid w:val="003A76E9"/>
    <w:rsid w:val="003B44B8"/>
    <w:rsid w:val="003B4F92"/>
    <w:rsid w:val="003B683B"/>
    <w:rsid w:val="003B7EDF"/>
    <w:rsid w:val="003C01B2"/>
    <w:rsid w:val="003C7313"/>
    <w:rsid w:val="003D07A9"/>
    <w:rsid w:val="003D142C"/>
    <w:rsid w:val="003D3B5F"/>
    <w:rsid w:val="003D7B24"/>
    <w:rsid w:val="003E1C44"/>
    <w:rsid w:val="003F2FF1"/>
    <w:rsid w:val="003F446F"/>
    <w:rsid w:val="003F78DC"/>
    <w:rsid w:val="00403BAE"/>
    <w:rsid w:val="00406041"/>
    <w:rsid w:val="00410A7A"/>
    <w:rsid w:val="004216CE"/>
    <w:rsid w:val="00424D43"/>
    <w:rsid w:val="00432507"/>
    <w:rsid w:val="004377D5"/>
    <w:rsid w:val="0044146B"/>
    <w:rsid w:val="004418D5"/>
    <w:rsid w:val="00441F94"/>
    <w:rsid w:val="00442441"/>
    <w:rsid w:val="004425BE"/>
    <w:rsid w:val="0045145F"/>
    <w:rsid w:val="00453683"/>
    <w:rsid w:val="00453C55"/>
    <w:rsid w:val="00454790"/>
    <w:rsid w:val="00456888"/>
    <w:rsid w:val="004568DC"/>
    <w:rsid w:val="00461D9B"/>
    <w:rsid w:val="004654B8"/>
    <w:rsid w:val="004677E5"/>
    <w:rsid w:val="0047350F"/>
    <w:rsid w:val="004759DB"/>
    <w:rsid w:val="00475DC2"/>
    <w:rsid w:val="00476F25"/>
    <w:rsid w:val="00477649"/>
    <w:rsid w:val="004801B0"/>
    <w:rsid w:val="0048362D"/>
    <w:rsid w:val="00484A6D"/>
    <w:rsid w:val="0048624A"/>
    <w:rsid w:val="00491B6C"/>
    <w:rsid w:val="004A1644"/>
    <w:rsid w:val="004A34E0"/>
    <w:rsid w:val="004A3A81"/>
    <w:rsid w:val="004A72E1"/>
    <w:rsid w:val="004B4BA9"/>
    <w:rsid w:val="004C326E"/>
    <w:rsid w:val="004C58A1"/>
    <w:rsid w:val="004D1099"/>
    <w:rsid w:val="004D12D6"/>
    <w:rsid w:val="004D645A"/>
    <w:rsid w:val="004E32BC"/>
    <w:rsid w:val="004E5E72"/>
    <w:rsid w:val="00525D0E"/>
    <w:rsid w:val="005270C8"/>
    <w:rsid w:val="00530B86"/>
    <w:rsid w:val="005406D2"/>
    <w:rsid w:val="005414D8"/>
    <w:rsid w:val="005428A9"/>
    <w:rsid w:val="00544F7B"/>
    <w:rsid w:val="0054773A"/>
    <w:rsid w:val="005542B2"/>
    <w:rsid w:val="005546C6"/>
    <w:rsid w:val="00564170"/>
    <w:rsid w:val="00565EB0"/>
    <w:rsid w:val="00570061"/>
    <w:rsid w:val="00570E14"/>
    <w:rsid w:val="005814ED"/>
    <w:rsid w:val="0059269E"/>
    <w:rsid w:val="005A0A87"/>
    <w:rsid w:val="005A140B"/>
    <w:rsid w:val="005A668D"/>
    <w:rsid w:val="005C207B"/>
    <w:rsid w:val="005C21F4"/>
    <w:rsid w:val="005D04C1"/>
    <w:rsid w:val="005D29E6"/>
    <w:rsid w:val="005D6CA1"/>
    <w:rsid w:val="005D7778"/>
    <w:rsid w:val="005E43E7"/>
    <w:rsid w:val="005E464C"/>
    <w:rsid w:val="005E71B4"/>
    <w:rsid w:val="005F2A34"/>
    <w:rsid w:val="005F706D"/>
    <w:rsid w:val="00600B0E"/>
    <w:rsid w:val="00601D7D"/>
    <w:rsid w:val="006035C2"/>
    <w:rsid w:val="00613EBB"/>
    <w:rsid w:val="00616523"/>
    <w:rsid w:val="00622372"/>
    <w:rsid w:val="00623B43"/>
    <w:rsid w:val="00625F4D"/>
    <w:rsid w:val="0063336C"/>
    <w:rsid w:val="006333DB"/>
    <w:rsid w:val="0064159C"/>
    <w:rsid w:val="00645457"/>
    <w:rsid w:val="00650418"/>
    <w:rsid w:val="006515C1"/>
    <w:rsid w:val="00652644"/>
    <w:rsid w:val="0065481A"/>
    <w:rsid w:val="00655AC1"/>
    <w:rsid w:val="00663C96"/>
    <w:rsid w:val="006647E5"/>
    <w:rsid w:val="006702F2"/>
    <w:rsid w:val="006708A1"/>
    <w:rsid w:val="00673C98"/>
    <w:rsid w:val="006750B1"/>
    <w:rsid w:val="006756D5"/>
    <w:rsid w:val="006832EC"/>
    <w:rsid w:val="00685BD5"/>
    <w:rsid w:val="00690A9B"/>
    <w:rsid w:val="006939F2"/>
    <w:rsid w:val="006A2159"/>
    <w:rsid w:val="006A6EA3"/>
    <w:rsid w:val="006B0607"/>
    <w:rsid w:val="006B4D99"/>
    <w:rsid w:val="006B6945"/>
    <w:rsid w:val="006C1E4B"/>
    <w:rsid w:val="006D1AE1"/>
    <w:rsid w:val="006D3ECD"/>
    <w:rsid w:val="006E09AB"/>
    <w:rsid w:val="006E1144"/>
    <w:rsid w:val="006E35DE"/>
    <w:rsid w:val="006F4E3E"/>
    <w:rsid w:val="006F774B"/>
    <w:rsid w:val="006F7D80"/>
    <w:rsid w:val="007001B2"/>
    <w:rsid w:val="00700867"/>
    <w:rsid w:val="00702BB6"/>
    <w:rsid w:val="00707943"/>
    <w:rsid w:val="0071219C"/>
    <w:rsid w:val="00722AAC"/>
    <w:rsid w:val="00725A84"/>
    <w:rsid w:val="007354FD"/>
    <w:rsid w:val="007416E3"/>
    <w:rsid w:val="00743B64"/>
    <w:rsid w:val="007453AF"/>
    <w:rsid w:val="0074674F"/>
    <w:rsid w:val="007507F4"/>
    <w:rsid w:val="00750905"/>
    <w:rsid w:val="00756AF6"/>
    <w:rsid w:val="00756C12"/>
    <w:rsid w:val="00757DD3"/>
    <w:rsid w:val="00765385"/>
    <w:rsid w:val="00772EA8"/>
    <w:rsid w:val="007763E9"/>
    <w:rsid w:val="00782681"/>
    <w:rsid w:val="00787FC2"/>
    <w:rsid w:val="00793E9F"/>
    <w:rsid w:val="0079508A"/>
    <w:rsid w:val="007954E5"/>
    <w:rsid w:val="007957E4"/>
    <w:rsid w:val="007968A6"/>
    <w:rsid w:val="007A4327"/>
    <w:rsid w:val="007A7CB7"/>
    <w:rsid w:val="007B10A8"/>
    <w:rsid w:val="007B65BF"/>
    <w:rsid w:val="007C0D8E"/>
    <w:rsid w:val="007C2E17"/>
    <w:rsid w:val="007D0353"/>
    <w:rsid w:val="007D0357"/>
    <w:rsid w:val="007D37F1"/>
    <w:rsid w:val="007D4BD0"/>
    <w:rsid w:val="007D514C"/>
    <w:rsid w:val="007D6ED9"/>
    <w:rsid w:val="007E1828"/>
    <w:rsid w:val="007E5744"/>
    <w:rsid w:val="007F1A50"/>
    <w:rsid w:val="007F433D"/>
    <w:rsid w:val="007F70D1"/>
    <w:rsid w:val="00805D80"/>
    <w:rsid w:val="0081718A"/>
    <w:rsid w:val="00821E2C"/>
    <w:rsid w:val="00822BD3"/>
    <w:rsid w:val="0082739D"/>
    <w:rsid w:val="00840130"/>
    <w:rsid w:val="00842996"/>
    <w:rsid w:val="00844CAC"/>
    <w:rsid w:val="0085334D"/>
    <w:rsid w:val="008545A0"/>
    <w:rsid w:val="008636BF"/>
    <w:rsid w:val="00864C20"/>
    <w:rsid w:val="00865A73"/>
    <w:rsid w:val="00872381"/>
    <w:rsid w:val="00875B35"/>
    <w:rsid w:val="00875EC4"/>
    <w:rsid w:val="00885DCA"/>
    <w:rsid w:val="00887585"/>
    <w:rsid w:val="00892C4B"/>
    <w:rsid w:val="0089324E"/>
    <w:rsid w:val="00895DD5"/>
    <w:rsid w:val="008A6C76"/>
    <w:rsid w:val="008A7205"/>
    <w:rsid w:val="008A76E1"/>
    <w:rsid w:val="008B6B19"/>
    <w:rsid w:val="008C2334"/>
    <w:rsid w:val="008D46C6"/>
    <w:rsid w:val="008D7B5F"/>
    <w:rsid w:val="008F1766"/>
    <w:rsid w:val="008F4221"/>
    <w:rsid w:val="008F6AAD"/>
    <w:rsid w:val="008F6D21"/>
    <w:rsid w:val="0090439D"/>
    <w:rsid w:val="0091409D"/>
    <w:rsid w:val="009147A4"/>
    <w:rsid w:val="00915058"/>
    <w:rsid w:val="009156E3"/>
    <w:rsid w:val="0091688E"/>
    <w:rsid w:val="00920455"/>
    <w:rsid w:val="00924B60"/>
    <w:rsid w:val="009261FE"/>
    <w:rsid w:val="00932036"/>
    <w:rsid w:val="00932500"/>
    <w:rsid w:val="00937F8D"/>
    <w:rsid w:val="009443BC"/>
    <w:rsid w:val="009457BA"/>
    <w:rsid w:val="00954396"/>
    <w:rsid w:val="00957569"/>
    <w:rsid w:val="0096581A"/>
    <w:rsid w:val="009674BE"/>
    <w:rsid w:val="00973290"/>
    <w:rsid w:val="00973666"/>
    <w:rsid w:val="00974F13"/>
    <w:rsid w:val="0099338E"/>
    <w:rsid w:val="0099540F"/>
    <w:rsid w:val="00995AA5"/>
    <w:rsid w:val="009A407A"/>
    <w:rsid w:val="009B1421"/>
    <w:rsid w:val="009B7464"/>
    <w:rsid w:val="009B7ACE"/>
    <w:rsid w:val="009E2E8B"/>
    <w:rsid w:val="009E6CB6"/>
    <w:rsid w:val="009E6EF7"/>
    <w:rsid w:val="009F0FA4"/>
    <w:rsid w:val="009F26BE"/>
    <w:rsid w:val="009F5260"/>
    <w:rsid w:val="009F64A7"/>
    <w:rsid w:val="00A00459"/>
    <w:rsid w:val="00A017B9"/>
    <w:rsid w:val="00A1460D"/>
    <w:rsid w:val="00A15371"/>
    <w:rsid w:val="00A15ED0"/>
    <w:rsid w:val="00A32722"/>
    <w:rsid w:val="00A32ADB"/>
    <w:rsid w:val="00A3475C"/>
    <w:rsid w:val="00A3523D"/>
    <w:rsid w:val="00A35731"/>
    <w:rsid w:val="00A36A97"/>
    <w:rsid w:val="00A36BCC"/>
    <w:rsid w:val="00A43435"/>
    <w:rsid w:val="00A4491B"/>
    <w:rsid w:val="00A52EDA"/>
    <w:rsid w:val="00A56E20"/>
    <w:rsid w:val="00A623DB"/>
    <w:rsid w:val="00A641E8"/>
    <w:rsid w:val="00A71B02"/>
    <w:rsid w:val="00A75268"/>
    <w:rsid w:val="00A76B5C"/>
    <w:rsid w:val="00A86550"/>
    <w:rsid w:val="00A87CE9"/>
    <w:rsid w:val="00A91B11"/>
    <w:rsid w:val="00A97211"/>
    <w:rsid w:val="00AA0CFE"/>
    <w:rsid w:val="00AA23B0"/>
    <w:rsid w:val="00AB1E15"/>
    <w:rsid w:val="00AC0CCA"/>
    <w:rsid w:val="00AD415A"/>
    <w:rsid w:val="00AE24ED"/>
    <w:rsid w:val="00AF03E8"/>
    <w:rsid w:val="00AF2D2B"/>
    <w:rsid w:val="00AF366B"/>
    <w:rsid w:val="00AF47C6"/>
    <w:rsid w:val="00AF5B6B"/>
    <w:rsid w:val="00B01631"/>
    <w:rsid w:val="00B02FFD"/>
    <w:rsid w:val="00B0494C"/>
    <w:rsid w:val="00B07BD8"/>
    <w:rsid w:val="00B11836"/>
    <w:rsid w:val="00B12FDE"/>
    <w:rsid w:val="00B17310"/>
    <w:rsid w:val="00B24408"/>
    <w:rsid w:val="00B35B45"/>
    <w:rsid w:val="00B37335"/>
    <w:rsid w:val="00B410E4"/>
    <w:rsid w:val="00B41A49"/>
    <w:rsid w:val="00B45998"/>
    <w:rsid w:val="00B462B6"/>
    <w:rsid w:val="00B47C6C"/>
    <w:rsid w:val="00B5513D"/>
    <w:rsid w:val="00B571BB"/>
    <w:rsid w:val="00B6106F"/>
    <w:rsid w:val="00B627CF"/>
    <w:rsid w:val="00B67D61"/>
    <w:rsid w:val="00B80FD6"/>
    <w:rsid w:val="00B9640D"/>
    <w:rsid w:val="00BA0F3F"/>
    <w:rsid w:val="00BA3A9C"/>
    <w:rsid w:val="00BA47E4"/>
    <w:rsid w:val="00BA5D92"/>
    <w:rsid w:val="00BB09F1"/>
    <w:rsid w:val="00BB5066"/>
    <w:rsid w:val="00BB5EB7"/>
    <w:rsid w:val="00BD2AF4"/>
    <w:rsid w:val="00BD4C1C"/>
    <w:rsid w:val="00BD5F8E"/>
    <w:rsid w:val="00BE54D5"/>
    <w:rsid w:val="00BE581E"/>
    <w:rsid w:val="00BF076E"/>
    <w:rsid w:val="00BF58C6"/>
    <w:rsid w:val="00C04034"/>
    <w:rsid w:val="00C075FE"/>
    <w:rsid w:val="00C101D9"/>
    <w:rsid w:val="00C1277F"/>
    <w:rsid w:val="00C149D8"/>
    <w:rsid w:val="00C20483"/>
    <w:rsid w:val="00C25A04"/>
    <w:rsid w:val="00C303B1"/>
    <w:rsid w:val="00C458D1"/>
    <w:rsid w:val="00C461A7"/>
    <w:rsid w:val="00C478A9"/>
    <w:rsid w:val="00C55C59"/>
    <w:rsid w:val="00C56349"/>
    <w:rsid w:val="00C56564"/>
    <w:rsid w:val="00C57C51"/>
    <w:rsid w:val="00C60129"/>
    <w:rsid w:val="00C65776"/>
    <w:rsid w:val="00C70175"/>
    <w:rsid w:val="00C778B5"/>
    <w:rsid w:val="00C817E1"/>
    <w:rsid w:val="00C9497F"/>
    <w:rsid w:val="00CA32DF"/>
    <w:rsid w:val="00CA4B34"/>
    <w:rsid w:val="00CB4964"/>
    <w:rsid w:val="00CC05A1"/>
    <w:rsid w:val="00CC2293"/>
    <w:rsid w:val="00CC3051"/>
    <w:rsid w:val="00CD19AE"/>
    <w:rsid w:val="00CD2AE6"/>
    <w:rsid w:val="00CD2B42"/>
    <w:rsid w:val="00CE2BCC"/>
    <w:rsid w:val="00CE3C0B"/>
    <w:rsid w:val="00CE442F"/>
    <w:rsid w:val="00D0028A"/>
    <w:rsid w:val="00D069F3"/>
    <w:rsid w:val="00D12531"/>
    <w:rsid w:val="00D13F4D"/>
    <w:rsid w:val="00D208A5"/>
    <w:rsid w:val="00D36D1F"/>
    <w:rsid w:val="00D40F6B"/>
    <w:rsid w:val="00D41C86"/>
    <w:rsid w:val="00D42A29"/>
    <w:rsid w:val="00D45636"/>
    <w:rsid w:val="00D5016F"/>
    <w:rsid w:val="00D542B9"/>
    <w:rsid w:val="00D55F7C"/>
    <w:rsid w:val="00D567E6"/>
    <w:rsid w:val="00D617C2"/>
    <w:rsid w:val="00D73A32"/>
    <w:rsid w:val="00D7605B"/>
    <w:rsid w:val="00D77937"/>
    <w:rsid w:val="00D84B24"/>
    <w:rsid w:val="00DA4C8D"/>
    <w:rsid w:val="00DA765D"/>
    <w:rsid w:val="00DB4E17"/>
    <w:rsid w:val="00DB5555"/>
    <w:rsid w:val="00DB7505"/>
    <w:rsid w:val="00DB7FCE"/>
    <w:rsid w:val="00DD3C3D"/>
    <w:rsid w:val="00DD6915"/>
    <w:rsid w:val="00DD72DA"/>
    <w:rsid w:val="00DD7F42"/>
    <w:rsid w:val="00DE78A5"/>
    <w:rsid w:val="00DE7BE8"/>
    <w:rsid w:val="00DF0546"/>
    <w:rsid w:val="00E029BA"/>
    <w:rsid w:val="00E03A02"/>
    <w:rsid w:val="00E0621D"/>
    <w:rsid w:val="00E141F2"/>
    <w:rsid w:val="00E152C9"/>
    <w:rsid w:val="00E168E2"/>
    <w:rsid w:val="00E422D2"/>
    <w:rsid w:val="00E46AE1"/>
    <w:rsid w:val="00E517A8"/>
    <w:rsid w:val="00E52A55"/>
    <w:rsid w:val="00E60F4E"/>
    <w:rsid w:val="00E74F86"/>
    <w:rsid w:val="00E80222"/>
    <w:rsid w:val="00E80AAD"/>
    <w:rsid w:val="00E82C3C"/>
    <w:rsid w:val="00E83C9D"/>
    <w:rsid w:val="00E840BC"/>
    <w:rsid w:val="00E84BFE"/>
    <w:rsid w:val="00E85272"/>
    <w:rsid w:val="00E85BCC"/>
    <w:rsid w:val="00E9085C"/>
    <w:rsid w:val="00E93771"/>
    <w:rsid w:val="00E9382D"/>
    <w:rsid w:val="00E938CF"/>
    <w:rsid w:val="00E94301"/>
    <w:rsid w:val="00EA0202"/>
    <w:rsid w:val="00EA4563"/>
    <w:rsid w:val="00EB037B"/>
    <w:rsid w:val="00EC3CF8"/>
    <w:rsid w:val="00ED0C94"/>
    <w:rsid w:val="00ED153E"/>
    <w:rsid w:val="00ED1CD1"/>
    <w:rsid w:val="00ED1F94"/>
    <w:rsid w:val="00ED3162"/>
    <w:rsid w:val="00ED749F"/>
    <w:rsid w:val="00EE592B"/>
    <w:rsid w:val="00F0394C"/>
    <w:rsid w:val="00F07B51"/>
    <w:rsid w:val="00F11804"/>
    <w:rsid w:val="00F1791D"/>
    <w:rsid w:val="00F21486"/>
    <w:rsid w:val="00F23A1E"/>
    <w:rsid w:val="00F310F5"/>
    <w:rsid w:val="00F34610"/>
    <w:rsid w:val="00F35600"/>
    <w:rsid w:val="00F40291"/>
    <w:rsid w:val="00F42995"/>
    <w:rsid w:val="00F646C0"/>
    <w:rsid w:val="00F64B36"/>
    <w:rsid w:val="00F74868"/>
    <w:rsid w:val="00F75E20"/>
    <w:rsid w:val="00F82C0F"/>
    <w:rsid w:val="00F83676"/>
    <w:rsid w:val="00F973DF"/>
    <w:rsid w:val="00FA15D5"/>
    <w:rsid w:val="00FA3D55"/>
    <w:rsid w:val="00FA793B"/>
    <w:rsid w:val="00FA7C05"/>
    <w:rsid w:val="00FB1613"/>
    <w:rsid w:val="00FB21FD"/>
    <w:rsid w:val="00FB62B4"/>
    <w:rsid w:val="00FC0B7E"/>
    <w:rsid w:val="00FC1BB3"/>
    <w:rsid w:val="00FC7E19"/>
    <w:rsid w:val="00FD498F"/>
    <w:rsid w:val="00FD6E25"/>
    <w:rsid w:val="00FE0E0D"/>
    <w:rsid w:val="00FE26DF"/>
    <w:rsid w:val="00FF49AE"/>
    <w:rsid w:val="00FF4D57"/>
    <w:rsid w:val="00FF695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BC065"/>
  <w15:docId w15:val="{E9A261C2-19EF-7B4B-B467-8996BEC5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23"/>
    <w:rPr>
      <w:rFonts w:ascii="Arial" w:hAnsi="Arial"/>
      <w:lang w:val="en-US" w:eastAsia="en-US"/>
    </w:rPr>
  </w:style>
  <w:style w:type="paragraph" w:styleId="Heading1">
    <w:name w:val="heading 1"/>
    <w:basedOn w:val="Normal"/>
    <w:next w:val="Normal"/>
    <w:qFormat/>
    <w:rsid w:val="00616523"/>
    <w:pPr>
      <w:keepNext/>
      <w:jc w:val="both"/>
      <w:outlineLvl w:val="0"/>
    </w:pPr>
    <w:rPr>
      <w:b/>
      <w:sz w:val="36"/>
    </w:rPr>
  </w:style>
  <w:style w:type="paragraph" w:styleId="Heading2">
    <w:name w:val="heading 2"/>
    <w:basedOn w:val="Normal"/>
    <w:next w:val="Normal"/>
    <w:qFormat/>
    <w:rsid w:val="00616523"/>
    <w:pPr>
      <w:keepNext/>
      <w:tabs>
        <w:tab w:val="right" w:pos="9000"/>
      </w:tabs>
      <w:jc w:val="both"/>
      <w:outlineLvl w:val="1"/>
    </w:pPr>
    <w:rPr>
      <w:b/>
    </w:rPr>
  </w:style>
  <w:style w:type="paragraph" w:styleId="Heading3">
    <w:name w:val="heading 3"/>
    <w:basedOn w:val="Normal"/>
    <w:next w:val="Normal"/>
    <w:qFormat/>
    <w:rsid w:val="00616523"/>
    <w:pPr>
      <w:keepNext/>
      <w:jc w:val="both"/>
      <w:outlineLvl w:val="2"/>
    </w:pPr>
    <w:rPr>
      <w:i/>
      <w:iCs/>
    </w:rPr>
  </w:style>
  <w:style w:type="paragraph" w:styleId="Heading4">
    <w:name w:val="heading 4"/>
    <w:basedOn w:val="Normal"/>
    <w:next w:val="Normal"/>
    <w:qFormat/>
    <w:rsid w:val="00616523"/>
    <w:pPr>
      <w:keepNext/>
      <w:outlineLvl w:val="3"/>
    </w:pPr>
    <w:rPr>
      <w:i/>
      <w:iCs/>
    </w:rPr>
  </w:style>
  <w:style w:type="paragraph" w:styleId="Heading5">
    <w:name w:val="heading 5"/>
    <w:basedOn w:val="Normal"/>
    <w:next w:val="Normal"/>
    <w:qFormat/>
    <w:rsid w:val="00616523"/>
    <w:pPr>
      <w:keepNext/>
      <w:ind w:left="113" w:right="113"/>
      <w:jc w:val="both"/>
      <w:outlineLvl w:val="4"/>
    </w:pPr>
    <w:rPr>
      <w:i/>
      <w:iCs/>
      <w:sz w:val="16"/>
    </w:rPr>
  </w:style>
  <w:style w:type="paragraph" w:styleId="Heading6">
    <w:name w:val="heading 6"/>
    <w:basedOn w:val="Normal"/>
    <w:next w:val="Normal"/>
    <w:qFormat/>
    <w:rsid w:val="0061652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616523"/>
    <w:pPr>
      <w:widowControl w:val="0"/>
    </w:pPr>
    <w:rPr>
      <w:rFonts w:ascii="Geneva" w:hAnsi="Geneva"/>
      <w:sz w:val="24"/>
    </w:rPr>
  </w:style>
  <w:style w:type="paragraph" w:styleId="Header">
    <w:name w:val="header"/>
    <w:basedOn w:val="Normal"/>
    <w:link w:val="HeaderChar"/>
    <w:uiPriority w:val="99"/>
    <w:rsid w:val="00616523"/>
    <w:pPr>
      <w:tabs>
        <w:tab w:val="center" w:pos="4153"/>
        <w:tab w:val="right" w:pos="8306"/>
      </w:tabs>
    </w:pPr>
  </w:style>
  <w:style w:type="paragraph" w:styleId="Footer">
    <w:name w:val="footer"/>
    <w:basedOn w:val="Normal"/>
    <w:link w:val="FooterChar"/>
    <w:uiPriority w:val="99"/>
    <w:rsid w:val="00616523"/>
    <w:pPr>
      <w:tabs>
        <w:tab w:val="right" w:pos="9072"/>
      </w:tabs>
    </w:pPr>
  </w:style>
  <w:style w:type="character" w:styleId="PageNumber">
    <w:name w:val="page number"/>
    <w:basedOn w:val="DefaultParagraphFont"/>
    <w:rsid w:val="00616523"/>
  </w:style>
  <w:style w:type="paragraph" w:styleId="PlainText">
    <w:name w:val="Plain Text"/>
    <w:basedOn w:val="Normal"/>
    <w:rsid w:val="00616523"/>
    <w:rPr>
      <w:rFonts w:ascii="Courier New" w:hAnsi="Courier New"/>
    </w:rPr>
  </w:style>
  <w:style w:type="character" w:styleId="Hyperlink">
    <w:name w:val="Hyperlink"/>
    <w:rsid w:val="00616523"/>
    <w:rPr>
      <w:rFonts w:ascii="Arial" w:hAnsi="Arial"/>
      <w:color w:val="85248F"/>
      <w:sz w:val="20"/>
      <w:u w:val="single"/>
    </w:rPr>
  </w:style>
  <w:style w:type="paragraph" w:styleId="BodyText">
    <w:name w:val="Body Text"/>
    <w:basedOn w:val="Normal"/>
    <w:link w:val="BodyTextChar"/>
    <w:rsid w:val="00616523"/>
    <w:pPr>
      <w:tabs>
        <w:tab w:val="right" w:pos="9000"/>
      </w:tabs>
      <w:jc w:val="both"/>
    </w:pPr>
  </w:style>
  <w:style w:type="paragraph" w:styleId="DocumentMap">
    <w:name w:val="Document Map"/>
    <w:basedOn w:val="Normal"/>
    <w:semiHidden/>
    <w:rsid w:val="00616523"/>
    <w:pPr>
      <w:shd w:val="clear" w:color="auto" w:fill="000080"/>
    </w:pPr>
    <w:rPr>
      <w:rFonts w:ascii="Tahoma" w:hAnsi="Tahoma"/>
    </w:rPr>
  </w:style>
  <w:style w:type="character" w:styleId="FollowedHyperlink">
    <w:name w:val="FollowedHyperlink"/>
    <w:rsid w:val="00616523"/>
    <w:rPr>
      <w:rFonts w:ascii="Arial" w:hAnsi="Arial"/>
      <w:color w:val="DBA9C2"/>
      <w:sz w:val="20"/>
      <w:u w:val="single"/>
    </w:rPr>
  </w:style>
  <w:style w:type="paragraph" w:styleId="BodyText2">
    <w:name w:val="Body Text 2"/>
    <w:basedOn w:val="Normal"/>
    <w:rsid w:val="00616523"/>
    <w:pPr>
      <w:jc w:val="both"/>
    </w:pPr>
    <w:rPr>
      <w:b/>
      <w:bCs/>
    </w:rPr>
  </w:style>
  <w:style w:type="paragraph" w:customStyle="1" w:styleId="HeadingFont">
    <w:name w:val="HeadingFont"/>
    <w:basedOn w:val="Normal"/>
    <w:rsid w:val="00616523"/>
    <w:pPr>
      <w:keepNext/>
      <w:keepLines/>
    </w:pPr>
    <w:rPr>
      <w:rFonts w:ascii="Boulder" w:eastAsia="Times" w:hAnsi="Boulder"/>
      <w:sz w:val="24"/>
      <w:lang w:val="en-GB"/>
    </w:rPr>
  </w:style>
  <w:style w:type="paragraph" w:styleId="BodyText3">
    <w:name w:val="Body Text 3"/>
    <w:basedOn w:val="Normal"/>
    <w:rsid w:val="00616523"/>
    <w:rPr>
      <w:b/>
      <w:bCs/>
    </w:rPr>
  </w:style>
  <w:style w:type="paragraph" w:customStyle="1" w:styleId="ModuleDetails">
    <w:name w:val="Module Details"/>
    <w:basedOn w:val="Normal"/>
    <w:rsid w:val="00616523"/>
    <w:pPr>
      <w:spacing w:before="40" w:after="40"/>
    </w:pPr>
    <w:rPr>
      <w:sz w:val="18"/>
      <w:lang w:val="en-GB"/>
    </w:rPr>
  </w:style>
  <w:style w:type="paragraph" w:styleId="BodyTextIndent">
    <w:name w:val="Body Text Indent"/>
    <w:basedOn w:val="Normal"/>
    <w:rsid w:val="00616523"/>
    <w:pPr>
      <w:tabs>
        <w:tab w:val="left" w:pos="2835"/>
      </w:tabs>
      <w:ind w:left="2835" w:hanging="2835"/>
    </w:pPr>
    <w:rPr>
      <w:lang w:val="en-GB"/>
    </w:rPr>
  </w:style>
  <w:style w:type="character" w:styleId="CommentReference">
    <w:name w:val="annotation reference"/>
    <w:semiHidden/>
    <w:rsid w:val="00616523"/>
    <w:rPr>
      <w:sz w:val="16"/>
      <w:szCs w:val="16"/>
    </w:rPr>
  </w:style>
  <w:style w:type="paragraph" w:styleId="CommentText">
    <w:name w:val="annotation text"/>
    <w:basedOn w:val="Normal"/>
    <w:semiHidden/>
    <w:rsid w:val="00616523"/>
  </w:style>
  <w:style w:type="paragraph" w:customStyle="1" w:styleId="IndentedBullet2">
    <w:name w:val="Indented Bullet 2"/>
    <w:basedOn w:val="Normal"/>
    <w:rsid w:val="00616523"/>
    <w:pPr>
      <w:numPr>
        <w:numId w:val="25"/>
      </w:numPr>
    </w:pPr>
  </w:style>
  <w:style w:type="paragraph" w:styleId="BalloonText">
    <w:name w:val="Balloon Text"/>
    <w:basedOn w:val="Normal"/>
    <w:semiHidden/>
    <w:rsid w:val="00616523"/>
    <w:rPr>
      <w:rFonts w:ascii="Tahoma" w:hAnsi="Tahoma" w:cs="Tahoma"/>
      <w:sz w:val="16"/>
      <w:szCs w:val="16"/>
    </w:rPr>
  </w:style>
  <w:style w:type="table" w:styleId="TableGrid">
    <w:name w:val="Table Grid"/>
    <w:basedOn w:val="TableNormal"/>
    <w:uiPriority w:val="59"/>
    <w:rsid w:val="002E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222D8"/>
    <w:rPr>
      <w:b/>
      <w:bCs/>
    </w:rPr>
  </w:style>
  <w:style w:type="character" w:customStyle="1" w:styleId="StyleViolet">
    <w:name w:val="Style Violet"/>
    <w:rsid w:val="0051663D"/>
    <w:rPr>
      <w:color w:val="333399"/>
    </w:rPr>
  </w:style>
  <w:style w:type="paragraph" w:customStyle="1" w:styleId="StyleHeaderJustified">
    <w:name w:val="Style Header + Justified"/>
    <w:basedOn w:val="Header"/>
    <w:autoRedefine/>
    <w:rsid w:val="0051663D"/>
    <w:pPr>
      <w:jc w:val="both"/>
    </w:pPr>
    <w:rPr>
      <w:color w:val="333399"/>
    </w:rPr>
  </w:style>
  <w:style w:type="paragraph" w:styleId="NormalWeb">
    <w:name w:val="Normal (Web)"/>
    <w:basedOn w:val="Normal"/>
    <w:uiPriority w:val="99"/>
    <w:unhideWhenUsed/>
    <w:rsid w:val="00A86550"/>
    <w:pPr>
      <w:spacing w:before="100" w:beforeAutospacing="1" w:after="100" w:afterAutospacing="1"/>
    </w:pPr>
    <w:rPr>
      <w:rFonts w:ascii="Times New Roman" w:hAnsi="Times New Roman"/>
      <w:sz w:val="24"/>
      <w:szCs w:val="24"/>
      <w:lang w:val="en-GB" w:eastAsia="en-GB"/>
    </w:rPr>
  </w:style>
  <w:style w:type="character" w:customStyle="1" w:styleId="rwrro">
    <w:name w:val="rwrro"/>
    <w:rsid w:val="00A86550"/>
    <w:rPr>
      <w:strike w:val="0"/>
      <w:dstrike w:val="0"/>
      <w:color w:val="3F52B8"/>
      <w:u w:val="none"/>
      <w:effect w:val="none"/>
    </w:rPr>
  </w:style>
  <w:style w:type="character" w:styleId="Emphasis">
    <w:name w:val="Emphasis"/>
    <w:uiPriority w:val="20"/>
    <w:qFormat/>
    <w:rsid w:val="00782681"/>
    <w:rPr>
      <w:i/>
      <w:iCs/>
    </w:rPr>
  </w:style>
  <w:style w:type="character" w:customStyle="1" w:styleId="BodyTextChar">
    <w:name w:val="Body Text Char"/>
    <w:link w:val="BodyText"/>
    <w:rsid w:val="00EA0202"/>
    <w:rPr>
      <w:rFonts w:ascii="Arial" w:hAnsi="Arial"/>
      <w:lang w:val="en-US" w:eastAsia="en-US"/>
    </w:rPr>
  </w:style>
  <w:style w:type="character" w:customStyle="1" w:styleId="FooterChar">
    <w:name w:val="Footer Char"/>
    <w:link w:val="Footer"/>
    <w:uiPriority w:val="99"/>
    <w:rsid w:val="00892C4B"/>
    <w:rPr>
      <w:rFonts w:ascii="Arial" w:hAnsi="Arial"/>
      <w:lang w:val="en-US" w:eastAsia="en-US"/>
    </w:rPr>
  </w:style>
  <w:style w:type="paragraph" w:styleId="Title">
    <w:name w:val="Title"/>
    <w:basedOn w:val="Normal"/>
    <w:next w:val="Normal"/>
    <w:link w:val="TitleChar"/>
    <w:qFormat/>
    <w:rsid w:val="00B627CF"/>
    <w:pPr>
      <w:spacing w:after="60"/>
      <w:jc w:val="center"/>
      <w:outlineLvl w:val="0"/>
    </w:pPr>
    <w:rPr>
      <w:rFonts w:ascii="Calibri" w:hAnsi="Calibri"/>
      <w:b/>
      <w:bCs/>
      <w:kern w:val="28"/>
      <w:sz w:val="40"/>
      <w:szCs w:val="32"/>
      <w:lang w:val="en-GB"/>
    </w:rPr>
  </w:style>
  <w:style w:type="character" w:customStyle="1" w:styleId="TitleChar">
    <w:name w:val="Title Char"/>
    <w:link w:val="Title"/>
    <w:rsid w:val="00B627CF"/>
    <w:rPr>
      <w:rFonts w:ascii="Calibri" w:hAnsi="Calibri"/>
      <w:b/>
      <w:bCs/>
      <w:kern w:val="28"/>
      <w:sz w:val="40"/>
      <w:szCs w:val="32"/>
      <w:lang w:eastAsia="en-US"/>
    </w:rPr>
  </w:style>
  <w:style w:type="paragraph" w:styleId="Subtitle">
    <w:name w:val="Subtitle"/>
    <w:basedOn w:val="Title"/>
    <w:next w:val="Normal"/>
    <w:link w:val="SubtitleChar"/>
    <w:qFormat/>
    <w:rsid w:val="00B627CF"/>
    <w:rPr>
      <w:sz w:val="32"/>
    </w:rPr>
  </w:style>
  <w:style w:type="character" w:customStyle="1" w:styleId="SubtitleChar">
    <w:name w:val="Subtitle Char"/>
    <w:link w:val="Subtitle"/>
    <w:rsid w:val="00B627CF"/>
    <w:rPr>
      <w:rFonts w:ascii="Calibri" w:hAnsi="Calibri"/>
      <w:b/>
      <w:bCs/>
      <w:kern w:val="28"/>
      <w:sz w:val="32"/>
      <w:szCs w:val="32"/>
      <w:lang w:eastAsia="en-US"/>
    </w:rPr>
  </w:style>
  <w:style w:type="paragraph" w:styleId="ListParagraph">
    <w:name w:val="List Paragraph"/>
    <w:basedOn w:val="Normal"/>
    <w:uiPriority w:val="34"/>
    <w:qFormat/>
    <w:rsid w:val="007B10A8"/>
    <w:pPr>
      <w:ind w:left="720"/>
      <w:contextualSpacing/>
    </w:pPr>
  </w:style>
  <w:style w:type="paragraph" w:styleId="FootnoteText">
    <w:name w:val="footnote text"/>
    <w:basedOn w:val="Normal"/>
    <w:link w:val="FootnoteTextChar"/>
    <w:uiPriority w:val="99"/>
    <w:unhideWhenUsed/>
    <w:rsid w:val="00702BB6"/>
  </w:style>
  <w:style w:type="character" w:customStyle="1" w:styleId="FootnoteTextChar">
    <w:name w:val="Footnote Text Char"/>
    <w:basedOn w:val="DefaultParagraphFont"/>
    <w:link w:val="FootnoteText"/>
    <w:uiPriority w:val="99"/>
    <w:rsid w:val="00702BB6"/>
    <w:rPr>
      <w:rFonts w:ascii="Arial" w:hAnsi="Arial"/>
      <w:lang w:val="en-US" w:eastAsia="en-US"/>
    </w:rPr>
  </w:style>
  <w:style w:type="character" w:styleId="FootnoteReference">
    <w:name w:val="footnote reference"/>
    <w:basedOn w:val="DefaultParagraphFont"/>
    <w:uiPriority w:val="99"/>
    <w:semiHidden/>
    <w:unhideWhenUsed/>
    <w:rsid w:val="00702BB6"/>
    <w:rPr>
      <w:vertAlign w:val="superscript"/>
    </w:rPr>
  </w:style>
  <w:style w:type="paragraph" w:styleId="Revision">
    <w:name w:val="Revision"/>
    <w:hidden/>
    <w:uiPriority w:val="99"/>
    <w:semiHidden/>
    <w:rsid w:val="00135825"/>
    <w:rPr>
      <w:rFonts w:ascii="Arial" w:hAnsi="Arial"/>
      <w:lang w:val="en-US" w:eastAsia="en-US"/>
    </w:rPr>
  </w:style>
  <w:style w:type="character" w:customStyle="1" w:styleId="apple-converted-space">
    <w:name w:val="apple-converted-space"/>
    <w:basedOn w:val="DefaultParagraphFont"/>
    <w:rsid w:val="001A1662"/>
  </w:style>
  <w:style w:type="character" w:customStyle="1" w:styleId="box">
    <w:name w:val="box"/>
    <w:basedOn w:val="DefaultParagraphFont"/>
    <w:rsid w:val="00F40291"/>
  </w:style>
  <w:style w:type="character" w:customStyle="1" w:styleId="HeaderChar">
    <w:name w:val="Header Char"/>
    <w:basedOn w:val="DefaultParagraphFont"/>
    <w:link w:val="Header"/>
    <w:uiPriority w:val="99"/>
    <w:rsid w:val="007D37F1"/>
    <w:rPr>
      <w:rFonts w:ascii="Arial" w:hAnsi="Arial"/>
      <w:lang w:val="en-US" w:eastAsia="en-US"/>
    </w:rPr>
  </w:style>
  <w:style w:type="character" w:styleId="UnresolvedMention">
    <w:name w:val="Unresolved Mention"/>
    <w:basedOn w:val="DefaultParagraphFont"/>
    <w:uiPriority w:val="99"/>
    <w:semiHidden/>
    <w:unhideWhenUsed/>
    <w:rsid w:val="00541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637">
      <w:bodyDiv w:val="1"/>
      <w:marLeft w:val="0"/>
      <w:marRight w:val="0"/>
      <w:marTop w:val="0"/>
      <w:marBottom w:val="0"/>
      <w:divBdr>
        <w:top w:val="none" w:sz="0" w:space="0" w:color="auto"/>
        <w:left w:val="none" w:sz="0" w:space="0" w:color="auto"/>
        <w:bottom w:val="none" w:sz="0" w:space="0" w:color="auto"/>
        <w:right w:val="none" w:sz="0" w:space="0" w:color="auto"/>
      </w:divBdr>
    </w:div>
    <w:div w:id="289164586">
      <w:bodyDiv w:val="1"/>
      <w:marLeft w:val="0"/>
      <w:marRight w:val="0"/>
      <w:marTop w:val="0"/>
      <w:marBottom w:val="0"/>
      <w:divBdr>
        <w:top w:val="none" w:sz="0" w:space="0" w:color="auto"/>
        <w:left w:val="none" w:sz="0" w:space="0" w:color="auto"/>
        <w:bottom w:val="none" w:sz="0" w:space="0" w:color="auto"/>
        <w:right w:val="none" w:sz="0" w:space="0" w:color="auto"/>
      </w:divBdr>
    </w:div>
    <w:div w:id="415247985">
      <w:bodyDiv w:val="1"/>
      <w:marLeft w:val="0"/>
      <w:marRight w:val="0"/>
      <w:marTop w:val="0"/>
      <w:marBottom w:val="0"/>
      <w:divBdr>
        <w:top w:val="none" w:sz="0" w:space="0" w:color="auto"/>
        <w:left w:val="none" w:sz="0" w:space="0" w:color="auto"/>
        <w:bottom w:val="none" w:sz="0" w:space="0" w:color="auto"/>
        <w:right w:val="none" w:sz="0" w:space="0" w:color="auto"/>
      </w:divBdr>
    </w:div>
    <w:div w:id="422411026">
      <w:bodyDiv w:val="1"/>
      <w:marLeft w:val="0"/>
      <w:marRight w:val="0"/>
      <w:marTop w:val="0"/>
      <w:marBottom w:val="0"/>
      <w:divBdr>
        <w:top w:val="none" w:sz="0" w:space="0" w:color="auto"/>
        <w:left w:val="none" w:sz="0" w:space="0" w:color="auto"/>
        <w:bottom w:val="none" w:sz="0" w:space="0" w:color="auto"/>
        <w:right w:val="none" w:sz="0" w:space="0" w:color="auto"/>
      </w:divBdr>
    </w:div>
    <w:div w:id="506677301">
      <w:bodyDiv w:val="1"/>
      <w:marLeft w:val="0"/>
      <w:marRight w:val="0"/>
      <w:marTop w:val="0"/>
      <w:marBottom w:val="0"/>
      <w:divBdr>
        <w:top w:val="none" w:sz="0" w:space="0" w:color="auto"/>
        <w:left w:val="none" w:sz="0" w:space="0" w:color="auto"/>
        <w:bottom w:val="none" w:sz="0" w:space="0" w:color="auto"/>
        <w:right w:val="none" w:sz="0" w:space="0" w:color="auto"/>
      </w:divBdr>
    </w:div>
    <w:div w:id="542248900">
      <w:bodyDiv w:val="1"/>
      <w:marLeft w:val="0"/>
      <w:marRight w:val="0"/>
      <w:marTop w:val="0"/>
      <w:marBottom w:val="0"/>
      <w:divBdr>
        <w:top w:val="none" w:sz="0" w:space="0" w:color="auto"/>
        <w:left w:val="none" w:sz="0" w:space="0" w:color="auto"/>
        <w:bottom w:val="none" w:sz="0" w:space="0" w:color="auto"/>
        <w:right w:val="none" w:sz="0" w:space="0" w:color="auto"/>
      </w:divBdr>
    </w:div>
    <w:div w:id="891189817">
      <w:bodyDiv w:val="1"/>
      <w:marLeft w:val="0"/>
      <w:marRight w:val="0"/>
      <w:marTop w:val="0"/>
      <w:marBottom w:val="0"/>
      <w:divBdr>
        <w:top w:val="none" w:sz="0" w:space="0" w:color="auto"/>
        <w:left w:val="none" w:sz="0" w:space="0" w:color="auto"/>
        <w:bottom w:val="none" w:sz="0" w:space="0" w:color="auto"/>
        <w:right w:val="none" w:sz="0" w:space="0" w:color="auto"/>
      </w:divBdr>
    </w:div>
    <w:div w:id="1223254212">
      <w:bodyDiv w:val="1"/>
      <w:marLeft w:val="0"/>
      <w:marRight w:val="0"/>
      <w:marTop w:val="0"/>
      <w:marBottom w:val="0"/>
      <w:divBdr>
        <w:top w:val="none" w:sz="0" w:space="0" w:color="auto"/>
        <w:left w:val="none" w:sz="0" w:space="0" w:color="auto"/>
        <w:bottom w:val="none" w:sz="0" w:space="0" w:color="auto"/>
        <w:right w:val="none" w:sz="0" w:space="0" w:color="auto"/>
      </w:divBdr>
    </w:div>
    <w:div w:id="1281768386">
      <w:bodyDiv w:val="1"/>
      <w:marLeft w:val="0"/>
      <w:marRight w:val="0"/>
      <w:marTop w:val="0"/>
      <w:marBottom w:val="0"/>
      <w:divBdr>
        <w:top w:val="none" w:sz="0" w:space="0" w:color="auto"/>
        <w:left w:val="none" w:sz="0" w:space="0" w:color="auto"/>
        <w:bottom w:val="none" w:sz="0" w:space="0" w:color="auto"/>
        <w:right w:val="none" w:sz="0" w:space="0" w:color="auto"/>
      </w:divBdr>
    </w:div>
    <w:div w:id="1305574738">
      <w:bodyDiv w:val="1"/>
      <w:marLeft w:val="0"/>
      <w:marRight w:val="0"/>
      <w:marTop w:val="0"/>
      <w:marBottom w:val="0"/>
      <w:divBdr>
        <w:top w:val="none" w:sz="0" w:space="0" w:color="auto"/>
        <w:left w:val="none" w:sz="0" w:space="0" w:color="auto"/>
        <w:bottom w:val="none" w:sz="0" w:space="0" w:color="auto"/>
        <w:right w:val="none" w:sz="0" w:space="0" w:color="auto"/>
      </w:divBdr>
    </w:div>
    <w:div w:id="1315598733">
      <w:bodyDiv w:val="1"/>
      <w:marLeft w:val="0"/>
      <w:marRight w:val="0"/>
      <w:marTop w:val="0"/>
      <w:marBottom w:val="0"/>
      <w:divBdr>
        <w:top w:val="none" w:sz="0" w:space="0" w:color="auto"/>
        <w:left w:val="none" w:sz="0" w:space="0" w:color="auto"/>
        <w:bottom w:val="none" w:sz="0" w:space="0" w:color="auto"/>
        <w:right w:val="none" w:sz="0" w:space="0" w:color="auto"/>
      </w:divBdr>
    </w:div>
    <w:div w:id="1645044239">
      <w:bodyDiv w:val="1"/>
      <w:marLeft w:val="0"/>
      <w:marRight w:val="0"/>
      <w:marTop w:val="0"/>
      <w:marBottom w:val="0"/>
      <w:divBdr>
        <w:top w:val="none" w:sz="0" w:space="0" w:color="auto"/>
        <w:left w:val="none" w:sz="0" w:space="0" w:color="auto"/>
        <w:bottom w:val="none" w:sz="0" w:space="0" w:color="auto"/>
        <w:right w:val="none" w:sz="0" w:space="0" w:color="auto"/>
      </w:divBdr>
    </w:div>
    <w:div w:id="1723669540">
      <w:bodyDiv w:val="1"/>
      <w:marLeft w:val="0"/>
      <w:marRight w:val="0"/>
      <w:marTop w:val="0"/>
      <w:marBottom w:val="0"/>
      <w:divBdr>
        <w:top w:val="none" w:sz="0" w:space="0" w:color="auto"/>
        <w:left w:val="none" w:sz="0" w:space="0" w:color="auto"/>
        <w:bottom w:val="none" w:sz="0" w:space="0" w:color="auto"/>
        <w:right w:val="none" w:sz="0" w:space="0" w:color="auto"/>
      </w:divBdr>
    </w:div>
    <w:div w:id="1747265642">
      <w:bodyDiv w:val="1"/>
      <w:marLeft w:val="0"/>
      <w:marRight w:val="0"/>
      <w:marTop w:val="0"/>
      <w:marBottom w:val="0"/>
      <w:divBdr>
        <w:top w:val="none" w:sz="0" w:space="0" w:color="auto"/>
        <w:left w:val="none" w:sz="0" w:space="0" w:color="auto"/>
        <w:bottom w:val="none" w:sz="0" w:space="0" w:color="auto"/>
        <w:right w:val="none" w:sz="0" w:space="0" w:color="auto"/>
      </w:divBdr>
      <w:divsChild>
        <w:div w:id="983241972">
          <w:marLeft w:val="0"/>
          <w:marRight w:val="0"/>
          <w:marTop w:val="0"/>
          <w:marBottom w:val="0"/>
          <w:divBdr>
            <w:top w:val="none" w:sz="0" w:space="0" w:color="auto"/>
            <w:left w:val="none" w:sz="0" w:space="0" w:color="auto"/>
            <w:bottom w:val="none" w:sz="0" w:space="0" w:color="auto"/>
            <w:right w:val="none" w:sz="0" w:space="0" w:color="auto"/>
          </w:divBdr>
          <w:divsChild>
            <w:div w:id="2084983932">
              <w:marLeft w:val="0"/>
              <w:marRight w:val="0"/>
              <w:marTop w:val="0"/>
              <w:marBottom w:val="0"/>
              <w:divBdr>
                <w:top w:val="none" w:sz="0" w:space="0" w:color="auto"/>
                <w:left w:val="none" w:sz="0" w:space="0" w:color="auto"/>
                <w:bottom w:val="none" w:sz="0" w:space="0" w:color="auto"/>
                <w:right w:val="none" w:sz="0" w:space="0" w:color="auto"/>
              </w:divBdr>
              <w:divsChild>
                <w:div w:id="2004236612">
                  <w:marLeft w:val="0"/>
                  <w:marRight w:val="0"/>
                  <w:marTop w:val="0"/>
                  <w:marBottom w:val="0"/>
                  <w:divBdr>
                    <w:top w:val="none" w:sz="0" w:space="0" w:color="auto"/>
                    <w:left w:val="none" w:sz="0" w:space="0" w:color="auto"/>
                    <w:bottom w:val="none" w:sz="0" w:space="0" w:color="auto"/>
                    <w:right w:val="none" w:sz="0" w:space="0" w:color="auto"/>
                  </w:divBdr>
                  <w:divsChild>
                    <w:div w:id="2046324814">
                      <w:marLeft w:val="0"/>
                      <w:marRight w:val="0"/>
                      <w:marTop w:val="0"/>
                      <w:marBottom w:val="0"/>
                      <w:divBdr>
                        <w:top w:val="single" w:sz="6" w:space="0" w:color="FFFFFF"/>
                        <w:left w:val="none" w:sz="0" w:space="0" w:color="auto"/>
                        <w:bottom w:val="none" w:sz="0" w:space="0" w:color="auto"/>
                        <w:right w:val="none" w:sz="0" w:space="0" w:color="auto"/>
                      </w:divBdr>
                      <w:divsChild>
                        <w:div w:id="536313104">
                          <w:marLeft w:val="0"/>
                          <w:marRight w:val="0"/>
                          <w:marTop w:val="0"/>
                          <w:marBottom w:val="0"/>
                          <w:divBdr>
                            <w:top w:val="none" w:sz="0" w:space="0" w:color="auto"/>
                            <w:left w:val="none" w:sz="0" w:space="0" w:color="auto"/>
                            <w:bottom w:val="none" w:sz="0" w:space="0" w:color="auto"/>
                            <w:right w:val="none" w:sz="0" w:space="0" w:color="auto"/>
                          </w:divBdr>
                          <w:divsChild>
                            <w:div w:id="14709801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222944">
      <w:bodyDiv w:val="1"/>
      <w:marLeft w:val="0"/>
      <w:marRight w:val="0"/>
      <w:marTop w:val="0"/>
      <w:marBottom w:val="0"/>
      <w:divBdr>
        <w:top w:val="none" w:sz="0" w:space="0" w:color="auto"/>
        <w:left w:val="none" w:sz="0" w:space="0" w:color="auto"/>
        <w:bottom w:val="none" w:sz="0" w:space="0" w:color="auto"/>
        <w:right w:val="none" w:sz="0" w:space="0" w:color="auto"/>
      </w:divBdr>
    </w:div>
    <w:div w:id="2084254200">
      <w:bodyDiv w:val="1"/>
      <w:marLeft w:val="0"/>
      <w:marRight w:val="0"/>
      <w:marTop w:val="0"/>
      <w:marBottom w:val="0"/>
      <w:divBdr>
        <w:top w:val="none" w:sz="0" w:space="0" w:color="auto"/>
        <w:left w:val="none" w:sz="0" w:space="0" w:color="auto"/>
        <w:bottom w:val="none" w:sz="0" w:space="0" w:color="auto"/>
        <w:right w:val="none" w:sz="0" w:space="0" w:color="auto"/>
      </w:divBdr>
    </w:div>
    <w:div w:id="21383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brunel.ac.uk/cbass/Pages/handbook.aspx" TargetMode="External"/><Relationship Id="rId18" Type="http://schemas.openxmlformats.org/officeDocument/2006/relationships/hyperlink" Target="http://www.brunel.ac.uk/about/campus/term-dat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ra.brunel.ac.uk/cbass/Pages/handbook.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intranet.brunel.ac.uk/library/electronic/citethemright.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bookcentral.proquest.com/lib/brunelu/detail.action?docID=6130628" TargetMode="External"/><Relationship Id="rId20" Type="http://schemas.openxmlformats.org/officeDocument/2006/relationships/hyperlink" Target="https://intra.brunel.ac.uk/cbass/Pages/handbook.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intra.brunel.ac.uk/s/DocumentArchive/Pages/Programme-Documentation-Repository.aspx" TargetMode="External"/><Relationship Id="rId23" Type="http://schemas.openxmlformats.org/officeDocument/2006/relationships/hyperlink" Target="https://intra.brunel.ac.uk/cbass/Pages/Handbook.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runel.ac.uk/about/quality-assurance/assess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runel.ac.uk/about/administration/governance-and-university-committees/senate-regulations" TargetMode="External"/><Relationship Id="rId22" Type="http://schemas.openxmlformats.org/officeDocument/2006/relationships/hyperlink" Target="https://intra.brunel.ac.uk/cbass/Pages/handbook.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hecsu.ac.uk/graduate_market_trends_spring_2010_employability_and_graduate_identity.htm" TargetMode="External"/><Relationship Id="rId1" Type="http://schemas.openxmlformats.org/officeDocument/2006/relationships/hyperlink" Target="https://www.universitiesuk.ac.uk/policy-and-analysis/reports/Documents/2009/future-fit-preparing-graduates-for-the-world-of-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E5923AC5D38CC34483EB5DA92B5CCC8C" ma:contentTypeVersion="1" ma:contentTypeDescription="This is the base type for all Brunel documents." ma:contentTypeScope="" ma:versionID="6ad1aec4d55d5b2a6e1f56cd50ec6c47">
  <xsd:schema xmlns:xsd="http://www.w3.org/2001/XMLSchema" xmlns:xs="http://www.w3.org/2001/XMLSchema" xmlns:p="http://schemas.microsoft.com/office/2006/metadata/properties" xmlns:ns2="90f865a7-c670-4b7e-b8e1-7f9594389f5c" xmlns:ns3="b0aa28cd-efcb-4dbf-a67b-572102e75cd5" targetNamespace="http://schemas.microsoft.com/office/2006/metadata/properties" ma:root="true" ma:fieldsID="7788a4befb3bb2f629f560344848f103" ns2:_="" ns3:_="">
    <xsd:import namespace="90f865a7-c670-4b7e-b8e1-7f9594389f5c"/>
    <xsd:import namespace="b0aa28cd-efcb-4dbf-a67b-572102e75cd5"/>
    <xsd:element name="properties">
      <xsd:complexType>
        <xsd:sequence>
          <xsd:element name="documentManagement">
            <xsd:complexType>
              <xsd:all>
                <xsd:element ref="ns2:BrunelBaseOwner0" minOccurs="0"/>
                <xsd:element ref="ns2:BrunelBaseAudience0" minOccurs="0"/>
                <xsd:element ref="ns3:TaxCatchAl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865a7-c670-4b7e-b8e1-7f9594389f5c"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College of Business, Arts and Social Sciences|d40c5aec-a8e9-40e0-9462-52b84a4b09b8"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aa28cd-efcb-4dbf-a67b-572102e75c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b0ddf-1ce9-4945-9471-b2f5304f25ca}" ma:internalName="TaxCatchAll" ma:showField="CatchAllData" ma:web="b0aa28cd-efcb-4dbf-a67b-572102e75cd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aa28cd-efcb-4dbf-a67b-572102e75cd5">
      <Value>3</Value>
    </TaxCatchAll>
    <BrunelBaseOwner0 xmlns="90f865a7-c670-4b7e-b8e1-7f9594389f5c">
      <Terms xmlns="http://schemas.microsoft.com/office/infopath/2007/PartnerControls">
        <TermInfo xmlns="http://schemas.microsoft.com/office/infopath/2007/PartnerControls">
          <TermName xmlns="http://schemas.microsoft.com/office/infopath/2007/PartnerControls">Brunel Business School</TermName>
          <TermId xmlns="http://schemas.microsoft.com/office/infopath/2007/PartnerControls">0de114af-d167-45ac-9010-4dafba657338</TermId>
        </TermInfo>
      </Terms>
    </BrunelBaseOwner0>
    <BrunelBaseAudience0 xmlns="90f865a7-c670-4b7e-b8e1-7f9594389f5c">
      <Terms xmlns="http://schemas.microsoft.com/office/infopath/2007/PartnerControls"/>
    </BrunelBaseAudience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3DA65-7E4D-44D1-B14C-F37FD57B5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865a7-c670-4b7e-b8e1-7f9594389f5c"/>
    <ds:schemaRef ds:uri="b0aa28cd-efcb-4dbf-a67b-572102e75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76CDA-AC97-4F5E-8042-0D94E7FF09B7}">
  <ds:schemaRefs>
    <ds:schemaRef ds:uri="http://schemas.microsoft.com/office/2006/metadata/properties"/>
    <ds:schemaRef ds:uri="http://schemas.microsoft.com/office/infopath/2007/PartnerControls"/>
    <ds:schemaRef ds:uri="b0aa28cd-efcb-4dbf-a67b-572102e75cd5"/>
    <ds:schemaRef ds:uri="90f865a7-c670-4b7e-b8e1-7f9594389f5c"/>
  </ds:schemaRefs>
</ds:datastoreItem>
</file>

<file path=customXml/itemProps3.xml><?xml version="1.0" encoding="utf-8"?>
<ds:datastoreItem xmlns:ds="http://schemas.openxmlformats.org/officeDocument/2006/customXml" ds:itemID="{8A6BCB45-5609-4BAC-A667-97F882A82388}">
  <ds:schemaRefs>
    <ds:schemaRef ds:uri="http://schemas.openxmlformats.org/officeDocument/2006/bibliography"/>
  </ds:schemaRefs>
</ds:datastoreItem>
</file>

<file path=customXml/itemProps4.xml><?xml version="1.0" encoding="utf-8"?>
<ds:datastoreItem xmlns:ds="http://schemas.openxmlformats.org/officeDocument/2006/customXml" ds:itemID="{93F8A98F-BFE8-4F3F-88C2-347538DE692E}">
  <ds:schemaRefs>
    <ds:schemaRef ds:uri="http://schemas.microsoft.com/office/2006/metadata/longProperties"/>
  </ds:schemaRefs>
</ds:datastoreItem>
</file>

<file path=customXml/itemProps5.xml><?xml version="1.0" encoding="utf-8"?>
<ds:datastoreItem xmlns:ds="http://schemas.openxmlformats.org/officeDocument/2006/customXml" ds:itemID="{446DBC14-5F56-4AC4-9742-13E0988C0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Study Guide Template 2021.22 v2</vt:lpstr>
    </vt:vector>
  </TitlesOfParts>
  <Company>Brunel University</Company>
  <LinksUpToDate>false</LinksUpToDate>
  <CharactersWithSpaces>17225</CharactersWithSpaces>
  <SharedDoc>false</SharedDoc>
  <HLinks>
    <vt:vector size="30" baseType="variant">
      <vt:variant>
        <vt:i4>7798900</vt:i4>
      </vt:variant>
      <vt:variant>
        <vt:i4>12</vt:i4>
      </vt:variant>
      <vt:variant>
        <vt:i4>0</vt:i4>
      </vt:variant>
      <vt:variant>
        <vt:i4>5</vt:i4>
      </vt:variant>
      <vt:variant>
        <vt:lpwstr>http://www.hecsu.ac.uk/graduate_market_trends_spring_2010_employability_and_graduate_identity.htm</vt:lpwstr>
      </vt:variant>
      <vt:variant>
        <vt:lpwstr/>
      </vt:variant>
      <vt:variant>
        <vt:i4>65569</vt:i4>
      </vt:variant>
      <vt:variant>
        <vt:i4>9</vt:i4>
      </vt:variant>
      <vt:variant>
        <vt:i4>0</vt:i4>
      </vt:variant>
      <vt:variant>
        <vt:i4>5</vt:i4>
      </vt:variant>
      <vt:variant>
        <vt:lpwstr>http://educationandskills.cbi.org.uk/employability_policy/what-are-employability-skills/</vt:lpwstr>
      </vt:variant>
      <vt:variant>
        <vt:lpwstr/>
      </vt:variant>
      <vt:variant>
        <vt:i4>458793</vt:i4>
      </vt:variant>
      <vt:variant>
        <vt:i4>6</vt:i4>
      </vt:variant>
      <vt:variant>
        <vt:i4>0</vt:i4>
      </vt:variant>
      <vt:variant>
        <vt:i4>5</vt:i4>
      </vt:variant>
      <vt:variant>
        <vt:lpwstr>mailto:bbs-studentsupport@brunel.ac.uk</vt:lpwstr>
      </vt:variant>
      <vt:variant>
        <vt:lpwstr/>
      </vt:variant>
      <vt:variant>
        <vt:i4>7864357</vt:i4>
      </vt:variant>
      <vt:variant>
        <vt:i4>3</vt:i4>
      </vt:variant>
      <vt:variant>
        <vt:i4>0</vt:i4>
      </vt:variant>
      <vt:variant>
        <vt:i4>5</vt:i4>
      </vt:variant>
      <vt:variant>
        <vt:lpwstr>http://library.brunel.ac.uk:8080/uhtbin/webcat/</vt:lpwstr>
      </vt:variant>
      <vt:variant>
        <vt:lpwstr/>
      </vt:variant>
      <vt:variant>
        <vt:i4>3997758</vt:i4>
      </vt:variant>
      <vt:variant>
        <vt:i4>0</vt:i4>
      </vt:variant>
      <vt:variant>
        <vt:i4>0</vt:i4>
      </vt:variant>
      <vt:variant>
        <vt:i4>5</vt:i4>
      </vt:variant>
      <vt:variant>
        <vt:lpwstr>http://intranet.brunel.ac.uk/library/electronic/citethemright.html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 Template 2021.22 v2</dc:title>
  <dc:subject/>
  <dc:creator>Christopher Davis</dc:creator>
  <cp:keywords/>
  <dc:description/>
  <cp:lastModifiedBy>Ali Reza Ghaidari (Student)</cp:lastModifiedBy>
  <cp:revision>5</cp:revision>
  <cp:lastPrinted>2019-03-28T11:15:00Z</cp:lastPrinted>
  <dcterms:created xsi:type="dcterms:W3CDTF">2022-02-22T11:42:00Z</dcterms:created>
  <dcterms:modified xsi:type="dcterms:W3CDTF">2022-04-20T02:05:00Z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
    <vt:lpwstr>Document</vt:lpwstr>
  </property>
  <property fmtid="{D5CDD505-2E9C-101B-9397-08002B2CF9AE}" pid="6" name="Subject">
    <vt:lpwstr/>
  </property>
  <property fmtid="{D5CDD505-2E9C-101B-9397-08002B2CF9AE}" pid="7" name="Keywords">
    <vt:lpwstr/>
  </property>
  <property fmtid="{D5CDD505-2E9C-101B-9397-08002B2CF9AE}" pid="8" name="_Author">
    <vt:lpwstr>Christopher Davis</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BrunelBaseOwner0">
    <vt:lpwstr>Brunel Business School|0de114af-d167-45ac-9010-4dafba657338</vt:lpwstr>
  </property>
  <property fmtid="{D5CDD505-2E9C-101B-9397-08002B2CF9AE}" pid="15" name="TaxCatchAll">
    <vt:lpwstr>3;#Brunel Business School|0de114af-d167-45ac-9010-4dafba657338</vt:lpwstr>
  </property>
  <property fmtid="{D5CDD505-2E9C-101B-9397-08002B2CF9AE}" pid="16" name="BrunelBaseAudience0">
    <vt:lpwstr/>
  </property>
  <property fmtid="{D5CDD505-2E9C-101B-9397-08002B2CF9AE}" pid="17" name="BrunelBaseAudience">
    <vt:lpwstr/>
  </property>
  <property fmtid="{D5CDD505-2E9C-101B-9397-08002B2CF9AE}" pid="18" name="ContentTypeId">
    <vt:lpwstr>0x010100B5A4C08D27C9458A8DBC831B2C0EF43F00E5923AC5D38CC34483EB5DA92B5CCC8C</vt:lpwstr>
  </property>
  <property fmtid="{D5CDD505-2E9C-101B-9397-08002B2CF9AE}" pid="19" name="BrunelBaseOwner">
    <vt:lpwstr>3;#Brunel Business School|0de114af-d167-45ac-9010-4dafba657338</vt:lpwstr>
  </property>
</Properties>
</file>