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3EC" w:rsidRDefault="002223EC" w:rsidP="002223EC">
      <w:pPr>
        <w:pStyle w:val="Heading1"/>
        <w:bidi/>
        <w:rPr>
          <w:rFonts w:cs="Calibri"/>
          <w:rtl/>
        </w:rPr>
      </w:pPr>
      <w:r>
        <w:rPr>
          <w:rFonts w:cs="Calibri" w:hint="cs"/>
          <w:rtl/>
        </w:rPr>
        <w:t>شکل اول:</w:t>
      </w:r>
    </w:p>
    <w:p w:rsidR="002223EC" w:rsidRDefault="002223EC" w:rsidP="002223EC">
      <w:pPr>
        <w:bidi/>
        <w:rPr>
          <w:rtl/>
        </w:rPr>
      </w:pPr>
    </w:p>
    <w:p w:rsidR="002223EC" w:rsidRDefault="002223EC" w:rsidP="002223EC">
      <w:pPr>
        <w:bidi/>
      </w:pPr>
      <w:r>
        <w:t xml:space="preserve">- </w:t>
      </w:r>
      <w:r>
        <w:rPr>
          <w:rFonts w:cs="Times New Roman"/>
          <w:rtl/>
        </w:rPr>
        <w:t>جنس</w:t>
      </w:r>
      <w:r>
        <w:t>: GFRP (</w:t>
      </w:r>
      <w:r>
        <w:rPr>
          <w:rFonts w:cs="Times New Roman"/>
          <w:rtl/>
        </w:rPr>
        <w:t>الیاف</w:t>
      </w:r>
      <w:r>
        <w:t xml:space="preserve"> </w:t>
      </w:r>
      <w:r>
        <w:rPr>
          <w:rFonts w:cs="Times New Roman"/>
          <w:rtl/>
        </w:rPr>
        <w:t>شیشه</w:t>
      </w:r>
      <w:r>
        <w:t xml:space="preserve"> </w:t>
      </w:r>
      <w:r>
        <w:rPr>
          <w:rFonts w:cs="Times New Roman"/>
          <w:rtl/>
        </w:rPr>
        <w:t>تقویت</w:t>
      </w:r>
      <w:r>
        <w:t>‌</w:t>
      </w:r>
      <w:r>
        <w:rPr>
          <w:rFonts w:cs="Times New Roman"/>
          <w:rtl/>
        </w:rPr>
        <w:t>شده</w:t>
      </w:r>
      <w:r>
        <w:t xml:space="preserve"> </w:t>
      </w:r>
      <w:r>
        <w:rPr>
          <w:rFonts w:cs="Times New Roman"/>
          <w:rtl/>
        </w:rPr>
        <w:t>با</w:t>
      </w:r>
      <w:r>
        <w:t xml:space="preserve"> </w:t>
      </w:r>
      <w:r>
        <w:rPr>
          <w:rFonts w:cs="Times New Roman"/>
          <w:rtl/>
        </w:rPr>
        <w:t>پلیمر</w:t>
      </w:r>
      <w:r>
        <w:t>)</w:t>
      </w:r>
    </w:p>
    <w:p w:rsidR="002223EC" w:rsidRDefault="002223EC" w:rsidP="002223EC">
      <w:pPr>
        <w:bidi/>
      </w:pPr>
      <w:r>
        <w:t xml:space="preserve">- </w:t>
      </w:r>
      <w:r>
        <w:rPr>
          <w:rFonts w:cs="Times New Roman"/>
          <w:rtl/>
        </w:rPr>
        <w:t>طول</w:t>
      </w:r>
      <w:r>
        <w:t xml:space="preserve"> </w:t>
      </w:r>
      <w:r>
        <w:rPr>
          <w:rFonts w:cs="Times New Roman"/>
          <w:rtl/>
        </w:rPr>
        <w:t>کل</w:t>
      </w:r>
      <w:r>
        <w:t>: 250 mm</w:t>
      </w:r>
    </w:p>
    <w:p w:rsidR="002223EC" w:rsidRDefault="002223EC" w:rsidP="002223EC">
      <w:pPr>
        <w:bidi/>
      </w:pPr>
      <w:r>
        <w:t xml:space="preserve">- </w:t>
      </w:r>
      <w:r>
        <w:rPr>
          <w:rFonts w:cs="Times New Roman"/>
          <w:rtl/>
        </w:rPr>
        <w:t>قطر</w:t>
      </w:r>
      <w:r>
        <w:t>: ⌀12 mm</w:t>
      </w:r>
    </w:p>
    <w:p w:rsidR="002223EC" w:rsidRDefault="002223EC" w:rsidP="002223EC">
      <w:pPr>
        <w:bidi/>
      </w:pPr>
      <w:r>
        <w:t xml:space="preserve">- </w:t>
      </w:r>
      <w:r>
        <w:rPr>
          <w:rFonts w:cs="Times New Roman"/>
          <w:rtl/>
        </w:rPr>
        <w:t>رنگ</w:t>
      </w:r>
      <w:r>
        <w:t xml:space="preserve">: </w:t>
      </w:r>
      <w:r>
        <w:rPr>
          <w:rFonts w:cs="Times New Roman"/>
          <w:rtl/>
        </w:rPr>
        <w:t>زرد</w:t>
      </w:r>
      <w:r>
        <w:t xml:space="preserve"> </w:t>
      </w:r>
      <w:r>
        <w:rPr>
          <w:rFonts w:cs="Times New Roman"/>
          <w:rtl/>
        </w:rPr>
        <w:t>نخودی</w:t>
      </w:r>
      <w:r>
        <w:t xml:space="preserve"> </w:t>
      </w:r>
      <w:r>
        <w:rPr>
          <w:rFonts w:cs="Times New Roman"/>
          <w:rtl/>
        </w:rPr>
        <w:t>با</w:t>
      </w:r>
      <w:r>
        <w:t xml:space="preserve"> </w:t>
      </w:r>
      <w:r>
        <w:rPr>
          <w:rFonts w:cs="Times New Roman"/>
          <w:rtl/>
        </w:rPr>
        <w:t>بافت</w:t>
      </w:r>
      <w:r>
        <w:t xml:space="preserve"> </w:t>
      </w:r>
      <w:r>
        <w:rPr>
          <w:rFonts w:cs="Times New Roman"/>
          <w:rtl/>
        </w:rPr>
        <w:t>مارپیچی</w:t>
      </w:r>
    </w:p>
    <w:p w:rsidR="002223EC" w:rsidRDefault="002223EC" w:rsidP="002223EC">
      <w:pPr>
        <w:pStyle w:val="Heading1"/>
        <w:bidi/>
        <w:rPr>
          <w:rFonts w:cs="Calibri"/>
          <w:rtl/>
        </w:rPr>
      </w:pPr>
      <w:r>
        <w:rPr>
          <w:rFonts w:cs="Calibri" w:hint="cs"/>
          <w:rtl/>
        </w:rPr>
        <w:t>شکل دوم:</w:t>
      </w:r>
    </w:p>
    <w:p w:rsidR="00810F1C" w:rsidRDefault="00094796" w:rsidP="002223EC">
      <w:pPr>
        <w:pStyle w:val="Heading1"/>
        <w:bidi/>
      </w:pPr>
      <w:r>
        <w:rPr>
          <w:rFonts w:cs="Calibri"/>
          <w:rtl/>
        </w:rPr>
        <w:t>خلاصه</w:t>
      </w:r>
      <w:r>
        <w:t xml:space="preserve"> </w:t>
      </w:r>
      <w:r>
        <w:rPr>
          <w:rFonts w:cs="Calibri"/>
          <w:rtl/>
        </w:rPr>
        <w:t>نهایی</w:t>
      </w:r>
      <w:r>
        <w:t xml:space="preserve"> </w:t>
      </w:r>
      <w:r>
        <w:rPr>
          <w:rFonts w:cs="Calibri"/>
          <w:rtl/>
        </w:rPr>
        <w:t>مشخصات</w:t>
      </w:r>
      <w:r>
        <w:t xml:space="preserve"> </w:t>
      </w:r>
      <w:r>
        <w:rPr>
          <w:rFonts w:cs="Calibri"/>
          <w:rtl/>
        </w:rPr>
        <w:t>المان</w:t>
      </w:r>
      <w:r>
        <w:t xml:space="preserve"> </w:t>
      </w:r>
      <w:r>
        <w:rPr>
          <w:rFonts w:cs="Calibri"/>
          <w:rtl/>
        </w:rPr>
        <w:t>تقویتی</w:t>
      </w:r>
      <w:r>
        <w:t xml:space="preserve"> </w:t>
      </w:r>
      <w:r>
        <w:rPr>
          <w:rFonts w:cs="Calibri"/>
          <w:rtl/>
        </w:rPr>
        <w:t>برشی</w:t>
      </w:r>
      <w:r>
        <w:t xml:space="preserve"> </w:t>
      </w:r>
      <w:r>
        <w:rPr>
          <w:rFonts w:cs="Calibri"/>
          <w:rtl/>
        </w:rPr>
        <w:t>مرکب</w:t>
      </w:r>
      <w:r>
        <w:t xml:space="preserve"> GFRP</w:t>
      </w:r>
      <w:r w:rsidR="002223EC">
        <w:rPr>
          <w:rFonts w:hint="cs"/>
          <w:rtl/>
        </w:rPr>
        <w:t xml:space="preserve"> </w:t>
      </w:r>
      <w:bookmarkStart w:id="0" w:name="_GoBack"/>
      <w:bookmarkEnd w:id="0"/>
    </w:p>
    <w:p w:rsidR="00810F1C" w:rsidRDefault="00094796" w:rsidP="00B63E5E">
      <w:pPr>
        <w:pStyle w:val="Heading2"/>
        <w:bidi/>
      </w:pPr>
      <w:r>
        <w:rPr>
          <w:rFonts w:cs="Calibri"/>
          <w:rtl/>
        </w:rPr>
        <w:t>میله</w:t>
      </w:r>
      <w:r>
        <w:t xml:space="preserve"> </w:t>
      </w:r>
      <w:r>
        <w:rPr>
          <w:rFonts w:cs="Calibri"/>
          <w:rtl/>
        </w:rPr>
        <w:t>فولادی</w:t>
      </w:r>
      <w:r>
        <w:t xml:space="preserve"> </w:t>
      </w:r>
      <w:r>
        <w:rPr>
          <w:rFonts w:cs="Calibri"/>
          <w:rtl/>
        </w:rPr>
        <w:t>رزوه</w:t>
      </w:r>
      <w:r>
        <w:t>‌</w:t>
      </w:r>
      <w:r>
        <w:rPr>
          <w:rFonts w:cs="Calibri"/>
          <w:rtl/>
        </w:rPr>
        <w:t>شده</w:t>
      </w:r>
      <w:r>
        <w:t xml:space="preserve"> – </w:t>
      </w:r>
      <w:r>
        <w:rPr>
          <w:rFonts w:cs="Calibri"/>
          <w:rtl/>
        </w:rPr>
        <w:t>پایین</w:t>
      </w:r>
    </w:p>
    <w:p w:rsidR="00810F1C" w:rsidRDefault="00094796" w:rsidP="00B63E5E">
      <w:pPr>
        <w:bidi/>
      </w:pPr>
      <w:r>
        <w:t xml:space="preserve">- </w:t>
      </w:r>
      <w:r>
        <w:rPr>
          <w:rFonts w:cs="Times New Roman"/>
          <w:rtl/>
        </w:rPr>
        <w:t>جنس</w:t>
      </w:r>
      <w:r>
        <w:t xml:space="preserve">: </w:t>
      </w:r>
      <w:r>
        <w:rPr>
          <w:rFonts w:cs="Times New Roman"/>
          <w:rtl/>
        </w:rPr>
        <w:t>فولاد</w:t>
      </w:r>
      <w:r>
        <w:t xml:space="preserve"> </w:t>
      </w:r>
      <w:r>
        <w:rPr>
          <w:rFonts w:cs="Times New Roman"/>
          <w:rtl/>
        </w:rPr>
        <w:t>پرمقاومت</w:t>
      </w:r>
      <w:r>
        <w:t xml:space="preserve"> (High-Strength Steel)</w:t>
      </w:r>
    </w:p>
    <w:p w:rsidR="00810F1C" w:rsidRDefault="00094796" w:rsidP="00B63E5E">
      <w:pPr>
        <w:bidi/>
      </w:pPr>
      <w:r>
        <w:t xml:space="preserve">- </w:t>
      </w:r>
      <w:r>
        <w:rPr>
          <w:rFonts w:cs="Times New Roman"/>
          <w:rtl/>
        </w:rPr>
        <w:t>طول</w:t>
      </w:r>
      <w:r>
        <w:t>: 100 mm</w:t>
      </w:r>
    </w:p>
    <w:p w:rsidR="00810F1C" w:rsidRDefault="00094796" w:rsidP="00B63E5E">
      <w:pPr>
        <w:bidi/>
      </w:pPr>
      <w:r>
        <w:t xml:space="preserve">- </w:t>
      </w:r>
      <w:r>
        <w:rPr>
          <w:rFonts w:cs="Times New Roman"/>
          <w:rtl/>
        </w:rPr>
        <w:t>قطر</w:t>
      </w:r>
      <w:r>
        <w:t xml:space="preserve"> </w:t>
      </w:r>
      <w:r>
        <w:rPr>
          <w:rFonts w:cs="Times New Roman"/>
          <w:rtl/>
        </w:rPr>
        <w:t>خارجی</w:t>
      </w:r>
      <w:r>
        <w:t>: ⌀24 mm</w:t>
      </w:r>
    </w:p>
    <w:p w:rsidR="00810F1C" w:rsidRDefault="00094796" w:rsidP="00B63E5E">
      <w:pPr>
        <w:bidi/>
      </w:pPr>
      <w:r>
        <w:t xml:space="preserve">- </w:t>
      </w:r>
      <w:r>
        <w:rPr>
          <w:rFonts w:cs="Times New Roman"/>
          <w:rtl/>
        </w:rPr>
        <w:t>سوراخ</w:t>
      </w:r>
      <w:r>
        <w:t xml:space="preserve"> </w:t>
      </w:r>
      <w:r>
        <w:rPr>
          <w:rFonts w:cs="Times New Roman"/>
          <w:rtl/>
        </w:rPr>
        <w:t>محوری</w:t>
      </w:r>
      <w:r>
        <w:t>: ⌀20 mm</w:t>
      </w:r>
      <w:r>
        <w:rPr>
          <w:rFonts w:cs="Times New Roman"/>
          <w:rtl/>
        </w:rPr>
        <w:t>،</w:t>
      </w:r>
      <w:r>
        <w:t xml:space="preserve"> </w:t>
      </w:r>
      <w:r>
        <w:rPr>
          <w:rFonts w:cs="Times New Roman"/>
          <w:rtl/>
        </w:rPr>
        <w:t>عمق</w:t>
      </w:r>
      <w:r>
        <w:t xml:space="preserve"> 100 mm</w:t>
      </w:r>
    </w:p>
    <w:p w:rsidR="00810F1C" w:rsidRDefault="00094796" w:rsidP="00B63E5E">
      <w:pPr>
        <w:bidi/>
      </w:pPr>
      <w:r>
        <w:t xml:space="preserve">- </w:t>
      </w:r>
      <w:r>
        <w:rPr>
          <w:rFonts w:cs="Times New Roman"/>
          <w:rtl/>
        </w:rPr>
        <w:t>رنگ</w:t>
      </w:r>
      <w:r>
        <w:t xml:space="preserve"> </w:t>
      </w:r>
      <w:r>
        <w:rPr>
          <w:rFonts w:cs="Times New Roman"/>
          <w:rtl/>
        </w:rPr>
        <w:t>بدنه</w:t>
      </w:r>
      <w:r>
        <w:t xml:space="preserve">: </w:t>
      </w:r>
      <w:r>
        <w:rPr>
          <w:rFonts w:cs="Times New Roman"/>
          <w:rtl/>
        </w:rPr>
        <w:t>خاکستری</w:t>
      </w:r>
      <w:r>
        <w:t xml:space="preserve"> </w:t>
      </w:r>
      <w:r>
        <w:rPr>
          <w:rFonts w:cs="Times New Roman"/>
          <w:rtl/>
        </w:rPr>
        <w:t>تیره</w:t>
      </w:r>
    </w:p>
    <w:p w:rsidR="00810F1C" w:rsidRDefault="00094796" w:rsidP="00B63E5E">
      <w:pPr>
        <w:bidi/>
      </w:pPr>
      <w:r>
        <w:t xml:space="preserve">- </w:t>
      </w:r>
      <w:r>
        <w:rPr>
          <w:rFonts w:cs="Times New Roman"/>
          <w:rtl/>
        </w:rPr>
        <w:t>رنگ</w:t>
      </w:r>
      <w:r>
        <w:t xml:space="preserve"> </w:t>
      </w:r>
      <w:r>
        <w:rPr>
          <w:rFonts w:cs="Times New Roman"/>
          <w:rtl/>
        </w:rPr>
        <w:t>سوراخ</w:t>
      </w:r>
      <w:r>
        <w:t xml:space="preserve">: </w:t>
      </w:r>
      <w:r>
        <w:rPr>
          <w:rFonts w:cs="Times New Roman"/>
          <w:rtl/>
        </w:rPr>
        <w:t>خاکستری</w:t>
      </w:r>
      <w:r>
        <w:t xml:space="preserve"> </w:t>
      </w:r>
      <w:r>
        <w:rPr>
          <w:rFonts w:cs="Times New Roman"/>
          <w:rtl/>
        </w:rPr>
        <w:t>روشن</w:t>
      </w:r>
      <w:r>
        <w:t xml:space="preserve"> (</w:t>
      </w:r>
      <w:r>
        <w:rPr>
          <w:rFonts w:cs="Times New Roman"/>
          <w:rtl/>
        </w:rPr>
        <w:t>رزین</w:t>
      </w:r>
      <w:r>
        <w:t xml:space="preserve"> </w:t>
      </w:r>
      <w:r>
        <w:rPr>
          <w:rFonts w:cs="Times New Roman"/>
          <w:rtl/>
        </w:rPr>
        <w:t>اپوکسی</w:t>
      </w:r>
      <w:r>
        <w:t>)</w:t>
      </w:r>
    </w:p>
    <w:p w:rsidR="00810F1C" w:rsidRDefault="00094796" w:rsidP="00B63E5E">
      <w:pPr>
        <w:bidi/>
      </w:pPr>
      <w:r>
        <w:t xml:space="preserve">- </w:t>
      </w:r>
      <w:r>
        <w:rPr>
          <w:rFonts w:cs="Times New Roman"/>
          <w:rtl/>
        </w:rPr>
        <w:t>رزوه</w:t>
      </w:r>
      <w:r>
        <w:t xml:space="preserve"> </w:t>
      </w:r>
      <w:r>
        <w:rPr>
          <w:rFonts w:cs="Times New Roman"/>
          <w:rtl/>
        </w:rPr>
        <w:t>کامل</w:t>
      </w:r>
      <w:r>
        <w:t xml:space="preserve"> </w:t>
      </w:r>
      <w:r>
        <w:rPr>
          <w:rFonts w:cs="Times New Roman"/>
          <w:rtl/>
        </w:rPr>
        <w:t>تا</w:t>
      </w:r>
      <w:r>
        <w:t xml:space="preserve"> </w:t>
      </w:r>
      <w:r>
        <w:rPr>
          <w:rFonts w:cs="Times New Roman"/>
          <w:rtl/>
        </w:rPr>
        <w:t>مماس</w:t>
      </w:r>
      <w:r>
        <w:t xml:space="preserve"> </w:t>
      </w:r>
      <w:r>
        <w:rPr>
          <w:rFonts w:cs="Times New Roman"/>
          <w:rtl/>
        </w:rPr>
        <w:t>با</w:t>
      </w:r>
      <w:r>
        <w:t xml:space="preserve"> </w:t>
      </w:r>
      <w:r>
        <w:rPr>
          <w:rFonts w:cs="Times New Roman"/>
          <w:rtl/>
        </w:rPr>
        <w:t>واشر</w:t>
      </w:r>
    </w:p>
    <w:p w:rsidR="00810F1C" w:rsidRDefault="00094796" w:rsidP="00B63E5E">
      <w:pPr>
        <w:pStyle w:val="Heading2"/>
        <w:bidi/>
      </w:pPr>
      <w:r>
        <w:rPr>
          <w:rFonts w:cs="Calibri"/>
          <w:rtl/>
        </w:rPr>
        <w:t>واشر</w:t>
      </w:r>
      <w:r>
        <w:t xml:space="preserve"> </w:t>
      </w:r>
      <w:r>
        <w:rPr>
          <w:rFonts w:cs="Calibri"/>
          <w:rtl/>
        </w:rPr>
        <w:t>فولادی</w:t>
      </w:r>
      <w:r>
        <w:t xml:space="preserve"> – </w:t>
      </w:r>
      <w:r>
        <w:rPr>
          <w:rFonts w:cs="Calibri"/>
          <w:rtl/>
        </w:rPr>
        <w:t>پایین</w:t>
      </w:r>
    </w:p>
    <w:p w:rsidR="00810F1C" w:rsidRDefault="00094796" w:rsidP="00B63E5E">
      <w:pPr>
        <w:bidi/>
      </w:pPr>
      <w:r>
        <w:t xml:space="preserve">- </w:t>
      </w:r>
      <w:r>
        <w:rPr>
          <w:rFonts w:cs="Times New Roman"/>
          <w:rtl/>
        </w:rPr>
        <w:t>قطر</w:t>
      </w:r>
      <w:r>
        <w:t xml:space="preserve"> </w:t>
      </w:r>
      <w:r>
        <w:rPr>
          <w:rFonts w:cs="Times New Roman"/>
          <w:rtl/>
        </w:rPr>
        <w:t>بیرونی</w:t>
      </w:r>
      <w:r>
        <w:t>: ⌀51.4 mm</w:t>
      </w:r>
    </w:p>
    <w:p w:rsidR="00810F1C" w:rsidRDefault="00094796" w:rsidP="00B63E5E">
      <w:pPr>
        <w:bidi/>
      </w:pPr>
      <w:r>
        <w:t xml:space="preserve">- </w:t>
      </w:r>
      <w:r>
        <w:rPr>
          <w:rFonts w:cs="Times New Roman"/>
          <w:rtl/>
        </w:rPr>
        <w:t>ضخامت</w:t>
      </w:r>
      <w:r>
        <w:t>: 3.1 mm</w:t>
      </w:r>
    </w:p>
    <w:p w:rsidR="00810F1C" w:rsidRDefault="00094796" w:rsidP="00B63E5E">
      <w:pPr>
        <w:bidi/>
      </w:pPr>
      <w:r>
        <w:t xml:space="preserve">- </w:t>
      </w:r>
      <w:r>
        <w:rPr>
          <w:rFonts w:cs="Times New Roman"/>
          <w:rtl/>
        </w:rPr>
        <w:t>رنگ</w:t>
      </w:r>
      <w:r>
        <w:t xml:space="preserve">: </w:t>
      </w:r>
      <w:r>
        <w:rPr>
          <w:rFonts w:cs="Times New Roman"/>
          <w:rtl/>
        </w:rPr>
        <w:t>خاکستری</w:t>
      </w:r>
      <w:r>
        <w:t xml:space="preserve"> </w:t>
      </w:r>
      <w:r>
        <w:rPr>
          <w:rFonts w:cs="Times New Roman"/>
          <w:rtl/>
        </w:rPr>
        <w:t>تیره</w:t>
      </w:r>
    </w:p>
    <w:p w:rsidR="00810F1C" w:rsidRDefault="00094796" w:rsidP="00B63E5E">
      <w:pPr>
        <w:bidi/>
      </w:pPr>
      <w:r>
        <w:t xml:space="preserve">- </w:t>
      </w:r>
      <w:r>
        <w:rPr>
          <w:rFonts w:cs="Times New Roman"/>
          <w:rtl/>
        </w:rPr>
        <w:t>قرارگیری</w:t>
      </w:r>
      <w:r>
        <w:t xml:space="preserve"> </w:t>
      </w:r>
      <w:r>
        <w:rPr>
          <w:rFonts w:cs="Times New Roman"/>
          <w:rtl/>
        </w:rPr>
        <w:t>دقیق</w:t>
      </w:r>
      <w:r>
        <w:t xml:space="preserve"> </w:t>
      </w:r>
      <w:r>
        <w:rPr>
          <w:rFonts w:cs="Times New Roman"/>
          <w:rtl/>
        </w:rPr>
        <w:t>بین</w:t>
      </w:r>
      <w:r>
        <w:t xml:space="preserve"> GFRP </w:t>
      </w:r>
      <w:r>
        <w:rPr>
          <w:rFonts w:cs="Times New Roman"/>
          <w:rtl/>
        </w:rPr>
        <w:t>و</w:t>
      </w:r>
      <w:r>
        <w:t xml:space="preserve"> </w:t>
      </w:r>
      <w:r>
        <w:rPr>
          <w:rFonts w:cs="Times New Roman"/>
          <w:rtl/>
        </w:rPr>
        <w:t>میله</w:t>
      </w:r>
      <w:r>
        <w:t xml:space="preserve"> </w:t>
      </w:r>
      <w:r>
        <w:rPr>
          <w:rFonts w:cs="Times New Roman"/>
          <w:rtl/>
        </w:rPr>
        <w:t>فولادی</w:t>
      </w:r>
      <w:r>
        <w:t xml:space="preserve"> </w:t>
      </w:r>
      <w:r>
        <w:rPr>
          <w:rFonts w:cs="Times New Roman"/>
          <w:rtl/>
        </w:rPr>
        <w:t>پایین</w:t>
      </w:r>
    </w:p>
    <w:p w:rsidR="00810F1C" w:rsidRDefault="00094796" w:rsidP="00B63E5E">
      <w:pPr>
        <w:pStyle w:val="Heading2"/>
        <w:bidi/>
      </w:pPr>
      <w:r>
        <w:rPr>
          <w:rFonts w:cs="Calibri"/>
          <w:rtl/>
        </w:rPr>
        <w:t>میله</w:t>
      </w:r>
      <w:r>
        <w:t xml:space="preserve"> </w:t>
      </w:r>
      <w:r>
        <w:rPr>
          <w:rFonts w:cs="Calibri"/>
          <w:rtl/>
        </w:rPr>
        <w:t>میانی</w:t>
      </w:r>
      <w:r>
        <w:t xml:space="preserve"> GFRP</w:t>
      </w:r>
    </w:p>
    <w:p w:rsidR="00810F1C" w:rsidRDefault="00094796" w:rsidP="00B63E5E">
      <w:pPr>
        <w:bidi/>
      </w:pPr>
      <w:r>
        <w:t xml:space="preserve">- </w:t>
      </w:r>
      <w:r>
        <w:rPr>
          <w:rFonts w:cs="Times New Roman"/>
          <w:rtl/>
        </w:rPr>
        <w:t>جنس</w:t>
      </w:r>
      <w:r>
        <w:t>: GFRP (</w:t>
      </w:r>
      <w:r>
        <w:rPr>
          <w:rFonts w:cs="Times New Roman"/>
          <w:rtl/>
        </w:rPr>
        <w:t>الیاف</w:t>
      </w:r>
      <w:r>
        <w:t xml:space="preserve"> </w:t>
      </w:r>
      <w:r>
        <w:rPr>
          <w:rFonts w:cs="Times New Roman"/>
          <w:rtl/>
        </w:rPr>
        <w:t>شیشه</w:t>
      </w:r>
      <w:r>
        <w:t xml:space="preserve"> </w:t>
      </w:r>
      <w:r>
        <w:rPr>
          <w:rFonts w:cs="Times New Roman"/>
          <w:rtl/>
        </w:rPr>
        <w:t>تقویت</w:t>
      </w:r>
      <w:r>
        <w:t>‌</w:t>
      </w:r>
      <w:r>
        <w:rPr>
          <w:rFonts w:cs="Times New Roman"/>
          <w:rtl/>
        </w:rPr>
        <w:t>شده</w:t>
      </w:r>
      <w:r>
        <w:t xml:space="preserve"> </w:t>
      </w:r>
      <w:r>
        <w:rPr>
          <w:rFonts w:cs="Times New Roman"/>
          <w:rtl/>
        </w:rPr>
        <w:t>با</w:t>
      </w:r>
      <w:r>
        <w:t xml:space="preserve"> </w:t>
      </w:r>
      <w:r>
        <w:rPr>
          <w:rFonts w:cs="Times New Roman"/>
          <w:rtl/>
        </w:rPr>
        <w:t>پلیمر</w:t>
      </w:r>
      <w:r>
        <w:t>)</w:t>
      </w:r>
    </w:p>
    <w:p w:rsidR="00810F1C" w:rsidRDefault="00094796" w:rsidP="00B63E5E">
      <w:pPr>
        <w:bidi/>
      </w:pPr>
      <w:r>
        <w:t xml:space="preserve">- </w:t>
      </w:r>
      <w:r>
        <w:rPr>
          <w:rFonts w:cs="Times New Roman"/>
          <w:rtl/>
        </w:rPr>
        <w:t>طول</w:t>
      </w:r>
      <w:r>
        <w:t xml:space="preserve"> </w:t>
      </w:r>
      <w:r>
        <w:rPr>
          <w:rFonts w:cs="Times New Roman"/>
          <w:rtl/>
        </w:rPr>
        <w:t>کل</w:t>
      </w:r>
      <w:r>
        <w:t>: 250 mm</w:t>
      </w:r>
    </w:p>
    <w:p w:rsidR="00810F1C" w:rsidRDefault="00094796" w:rsidP="00B63E5E">
      <w:pPr>
        <w:bidi/>
      </w:pPr>
      <w:r>
        <w:t xml:space="preserve">- </w:t>
      </w:r>
      <w:r>
        <w:rPr>
          <w:rFonts w:cs="Times New Roman"/>
          <w:rtl/>
        </w:rPr>
        <w:t>قطر</w:t>
      </w:r>
      <w:r>
        <w:t>: ⌀12 mm</w:t>
      </w:r>
    </w:p>
    <w:p w:rsidR="00810F1C" w:rsidRDefault="00094796" w:rsidP="00B63E5E">
      <w:pPr>
        <w:bidi/>
      </w:pPr>
      <w:r>
        <w:lastRenderedPageBreak/>
        <w:t xml:space="preserve">- </w:t>
      </w:r>
      <w:r>
        <w:rPr>
          <w:rFonts w:cs="Times New Roman"/>
          <w:rtl/>
        </w:rPr>
        <w:t>نفوذ</w:t>
      </w:r>
      <w:r>
        <w:t xml:space="preserve"> </w:t>
      </w:r>
      <w:r>
        <w:rPr>
          <w:rFonts w:cs="Times New Roman"/>
          <w:rtl/>
        </w:rPr>
        <w:t>در</w:t>
      </w:r>
      <w:r>
        <w:t xml:space="preserve"> </w:t>
      </w:r>
      <w:r>
        <w:rPr>
          <w:rFonts w:cs="Times New Roman"/>
          <w:rtl/>
        </w:rPr>
        <w:t>سوراخ</w:t>
      </w:r>
      <w:r>
        <w:t xml:space="preserve"> </w:t>
      </w:r>
      <w:r>
        <w:rPr>
          <w:rFonts w:cs="Times New Roman"/>
          <w:rtl/>
        </w:rPr>
        <w:t>بالا</w:t>
      </w:r>
      <w:r>
        <w:t xml:space="preserve"> </w:t>
      </w:r>
      <w:r>
        <w:rPr>
          <w:rFonts w:cs="Times New Roman"/>
          <w:rtl/>
        </w:rPr>
        <w:t>و</w:t>
      </w:r>
      <w:r>
        <w:t xml:space="preserve"> </w:t>
      </w:r>
      <w:r>
        <w:rPr>
          <w:rFonts w:cs="Times New Roman"/>
          <w:rtl/>
        </w:rPr>
        <w:t>پایین</w:t>
      </w:r>
      <w:r>
        <w:t>: 100 mm + 100 mm</w:t>
      </w:r>
    </w:p>
    <w:p w:rsidR="00810F1C" w:rsidRDefault="00094796" w:rsidP="00B63E5E">
      <w:pPr>
        <w:bidi/>
      </w:pPr>
      <w:r>
        <w:t xml:space="preserve">- </w:t>
      </w:r>
      <w:r>
        <w:rPr>
          <w:rFonts w:cs="Times New Roman"/>
          <w:rtl/>
        </w:rPr>
        <w:t>بخش</w:t>
      </w:r>
      <w:r>
        <w:t xml:space="preserve"> </w:t>
      </w:r>
      <w:r>
        <w:rPr>
          <w:rFonts w:cs="Times New Roman"/>
          <w:rtl/>
        </w:rPr>
        <w:t>آزاد</w:t>
      </w:r>
      <w:r>
        <w:t xml:space="preserve"> </w:t>
      </w:r>
      <w:r>
        <w:rPr>
          <w:rFonts w:cs="Times New Roman"/>
          <w:rtl/>
        </w:rPr>
        <w:t>میانی</w:t>
      </w:r>
      <w:r>
        <w:t xml:space="preserve">: 150 mm </w:t>
      </w:r>
      <w:r>
        <w:rPr>
          <w:rFonts w:cs="Times New Roman"/>
          <w:rtl/>
        </w:rPr>
        <w:t>بین</w:t>
      </w:r>
      <w:r>
        <w:t xml:space="preserve"> </w:t>
      </w:r>
      <w:r>
        <w:rPr>
          <w:rFonts w:cs="Times New Roman"/>
          <w:rtl/>
        </w:rPr>
        <w:t>واشرها</w:t>
      </w:r>
    </w:p>
    <w:p w:rsidR="00810F1C" w:rsidRDefault="00094796" w:rsidP="00B63E5E">
      <w:pPr>
        <w:bidi/>
      </w:pPr>
      <w:r>
        <w:t xml:space="preserve">- </w:t>
      </w:r>
      <w:r>
        <w:rPr>
          <w:rFonts w:cs="Times New Roman"/>
          <w:rtl/>
        </w:rPr>
        <w:t>رنگ</w:t>
      </w:r>
      <w:r>
        <w:t xml:space="preserve">: </w:t>
      </w:r>
      <w:r>
        <w:rPr>
          <w:rFonts w:cs="Times New Roman"/>
          <w:rtl/>
        </w:rPr>
        <w:t>زرد</w:t>
      </w:r>
      <w:r>
        <w:t xml:space="preserve"> </w:t>
      </w:r>
      <w:r>
        <w:rPr>
          <w:rFonts w:cs="Times New Roman"/>
          <w:rtl/>
        </w:rPr>
        <w:t>نخودی</w:t>
      </w:r>
      <w:r>
        <w:t xml:space="preserve"> </w:t>
      </w:r>
      <w:r>
        <w:rPr>
          <w:rFonts w:cs="Times New Roman"/>
          <w:rtl/>
        </w:rPr>
        <w:t>با</w:t>
      </w:r>
      <w:r>
        <w:t xml:space="preserve"> </w:t>
      </w:r>
      <w:r>
        <w:rPr>
          <w:rFonts w:cs="Times New Roman"/>
          <w:rtl/>
        </w:rPr>
        <w:t>بافت</w:t>
      </w:r>
      <w:r>
        <w:t xml:space="preserve"> </w:t>
      </w:r>
      <w:r>
        <w:rPr>
          <w:rFonts w:cs="Times New Roman"/>
          <w:rtl/>
        </w:rPr>
        <w:t>مارپیچی</w:t>
      </w:r>
    </w:p>
    <w:p w:rsidR="00810F1C" w:rsidRDefault="00094796" w:rsidP="00B63E5E">
      <w:pPr>
        <w:bidi/>
      </w:pPr>
      <w:r>
        <w:t xml:space="preserve">- </w:t>
      </w:r>
      <w:r>
        <w:rPr>
          <w:rFonts w:cs="Times New Roman"/>
          <w:rtl/>
        </w:rPr>
        <w:t>قطر</w:t>
      </w:r>
      <w:r>
        <w:t xml:space="preserve"> </w:t>
      </w:r>
      <w:r>
        <w:rPr>
          <w:rFonts w:cs="Times New Roman"/>
          <w:rtl/>
        </w:rPr>
        <w:t>کوچکتر</w:t>
      </w:r>
      <w:r>
        <w:t xml:space="preserve"> </w:t>
      </w:r>
      <w:r>
        <w:rPr>
          <w:rFonts w:cs="Times New Roman"/>
          <w:rtl/>
        </w:rPr>
        <w:t>از</w:t>
      </w:r>
      <w:r>
        <w:t xml:space="preserve"> </w:t>
      </w:r>
      <w:r>
        <w:rPr>
          <w:rFonts w:cs="Times New Roman"/>
          <w:rtl/>
        </w:rPr>
        <w:t>سوراخ</w:t>
      </w:r>
      <w:r>
        <w:t xml:space="preserve"> ⌀20 → </w:t>
      </w:r>
      <w:r>
        <w:rPr>
          <w:rFonts w:cs="Times New Roman"/>
          <w:rtl/>
        </w:rPr>
        <w:t>نسبت</w:t>
      </w:r>
      <w:r>
        <w:t xml:space="preserve"> </w:t>
      </w:r>
      <w:r>
        <w:rPr>
          <w:rFonts w:cs="Times New Roman"/>
          <w:rtl/>
        </w:rPr>
        <w:t>قطری</w:t>
      </w:r>
      <w:r>
        <w:t xml:space="preserve"> ~0.6</w:t>
      </w:r>
    </w:p>
    <w:p w:rsidR="00810F1C" w:rsidRDefault="00094796" w:rsidP="002223EC">
      <w:pPr>
        <w:bidi/>
      </w:pPr>
      <w:r>
        <w:t xml:space="preserve">- </w:t>
      </w:r>
      <w:r w:rsidR="002223EC">
        <w:rPr>
          <w:rFonts w:hint="cs"/>
          <w:rtl/>
        </w:rPr>
        <w:t xml:space="preserve"> </w:t>
      </w:r>
      <w:r>
        <w:rPr>
          <w:rFonts w:cs="Times New Roman"/>
          <w:rtl/>
        </w:rPr>
        <w:t>اطراف</w:t>
      </w:r>
      <w:r>
        <w:t xml:space="preserve"> GFRP </w:t>
      </w:r>
      <w:r>
        <w:rPr>
          <w:rFonts w:cs="Times New Roman"/>
          <w:rtl/>
        </w:rPr>
        <w:t>با</w:t>
      </w:r>
      <w:r>
        <w:t xml:space="preserve"> </w:t>
      </w:r>
      <w:r>
        <w:rPr>
          <w:rFonts w:cs="Times New Roman"/>
          <w:rtl/>
        </w:rPr>
        <w:t>رزین</w:t>
      </w:r>
      <w:r>
        <w:t xml:space="preserve"> </w:t>
      </w:r>
      <w:r>
        <w:rPr>
          <w:rFonts w:cs="Times New Roman"/>
          <w:rtl/>
        </w:rPr>
        <w:t>پر</w:t>
      </w:r>
      <w:r>
        <w:t xml:space="preserve"> </w:t>
      </w:r>
      <w:r>
        <w:rPr>
          <w:rFonts w:cs="Times New Roman"/>
          <w:rtl/>
        </w:rPr>
        <w:t>شده</w:t>
      </w:r>
      <w:r w:rsidR="002223EC">
        <w:rPr>
          <w:rFonts w:hint="cs"/>
          <w:rtl/>
        </w:rPr>
        <w:t xml:space="preserve"> (</w:t>
      </w:r>
      <w:r>
        <w:rPr>
          <w:rFonts w:cs="Times New Roman"/>
          <w:rtl/>
        </w:rPr>
        <w:t>فضای</w:t>
      </w:r>
      <w:r>
        <w:t xml:space="preserve"> </w:t>
      </w:r>
      <w:r>
        <w:rPr>
          <w:rFonts w:cs="Times New Roman"/>
          <w:rtl/>
        </w:rPr>
        <w:t>حلقوی</w:t>
      </w:r>
      <w:r w:rsidR="002223EC">
        <w:rPr>
          <w:rFonts w:hint="cs"/>
          <w:rtl/>
        </w:rPr>
        <w:t>)</w:t>
      </w:r>
    </w:p>
    <w:p w:rsidR="00810F1C" w:rsidRDefault="00094796" w:rsidP="00B63E5E">
      <w:pPr>
        <w:pStyle w:val="Heading2"/>
        <w:bidi/>
      </w:pPr>
      <w:r>
        <w:rPr>
          <w:rFonts w:cs="Calibri"/>
          <w:rtl/>
        </w:rPr>
        <w:t>واشر</w:t>
      </w:r>
      <w:r>
        <w:t xml:space="preserve"> </w:t>
      </w:r>
      <w:r>
        <w:rPr>
          <w:rFonts w:cs="Calibri"/>
          <w:rtl/>
        </w:rPr>
        <w:t>فولادی</w:t>
      </w:r>
      <w:r>
        <w:t xml:space="preserve"> – </w:t>
      </w:r>
      <w:r>
        <w:rPr>
          <w:rFonts w:cs="Calibri"/>
          <w:rtl/>
        </w:rPr>
        <w:t>بالا</w:t>
      </w:r>
    </w:p>
    <w:p w:rsidR="00810F1C" w:rsidRDefault="00094796" w:rsidP="00B63E5E">
      <w:pPr>
        <w:bidi/>
      </w:pPr>
      <w:r>
        <w:t xml:space="preserve">- </w:t>
      </w:r>
      <w:r>
        <w:rPr>
          <w:rFonts w:cs="Times New Roman"/>
          <w:rtl/>
        </w:rPr>
        <w:t>مشخصات</w:t>
      </w:r>
      <w:r>
        <w:t xml:space="preserve"> </w:t>
      </w:r>
      <w:r>
        <w:rPr>
          <w:rFonts w:cs="Times New Roman"/>
          <w:rtl/>
        </w:rPr>
        <w:t>مشابه</w:t>
      </w:r>
      <w:r>
        <w:t xml:space="preserve"> </w:t>
      </w:r>
      <w:r>
        <w:rPr>
          <w:rFonts w:cs="Times New Roman"/>
          <w:rtl/>
        </w:rPr>
        <w:t>واشر</w:t>
      </w:r>
      <w:r>
        <w:t xml:space="preserve"> </w:t>
      </w:r>
      <w:r>
        <w:rPr>
          <w:rFonts w:cs="Times New Roman"/>
          <w:rtl/>
        </w:rPr>
        <w:t>پایین</w:t>
      </w:r>
    </w:p>
    <w:p w:rsidR="00810F1C" w:rsidRDefault="00094796" w:rsidP="00B63E5E">
      <w:pPr>
        <w:bidi/>
      </w:pPr>
      <w:r>
        <w:t xml:space="preserve">- </w:t>
      </w:r>
      <w:r>
        <w:rPr>
          <w:rFonts w:cs="Times New Roman"/>
          <w:rtl/>
        </w:rPr>
        <w:t>رنگ</w:t>
      </w:r>
      <w:r>
        <w:t xml:space="preserve">: </w:t>
      </w:r>
      <w:r>
        <w:rPr>
          <w:rFonts w:cs="Times New Roman"/>
          <w:rtl/>
        </w:rPr>
        <w:t>خاکستری</w:t>
      </w:r>
      <w:r>
        <w:t xml:space="preserve"> </w:t>
      </w:r>
      <w:r>
        <w:rPr>
          <w:rFonts w:cs="Times New Roman"/>
          <w:rtl/>
        </w:rPr>
        <w:t>تیره</w:t>
      </w:r>
    </w:p>
    <w:p w:rsidR="00810F1C" w:rsidRDefault="00094796" w:rsidP="00B63E5E">
      <w:pPr>
        <w:bidi/>
      </w:pPr>
      <w:r>
        <w:t xml:space="preserve">- </w:t>
      </w:r>
      <w:r>
        <w:rPr>
          <w:rFonts w:cs="Times New Roman"/>
          <w:rtl/>
        </w:rPr>
        <w:t>مماس</w:t>
      </w:r>
      <w:r>
        <w:t xml:space="preserve"> </w:t>
      </w:r>
      <w:r>
        <w:rPr>
          <w:rFonts w:cs="Times New Roman"/>
          <w:rtl/>
        </w:rPr>
        <w:t>با</w:t>
      </w:r>
      <w:r>
        <w:t xml:space="preserve"> GFRP </w:t>
      </w:r>
      <w:r>
        <w:rPr>
          <w:rFonts w:cs="Times New Roman"/>
          <w:rtl/>
        </w:rPr>
        <w:t>و</w:t>
      </w:r>
      <w:r>
        <w:t xml:space="preserve"> </w:t>
      </w:r>
      <w:r>
        <w:rPr>
          <w:rFonts w:cs="Times New Roman"/>
          <w:rtl/>
        </w:rPr>
        <w:t>میله</w:t>
      </w:r>
      <w:r>
        <w:t xml:space="preserve"> </w:t>
      </w:r>
      <w:r>
        <w:rPr>
          <w:rFonts w:cs="Times New Roman"/>
          <w:rtl/>
        </w:rPr>
        <w:t>فولادی</w:t>
      </w:r>
      <w:r>
        <w:t xml:space="preserve"> </w:t>
      </w:r>
      <w:r>
        <w:rPr>
          <w:rFonts w:cs="Times New Roman"/>
          <w:rtl/>
        </w:rPr>
        <w:t>بالا</w:t>
      </w:r>
    </w:p>
    <w:p w:rsidR="00810F1C" w:rsidRDefault="00094796" w:rsidP="00B63E5E">
      <w:pPr>
        <w:pStyle w:val="Heading2"/>
        <w:bidi/>
      </w:pPr>
      <w:r>
        <w:rPr>
          <w:rFonts w:cs="Calibri"/>
          <w:rtl/>
        </w:rPr>
        <w:t>میله</w:t>
      </w:r>
      <w:r>
        <w:t xml:space="preserve"> </w:t>
      </w:r>
      <w:r>
        <w:rPr>
          <w:rFonts w:cs="Calibri"/>
          <w:rtl/>
        </w:rPr>
        <w:t>فولادی</w:t>
      </w:r>
      <w:r>
        <w:t xml:space="preserve"> </w:t>
      </w:r>
      <w:r>
        <w:rPr>
          <w:rFonts w:cs="Calibri"/>
          <w:rtl/>
        </w:rPr>
        <w:t>رزوه</w:t>
      </w:r>
      <w:r>
        <w:t>‌</w:t>
      </w:r>
      <w:r>
        <w:rPr>
          <w:rFonts w:cs="Calibri"/>
          <w:rtl/>
        </w:rPr>
        <w:t>شده</w:t>
      </w:r>
      <w:r>
        <w:t xml:space="preserve"> – </w:t>
      </w:r>
      <w:r>
        <w:rPr>
          <w:rFonts w:cs="Calibri"/>
          <w:rtl/>
        </w:rPr>
        <w:t>بالا</w:t>
      </w:r>
    </w:p>
    <w:p w:rsidR="00810F1C" w:rsidRDefault="00094796" w:rsidP="00B63E5E">
      <w:pPr>
        <w:bidi/>
      </w:pPr>
      <w:r>
        <w:t xml:space="preserve">- </w:t>
      </w:r>
      <w:r>
        <w:rPr>
          <w:rFonts w:cs="Times New Roman"/>
          <w:rtl/>
        </w:rPr>
        <w:t>همانند</w:t>
      </w:r>
      <w:r>
        <w:t xml:space="preserve"> </w:t>
      </w:r>
      <w:r>
        <w:rPr>
          <w:rFonts w:cs="Times New Roman"/>
          <w:rtl/>
        </w:rPr>
        <w:t>میله</w:t>
      </w:r>
      <w:r>
        <w:t xml:space="preserve"> </w:t>
      </w:r>
      <w:r>
        <w:rPr>
          <w:rFonts w:cs="Times New Roman"/>
          <w:rtl/>
        </w:rPr>
        <w:t>پایین</w:t>
      </w:r>
    </w:p>
    <w:p w:rsidR="00810F1C" w:rsidRDefault="00094796" w:rsidP="00B63E5E">
      <w:pPr>
        <w:bidi/>
      </w:pPr>
      <w:r>
        <w:t xml:space="preserve">- </w:t>
      </w:r>
      <w:r>
        <w:rPr>
          <w:rFonts w:cs="Times New Roman"/>
          <w:rtl/>
        </w:rPr>
        <w:t>طول</w:t>
      </w:r>
      <w:r>
        <w:t>: 100 mm</w:t>
      </w:r>
    </w:p>
    <w:p w:rsidR="00810F1C" w:rsidRDefault="00094796" w:rsidP="00B63E5E">
      <w:pPr>
        <w:bidi/>
      </w:pPr>
      <w:r>
        <w:t xml:space="preserve">- </w:t>
      </w:r>
      <w:r>
        <w:rPr>
          <w:rFonts w:cs="Times New Roman"/>
          <w:rtl/>
        </w:rPr>
        <w:t>قطر</w:t>
      </w:r>
      <w:r>
        <w:t xml:space="preserve"> </w:t>
      </w:r>
      <w:r>
        <w:rPr>
          <w:rFonts w:cs="Times New Roman"/>
          <w:rtl/>
        </w:rPr>
        <w:t>خارجی</w:t>
      </w:r>
      <w:r>
        <w:t>: ⌀24 mm</w:t>
      </w:r>
    </w:p>
    <w:p w:rsidR="00810F1C" w:rsidRDefault="00094796" w:rsidP="00B63E5E">
      <w:pPr>
        <w:bidi/>
      </w:pPr>
      <w:r>
        <w:t xml:space="preserve">- </w:t>
      </w:r>
      <w:r>
        <w:rPr>
          <w:rFonts w:cs="Times New Roman"/>
          <w:rtl/>
        </w:rPr>
        <w:t>سوراخ</w:t>
      </w:r>
      <w:r>
        <w:t xml:space="preserve"> </w:t>
      </w:r>
      <w:r>
        <w:rPr>
          <w:rFonts w:cs="Times New Roman"/>
          <w:rtl/>
        </w:rPr>
        <w:t>محوری</w:t>
      </w:r>
      <w:r>
        <w:t>: ⌀20 mm</w:t>
      </w:r>
      <w:r>
        <w:rPr>
          <w:rFonts w:cs="Times New Roman"/>
          <w:rtl/>
        </w:rPr>
        <w:t>،</w:t>
      </w:r>
      <w:r>
        <w:t xml:space="preserve"> </w:t>
      </w:r>
      <w:r>
        <w:rPr>
          <w:rFonts w:cs="Times New Roman"/>
          <w:rtl/>
        </w:rPr>
        <w:t>عمق</w:t>
      </w:r>
      <w:r>
        <w:t xml:space="preserve"> 100 mm</w:t>
      </w:r>
    </w:p>
    <w:p w:rsidR="00810F1C" w:rsidRDefault="00094796" w:rsidP="00B63E5E">
      <w:pPr>
        <w:bidi/>
      </w:pPr>
      <w:r>
        <w:t xml:space="preserve">- GFRP </w:t>
      </w:r>
      <w:r>
        <w:rPr>
          <w:rFonts w:cs="Times New Roman"/>
          <w:rtl/>
        </w:rPr>
        <w:t>وارد</w:t>
      </w:r>
      <w:r>
        <w:t xml:space="preserve"> </w:t>
      </w:r>
      <w:r>
        <w:rPr>
          <w:rFonts w:cs="Times New Roman"/>
          <w:rtl/>
        </w:rPr>
        <w:t>شده</w:t>
      </w:r>
      <w:r>
        <w:t xml:space="preserve"> </w:t>
      </w:r>
      <w:r>
        <w:rPr>
          <w:rFonts w:cs="Times New Roman"/>
          <w:rtl/>
        </w:rPr>
        <w:t>به</w:t>
      </w:r>
      <w:r>
        <w:t xml:space="preserve"> </w:t>
      </w:r>
      <w:r>
        <w:rPr>
          <w:rFonts w:cs="Times New Roman"/>
          <w:rtl/>
        </w:rPr>
        <w:t>عمق</w:t>
      </w:r>
      <w:r>
        <w:t xml:space="preserve"> 100 mm</w:t>
      </w:r>
    </w:p>
    <w:p w:rsidR="00810F1C" w:rsidRDefault="00094796" w:rsidP="00B63E5E">
      <w:pPr>
        <w:bidi/>
      </w:pPr>
      <w:r>
        <w:t xml:space="preserve">- </w:t>
      </w:r>
      <w:r>
        <w:rPr>
          <w:rFonts w:cs="Times New Roman"/>
          <w:rtl/>
        </w:rPr>
        <w:t>رزوه</w:t>
      </w:r>
      <w:r>
        <w:t xml:space="preserve"> </w:t>
      </w:r>
      <w:r>
        <w:rPr>
          <w:rFonts w:cs="Times New Roman"/>
          <w:rtl/>
        </w:rPr>
        <w:t>کامل</w:t>
      </w:r>
      <w:r>
        <w:t xml:space="preserve"> </w:t>
      </w:r>
      <w:r>
        <w:rPr>
          <w:rFonts w:cs="Times New Roman"/>
          <w:rtl/>
        </w:rPr>
        <w:t>تا</w:t>
      </w:r>
      <w:r>
        <w:t xml:space="preserve"> </w:t>
      </w:r>
      <w:r>
        <w:rPr>
          <w:rFonts w:cs="Times New Roman"/>
          <w:rtl/>
        </w:rPr>
        <w:t>سطح</w:t>
      </w:r>
      <w:r>
        <w:t xml:space="preserve"> </w:t>
      </w:r>
      <w:r>
        <w:rPr>
          <w:rFonts w:cs="Times New Roman"/>
          <w:rtl/>
        </w:rPr>
        <w:t>واشر</w:t>
      </w:r>
      <w:r>
        <w:t xml:space="preserve"> </w:t>
      </w:r>
      <w:r>
        <w:rPr>
          <w:rFonts w:cs="Times New Roman"/>
          <w:rtl/>
        </w:rPr>
        <w:t>بالا</w:t>
      </w:r>
    </w:p>
    <w:p w:rsidR="00810F1C" w:rsidRDefault="00094796" w:rsidP="00B63E5E">
      <w:pPr>
        <w:bidi/>
      </w:pPr>
      <w:r>
        <w:t xml:space="preserve">- </w:t>
      </w:r>
      <w:r>
        <w:rPr>
          <w:rFonts w:cs="Times New Roman"/>
          <w:rtl/>
        </w:rPr>
        <w:t>رنگ</w:t>
      </w:r>
      <w:r>
        <w:t xml:space="preserve"> </w:t>
      </w:r>
      <w:r>
        <w:rPr>
          <w:rFonts w:cs="Times New Roman"/>
          <w:rtl/>
        </w:rPr>
        <w:t>سوراخ</w:t>
      </w:r>
      <w:r>
        <w:t xml:space="preserve">: </w:t>
      </w:r>
      <w:r>
        <w:rPr>
          <w:rFonts w:cs="Times New Roman"/>
          <w:rtl/>
        </w:rPr>
        <w:t>خاکستری</w:t>
      </w:r>
      <w:r>
        <w:t xml:space="preserve"> </w:t>
      </w:r>
      <w:r>
        <w:rPr>
          <w:rFonts w:cs="Times New Roman"/>
          <w:rtl/>
        </w:rPr>
        <w:t>روشن</w:t>
      </w:r>
      <w:r>
        <w:t xml:space="preserve"> (</w:t>
      </w:r>
      <w:r>
        <w:rPr>
          <w:rFonts w:cs="Times New Roman"/>
          <w:rtl/>
        </w:rPr>
        <w:t>رزین</w:t>
      </w:r>
      <w:r>
        <w:t xml:space="preserve"> </w:t>
      </w:r>
      <w:r>
        <w:rPr>
          <w:rFonts w:cs="Times New Roman"/>
          <w:rtl/>
        </w:rPr>
        <w:t>اپوکسی</w:t>
      </w:r>
      <w:r>
        <w:t>)</w:t>
      </w:r>
    </w:p>
    <w:p w:rsidR="00810F1C" w:rsidRDefault="00094796" w:rsidP="00B63E5E">
      <w:pPr>
        <w:pStyle w:val="Heading2"/>
        <w:bidi/>
      </w:pPr>
      <w:r>
        <w:rPr>
          <w:rFonts w:cs="Calibri"/>
          <w:rtl/>
        </w:rPr>
        <w:t>رزین</w:t>
      </w:r>
      <w:r>
        <w:t xml:space="preserve"> </w:t>
      </w:r>
      <w:r>
        <w:rPr>
          <w:rFonts w:cs="Calibri"/>
          <w:rtl/>
        </w:rPr>
        <w:t>اپوکسی</w:t>
      </w:r>
    </w:p>
    <w:p w:rsidR="00810F1C" w:rsidRDefault="00094796" w:rsidP="00B63E5E">
      <w:pPr>
        <w:bidi/>
      </w:pPr>
      <w:r>
        <w:t xml:space="preserve">- </w:t>
      </w:r>
      <w:r>
        <w:rPr>
          <w:rFonts w:cs="Times New Roman"/>
          <w:rtl/>
        </w:rPr>
        <w:t>نوع</w:t>
      </w:r>
      <w:r>
        <w:t xml:space="preserve">: </w:t>
      </w:r>
      <w:r>
        <w:rPr>
          <w:rFonts w:cs="Times New Roman"/>
          <w:rtl/>
        </w:rPr>
        <w:t>اپوکسی</w:t>
      </w:r>
      <w:r>
        <w:t xml:space="preserve"> </w:t>
      </w:r>
      <w:r>
        <w:rPr>
          <w:rFonts w:cs="Times New Roman"/>
          <w:rtl/>
        </w:rPr>
        <w:t>دو</w:t>
      </w:r>
      <w:r>
        <w:t xml:space="preserve"> </w:t>
      </w:r>
      <w:r>
        <w:rPr>
          <w:rFonts w:cs="Times New Roman"/>
          <w:rtl/>
        </w:rPr>
        <w:t>جزئی</w:t>
      </w:r>
      <w:r>
        <w:t xml:space="preserve"> </w:t>
      </w:r>
      <w:r>
        <w:rPr>
          <w:rFonts w:cs="Times New Roman"/>
          <w:rtl/>
        </w:rPr>
        <w:t>صنعتی</w:t>
      </w:r>
    </w:p>
    <w:p w:rsidR="00810F1C" w:rsidRDefault="00094796" w:rsidP="00B63E5E">
      <w:pPr>
        <w:bidi/>
      </w:pPr>
      <w:r>
        <w:t xml:space="preserve">- </w:t>
      </w:r>
      <w:r>
        <w:rPr>
          <w:rFonts w:cs="Times New Roman"/>
          <w:rtl/>
        </w:rPr>
        <w:t>رنگ</w:t>
      </w:r>
      <w:r>
        <w:t xml:space="preserve">: </w:t>
      </w:r>
      <w:r>
        <w:rPr>
          <w:rFonts w:cs="Times New Roman"/>
          <w:rtl/>
        </w:rPr>
        <w:t>خاکستری</w:t>
      </w:r>
      <w:r>
        <w:t xml:space="preserve"> </w:t>
      </w:r>
      <w:r>
        <w:rPr>
          <w:rFonts w:cs="Times New Roman"/>
          <w:rtl/>
        </w:rPr>
        <w:t>روشن</w:t>
      </w:r>
    </w:p>
    <w:p w:rsidR="00810F1C" w:rsidRDefault="00094796" w:rsidP="00B63E5E">
      <w:pPr>
        <w:bidi/>
      </w:pPr>
      <w:r>
        <w:t xml:space="preserve">- </w:t>
      </w:r>
      <w:r>
        <w:rPr>
          <w:rFonts w:cs="Times New Roman"/>
          <w:rtl/>
        </w:rPr>
        <w:t>محل</w:t>
      </w:r>
      <w:r>
        <w:t xml:space="preserve">: </w:t>
      </w:r>
      <w:r>
        <w:rPr>
          <w:rFonts w:cs="Times New Roman"/>
          <w:rtl/>
        </w:rPr>
        <w:t>بین</w:t>
      </w:r>
      <w:r>
        <w:t xml:space="preserve"> GFRP (⌀12) </w:t>
      </w:r>
      <w:r>
        <w:rPr>
          <w:rFonts w:cs="Times New Roman"/>
          <w:rtl/>
        </w:rPr>
        <w:t>و</w:t>
      </w:r>
      <w:r>
        <w:t xml:space="preserve"> </w:t>
      </w:r>
      <w:r>
        <w:rPr>
          <w:rFonts w:cs="Times New Roman"/>
          <w:rtl/>
        </w:rPr>
        <w:t>سوراخ</w:t>
      </w:r>
      <w:r>
        <w:t>‌</w:t>
      </w:r>
      <w:r>
        <w:rPr>
          <w:rFonts w:cs="Times New Roman"/>
          <w:rtl/>
        </w:rPr>
        <w:t>های</w:t>
      </w:r>
      <w:r>
        <w:t xml:space="preserve"> </w:t>
      </w:r>
      <w:r>
        <w:rPr>
          <w:rFonts w:cs="Times New Roman"/>
          <w:rtl/>
        </w:rPr>
        <w:t>فولادی</w:t>
      </w:r>
      <w:r>
        <w:t xml:space="preserve"> (⌀20)</w:t>
      </w:r>
    </w:p>
    <w:p w:rsidR="00810F1C" w:rsidRDefault="00094796" w:rsidP="00B63E5E">
      <w:pPr>
        <w:bidi/>
      </w:pPr>
      <w:r>
        <w:t xml:space="preserve">- </w:t>
      </w:r>
      <w:r>
        <w:rPr>
          <w:rFonts w:cs="Times New Roman"/>
          <w:rtl/>
        </w:rPr>
        <w:t>ضخامت</w:t>
      </w:r>
      <w:r>
        <w:t xml:space="preserve"> </w:t>
      </w:r>
      <w:r>
        <w:rPr>
          <w:rFonts w:cs="Times New Roman"/>
          <w:rtl/>
        </w:rPr>
        <w:t>لایه</w:t>
      </w:r>
      <w:r>
        <w:t xml:space="preserve"> </w:t>
      </w:r>
      <w:r>
        <w:rPr>
          <w:rFonts w:cs="Times New Roman"/>
          <w:rtl/>
        </w:rPr>
        <w:t>اپوکسی</w:t>
      </w:r>
      <w:r>
        <w:t xml:space="preserve">: 4 mm </w:t>
      </w:r>
      <w:r>
        <w:rPr>
          <w:rFonts w:cs="Times New Roman"/>
          <w:rtl/>
        </w:rPr>
        <w:t>در</w:t>
      </w:r>
      <w:r>
        <w:t xml:space="preserve"> </w:t>
      </w:r>
      <w:r>
        <w:rPr>
          <w:rFonts w:cs="Times New Roman"/>
          <w:rtl/>
        </w:rPr>
        <w:t>هر</w:t>
      </w:r>
      <w:r>
        <w:t xml:space="preserve"> </w:t>
      </w:r>
      <w:r>
        <w:rPr>
          <w:rFonts w:cs="Times New Roman"/>
          <w:rtl/>
        </w:rPr>
        <w:t>طرف</w:t>
      </w:r>
    </w:p>
    <w:p w:rsidR="00810F1C" w:rsidRDefault="00094796" w:rsidP="00B63E5E">
      <w:pPr>
        <w:bidi/>
      </w:pPr>
      <w:r>
        <w:t xml:space="preserve">- </w:t>
      </w:r>
      <w:r>
        <w:rPr>
          <w:rFonts w:cs="Times New Roman"/>
          <w:rtl/>
        </w:rPr>
        <w:t>نقش</w:t>
      </w:r>
      <w:r>
        <w:t xml:space="preserve">: </w:t>
      </w:r>
      <w:r>
        <w:rPr>
          <w:rFonts w:cs="Times New Roman"/>
          <w:rtl/>
        </w:rPr>
        <w:t>چسبندگی،</w:t>
      </w:r>
      <w:r>
        <w:t xml:space="preserve"> </w:t>
      </w:r>
      <w:r>
        <w:rPr>
          <w:rFonts w:cs="Times New Roman"/>
          <w:rtl/>
        </w:rPr>
        <w:t>انتقال</w:t>
      </w:r>
      <w:r>
        <w:t xml:space="preserve"> </w:t>
      </w:r>
      <w:r>
        <w:rPr>
          <w:rFonts w:cs="Times New Roman"/>
          <w:rtl/>
        </w:rPr>
        <w:t>برش،</w:t>
      </w:r>
      <w:r>
        <w:t xml:space="preserve"> </w:t>
      </w:r>
      <w:r>
        <w:rPr>
          <w:rFonts w:cs="Times New Roman"/>
          <w:rtl/>
        </w:rPr>
        <w:t>جلوگیری</w:t>
      </w:r>
      <w:r>
        <w:t xml:space="preserve"> </w:t>
      </w:r>
      <w:r>
        <w:rPr>
          <w:rFonts w:cs="Times New Roman"/>
          <w:rtl/>
        </w:rPr>
        <w:t>از</w:t>
      </w:r>
      <w:r>
        <w:t xml:space="preserve"> </w:t>
      </w:r>
      <w:r>
        <w:rPr>
          <w:rFonts w:cs="Times New Roman"/>
          <w:rtl/>
        </w:rPr>
        <w:t>لغزش</w:t>
      </w:r>
    </w:p>
    <w:p w:rsidR="00810F1C" w:rsidRDefault="00094796" w:rsidP="002223EC">
      <w:pPr>
        <w:pStyle w:val="Heading2"/>
        <w:bidi/>
      </w:pPr>
      <w:r>
        <w:rPr>
          <w:rFonts w:cs="Calibri"/>
          <w:rtl/>
        </w:rPr>
        <w:t>ابعاد</w:t>
      </w:r>
      <w:r>
        <w:t xml:space="preserve"> </w:t>
      </w:r>
      <w:r>
        <w:rPr>
          <w:rFonts w:cs="Calibri"/>
          <w:rtl/>
        </w:rPr>
        <w:t>نمایش</w:t>
      </w:r>
      <w:r>
        <w:t>‌</w:t>
      </w:r>
      <w:r>
        <w:rPr>
          <w:rFonts w:cs="Calibri"/>
          <w:rtl/>
        </w:rPr>
        <w:t>داده</w:t>
      </w:r>
      <w:r>
        <w:t>‌</w:t>
      </w:r>
      <w:r>
        <w:rPr>
          <w:rFonts w:cs="Calibri"/>
          <w:rtl/>
        </w:rPr>
        <w:t>شده</w:t>
      </w:r>
      <w:r>
        <w:t xml:space="preserve"> </w:t>
      </w:r>
      <w:r>
        <w:rPr>
          <w:rFonts w:cs="Calibri"/>
          <w:rtl/>
        </w:rPr>
        <w:t>روی</w:t>
      </w:r>
      <w:r>
        <w:t xml:space="preserve"> </w:t>
      </w:r>
      <w:r>
        <w:rPr>
          <w:rFonts w:cs="Calibri"/>
          <w:rtl/>
        </w:rPr>
        <w:t>شکل</w:t>
      </w:r>
      <w:r w:rsidR="002223EC">
        <w:rPr>
          <w:rFonts w:cs="Calibri" w:hint="cs"/>
          <w:rtl/>
        </w:rPr>
        <w:t xml:space="preserve"> </w:t>
      </w:r>
      <w:r w:rsidR="002223EC">
        <w:rPr>
          <w:rFonts w:hint="cs"/>
          <w:rtl/>
        </w:rPr>
        <w:t>(</w:t>
      </w:r>
      <w:r>
        <w:rPr>
          <w:rFonts w:cs="Calibri"/>
          <w:rtl/>
        </w:rPr>
        <w:t>موارد</w:t>
      </w:r>
      <w:r>
        <w:t xml:space="preserve"> </w:t>
      </w:r>
      <w:r>
        <w:rPr>
          <w:rFonts w:cs="Calibri"/>
          <w:rtl/>
        </w:rPr>
        <w:t>مجاز</w:t>
      </w:r>
      <w:r w:rsidR="002223EC">
        <w:rPr>
          <w:rFonts w:hint="cs"/>
          <w:rtl/>
        </w:rPr>
        <w:t>)</w:t>
      </w:r>
    </w:p>
    <w:p w:rsidR="00810F1C" w:rsidRDefault="00094796" w:rsidP="00B63E5E">
      <w:pPr>
        <w:bidi/>
      </w:pPr>
      <w:r>
        <w:t xml:space="preserve">- </w:t>
      </w:r>
      <w:r>
        <w:rPr>
          <w:rFonts w:cs="Times New Roman"/>
          <w:rtl/>
        </w:rPr>
        <w:t>طول</w:t>
      </w:r>
      <w:r>
        <w:t xml:space="preserve"> </w:t>
      </w:r>
      <w:r>
        <w:rPr>
          <w:rFonts w:cs="Times New Roman"/>
          <w:rtl/>
        </w:rPr>
        <w:t>میله</w:t>
      </w:r>
      <w:r>
        <w:t xml:space="preserve"> </w:t>
      </w:r>
      <w:r>
        <w:rPr>
          <w:rFonts w:cs="Times New Roman"/>
          <w:rtl/>
        </w:rPr>
        <w:t>فولادی</w:t>
      </w:r>
      <w:r>
        <w:t xml:space="preserve"> </w:t>
      </w:r>
      <w:r>
        <w:rPr>
          <w:rFonts w:cs="Times New Roman"/>
          <w:rtl/>
        </w:rPr>
        <w:t>پایین</w:t>
      </w:r>
      <w:r>
        <w:t xml:space="preserve"> → ✅ 100 mm</w:t>
      </w:r>
    </w:p>
    <w:p w:rsidR="00810F1C" w:rsidRDefault="00094796" w:rsidP="00B63E5E">
      <w:pPr>
        <w:bidi/>
      </w:pPr>
      <w:r>
        <w:t xml:space="preserve">- </w:t>
      </w:r>
      <w:r>
        <w:rPr>
          <w:rFonts w:cs="Times New Roman"/>
          <w:rtl/>
        </w:rPr>
        <w:t>طول</w:t>
      </w:r>
      <w:r>
        <w:t xml:space="preserve"> </w:t>
      </w:r>
      <w:r>
        <w:rPr>
          <w:rFonts w:cs="Times New Roman"/>
          <w:rtl/>
        </w:rPr>
        <w:t>آزاد</w:t>
      </w:r>
      <w:r>
        <w:t xml:space="preserve"> GFRP </w:t>
      </w:r>
      <w:r>
        <w:rPr>
          <w:rFonts w:cs="Times New Roman"/>
          <w:rtl/>
        </w:rPr>
        <w:t>بین</w:t>
      </w:r>
      <w:r>
        <w:t xml:space="preserve"> </w:t>
      </w:r>
      <w:r>
        <w:rPr>
          <w:rFonts w:cs="Times New Roman"/>
          <w:rtl/>
        </w:rPr>
        <w:t>دو</w:t>
      </w:r>
      <w:r>
        <w:t xml:space="preserve"> </w:t>
      </w:r>
      <w:r>
        <w:rPr>
          <w:rFonts w:cs="Times New Roman"/>
          <w:rtl/>
        </w:rPr>
        <w:t>واشر</w:t>
      </w:r>
      <w:r>
        <w:t xml:space="preserve"> → ✅ 150 mm</w:t>
      </w:r>
    </w:p>
    <w:p w:rsidR="00810F1C" w:rsidRDefault="00094796" w:rsidP="00B63E5E">
      <w:pPr>
        <w:bidi/>
      </w:pPr>
      <w:r>
        <w:t xml:space="preserve">- </w:t>
      </w:r>
      <w:r>
        <w:rPr>
          <w:rFonts w:cs="Times New Roman"/>
          <w:rtl/>
        </w:rPr>
        <w:t>قطر</w:t>
      </w:r>
      <w:r>
        <w:t xml:space="preserve"> </w:t>
      </w:r>
      <w:r>
        <w:rPr>
          <w:rFonts w:cs="Times New Roman"/>
          <w:rtl/>
        </w:rPr>
        <w:t>خارجی</w:t>
      </w:r>
      <w:r>
        <w:t xml:space="preserve"> </w:t>
      </w:r>
      <w:r>
        <w:rPr>
          <w:rFonts w:cs="Times New Roman"/>
          <w:rtl/>
        </w:rPr>
        <w:t>میله</w:t>
      </w:r>
      <w:r>
        <w:t xml:space="preserve"> </w:t>
      </w:r>
      <w:r>
        <w:rPr>
          <w:rFonts w:cs="Times New Roman"/>
          <w:rtl/>
        </w:rPr>
        <w:t>فولادی</w:t>
      </w:r>
      <w:r>
        <w:t xml:space="preserve"> </w:t>
      </w:r>
      <w:r>
        <w:rPr>
          <w:rFonts w:cs="Times New Roman"/>
          <w:rtl/>
        </w:rPr>
        <w:t>بالا</w:t>
      </w:r>
      <w:r>
        <w:t xml:space="preserve"> → ✅ ⌀24 mm</w:t>
      </w:r>
    </w:p>
    <w:p w:rsidR="00810F1C" w:rsidRDefault="00094796" w:rsidP="002223EC">
      <w:pPr>
        <w:bidi/>
      </w:pPr>
      <w:r>
        <w:lastRenderedPageBreak/>
        <w:t xml:space="preserve">- </w:t>
      </w:r>
      <w:r>
        <w:rPr>
          <w:rFonts w:cs="Times New Roman"/>
          <w:rtl/>
        </w:rPr>
        <w:t>قطر</w:t>
      </w:r>
      <w:r>
        <w:t xml:space="preserve"> </w:t>
      </w:r>
      <w:r>
        <w:rPr>
          <w:rFonts w:cs="Times New Roman"/>
          <w:rtl/>
        </w:rPr>
        <w:t>سوراخ</w:t>
      </w:r>
      <w:r>
        <w:t xml:space="preserve"> </w:t>
      </w:r>
      <w:r>
        <w:rPr>
          <w:rFonts w:cs="Times New Roman"/>
          <w:rtl/>
        </w:rPr>
        <w:t>محوری</w:t>
      </w:r>
      <w:r>
        <w:t xml:space="preserve"> (</w:t>
      </w:r>
      <w:r>
        <w:rPr>
          <w:rFonts w:cs="Times New Roman"/>
          <w:rtl/>
        </w:rPr>
        <w:t>رزین</w:t>
      </w:r>
      <w:r>
        <w:t xml:space="preserve"> </w:t>
      </w:r>
      <w:r>
        <w:rPr>
          <w:rFonts w:cs="Times New Roman"/>
          <w:rtl/>
        </w:rPr>
        <w:t>اپوکسی</w:t>
      </w:r>
      <w:r>
        <w:t xml:space="preserve"> → ✅ ⌀20 mm</w:t>
      </w:r>
    </w:p>
    <w:p w:rsidR="00810F1C" w:rsidRDefault="002223EC" w:rsidP="00B63E5E">
      <w:pPr>
        <w:bidi/>
      </w:pPr>
      <w:r>
        <w:rPr>
          <w:rFonts w:hint="cs"/>
          <w:rtl/>
        </w:rPr>
        <w:t xml:space="preserve"> </w:t>
      </w:r>
      <w:r w:rsidR="00094796">
        <w:t xml:space="preserve"> ❌ </w:t>
      </w:r>
      <w:r w:rsidR="00094796">
        <w:rPr>
          <w:rFonts w:cs="Times New Roman"/>
          <w:rtl/>
        </w:rPr>
        <w:t>ضخامت</w:t>
      </w:r>
      <w:r w:rsidR="00094796">
        <w:t xml:space="preserve"> </w:t>
      </w:r>
      <w:r w:rsidR="00094796">
        <w:rPr>
          <w:rFonts w:cs="Times New Roman"/>
          <w:rtl/>
        </w:rPr>
        <w:t>واشرها</w:t>
      </w:r>
      <w:r w:rsidR="00094796">
        <w:t xml:space="preserve"> </w:t>
      </w:r>
      <w:r w:rsidR="00094796">
        <w:rPr>
          <w:rFonts w:cs="Times New Roman"/>
          <w:rtl/>
        </w:rPr>
        <w:t>نمایش</w:t>
      </w:r>
      <w:r w:rsidR="00094796">
        <w:t xml:space="preserve"> </w:t>
      </w:r>
      <w:r w:rsidR="00094796">
        <w:rPr>
          <w:rFonts w:cs="Times New Roman"/>
          <w:rtl/>
        </w:rPr>
        <w:t>داده</w:t>
      </w:r>
      <w:r w:rsidR="00094796">
        <w:t xml:space="preserve"> </w:t>
      </w:r>
      <w:r w:rsidR="00094796">
        <w:rPr>
          <w:rFonts w:cs="Times New Roman"/>
          <w:rtl/>
        </w:rPr>
        <w:t>نمی</w:t>
      </w:r>
      <w:r w:rsidR="00094796">
        <w:t>‌</w:t>
      </w:r>
      <w:r w:rsidR="00094796">
        <w:rPr>
          <w:rFonts w:cs="Times New Roman"/>
          <w:rtl/>
        </w:rPr>
        <w:t>شود</w:t>
      </w:r>
    </w:p>
    <w:p w:rsidR="00810F1C" w:rsidRDefault="00094796" w:rsidP="00094796">
      <w:pPr>
        <w:bidi/>
        <w:rPr>
          <w:rFonts w:hint="cs"/>
          <w:rtl/>
          <w:lang w:bidi="fa-IR"/>
        </w:rPr>
      </w:pPr>
      <w:r>
        <w:rPr>
          <w:rFonts w:cs="Times New Roman"/>
          <w:rtl/>
        </w:rPr>
        <w:t>قطر</w:t>
      </w:r>
      <w:r>
        <w:t xml:space="preserve"> GFRP (⌀12 mm) </w:t>
      </w:r>
      <w:r w:rsidR="002223EC">
        <w:rPr>
          <w:rFonts w:hint="cs"/>
          <w:rtl/>
        </w:rPr>
        <w:t xml:space="preserve">با فلش </w:t>
      </w:r>
    </w:p>
    <w:sectPr w:rsidR="00810F1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094796"/>
    <w:rsid w:val="0015074B"/>
    <w:rsid w:val="002223EC"/>
    <w:rsid w:val="0029639D"/>
    <w:rsid w:val="00326F90"/>
    <w:rsid w:val="00810F1C"/>
    <w:rsid w:val="00AA1D8D"/>
    <w:rsid w:val="00B47730"/>
    <w:rsid w:val="00B63E5E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74E07D"/>
  <w14:defaultImageDpi w14:val="300"/>
  <w15:docId w15:val="{549B17EB-B85D-422A-8AD5-E43239995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DE9DA1D-9EFF-4B0B-9DC7-3102EE1AB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Navid</cp:lastModifiedBy>
  <cp:revision>4</cp:revision>
  <dcterms:created xsi:type="dcterms:W3CDTF">2013-12-23T23:15:00Z</dcterms:created>
  <dcterms:modified xsi:type="dcterms:W3CDTF">2025-08-05T19:34:00Z</dcterms:modified>
  <cp:category/>
</cp:coreProperties>
</file>