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AA13E" w14:textId="7CC0383D" w:rsidR="002C0137" w:rsidRDefault="002C0137" w:rsidP="00C6570F">
      <w:pPr>
        <w:keepNext/>
        <w:bidi/>
        <w:spacing w:line="360" w:lineRule="auto"/>
        <w:jc w:val="center"/>
      </w:pPr>
    </w:p>
    <w:p w14:paraId="3C49859D" w14:textId="77777777" w:rsidR="005A0C46" w:rsidRDefault="005A0C46" w:rsidP="005A0C46">
      <w:pPr>
        <w:keepNext/>
        <w:bidi/>
        <w:spacing w:line="360" w:lineRule="auto"/>
        <w:jc w:val="center"/>
        <w:rPr>
          <w:rtl/>
        </w:rPr>
      </w:pPr>
    </w:p>
    <w:p w14:paraId="55376E6E" w14:textId="3F1AD282" w:rsidR="00C6570F" w:rsidRDefault="006C5A38" w:rsidP="002C0137">
      <w:pPr>
        <w:keepNext/>
        <w:bidi/>
        <w:spacing w:line="360" w:lineRule="auto"/>
        <w:jc w:val="center"/>
      </w:pPr>
      <w:r>
        <w:rPr>
          <w:rFonts w:cs="B Nazanin"/>
          <w:noProof/>
          <w:sz w:val="28"/>
          <w:szCs w:val="28"/>
          <w:lang w:val="en-GB" w:bidi="fa-IR"/>
        </w:rPr>
        <w:drawing>
          <wp:inline distT="0" distB="0" distL="0" distR="0" wp14:anchorId="660FE18F" wp14:editId="4CB13206">
            <wp:extent cx="3790950" cy="5086350"/>
            <wp:effectExtent l="0" t="0" r="0" b="0"/>
            <wp:docPr id="8132272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227244" name="Picture 81322724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A4576" w14:textId="3B89CB15" w:rsidR="006C5A38" w:rsidRPr="00C86A55" w:rsidRDefault="00C6570F" w:rsidP="00C86A55">
      <w:pPr>
        <w:pStyle w:val="Caption"/>
        <w:bidi/>
        <w:jc w:val="center"/>
        <w:rPr>
          <w:rFonts w:cs="B Nazanin"/>
          <w:b/>
          <w:bCs/>
          <w:i w:val="0"/>
          <w:iCs w:val="0"/>
          <w:color w:val="auto"/>
          <w:sz w:val="32"/>
          <w:szCs w:val="32"/>
          <w:rtl/>
          <w:lang w:val="en-GB" w:bidi="fa-IR"/>
        </w:rPr>
      </w:pPr>
      <w:r w:rsidRPr="00C86A55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t xml:space="preserve">شکل </w:t>
      </w:r>
      <w:r w:rsidRPr="00C86A55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begin"/>
      </w:r>
      <w:r w:rsidRPr="00C86A55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C86A55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STYLEREF</w:instrText>
      </w:r>
      <w:r w:rsidRPr="00C86A55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1 \</w:instrText>
      </w:r>
      <w:r w:rsidRPr="00C86A55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</w:instrText>
      </w:r>
      <w:r w:rsidRPr="00C86A55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C86A55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separate"/>
      </w:r>
      <w:r w:rsidRPr="00C86A55">
        <w:rPr>
          <w:rFonts w:cs="B Nazanin"/>
          <w:b/>
          <w:bCs/>
          <w:i w:val="0"/>
          <w:iCs w:val="0"/>
          <w:noProof/>
          <w:color w:val="auto"/>
          <w:sz w:val="20"/>
          <w:szCs w:val="20"/>
          <w:rtl/>
        </w:rPr>
        <w:t>‏</w:t>
      </w:r>
      <w:r w:rsidR="00C86A55">
        <w:rPr>
          <w:rFonts w:cs="B Nazanin" w:hint="cs"/>
          <w:b/>
          <w:bCs/>
          <w:i w:val="0"/>
          <w:iCs w:val="0"/>
          <w:noProof/>
          <w:color w:val="auto"/>
          <w:sz w:val="20"/>
          <w:szCs w:val="20"/>
          <w:rtl/>
        </w:rPr>
        <w:t>10</w:t>
      </w:r>
      <w:r w:rsidRPr="00C86A55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end"/>
      </w:r>
      <w:r w:rsidRPr="00C86A55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noBreakHyphen/>
      </w:r>
      <w:r w:rsidR="00C86A55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</w:rPr>
        <w:t>4</w:t>
      </w:r>
      <w:r w:rsidRPr="00C86A55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: مدول یانگ در جهت‌های</w:t>
      </w:r>
      <w:r w:rsidR="00C86A55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b/>
                <w:bCs/>
                <w:i w:val="0"/>
                <w:iCs w:val="0"/>
                <w:color w:val="auto"/>
                <w:sz w:val="20"/>
                <w:szCs w:val="20"/>
                <w:lang w:val="en-GB" w:bidi="fa-I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1</m:t>
            </m:r>
          </m:sub>
        </m:sSub>
      </m:oMath>
      <w:r w:rsidR="00C86A55">
        <w:rPr>
          <w:rFonts w:eastAsiaTheme="minorEastAsia"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 </w:t>
      </w:r>
      <w:r w:rsidR="00C86A55" w:rsidRPr="00151CFE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و</w:t>
      </w:r>
      <w:r w:rsidR="00C86A55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b/>
                <w:bCs/>
                <w:i w:val="0"/>
                <w:iCs w:val="0"/>
                <w:color w:val="auto"/>
                <w:sz w:val="20"/>
                <w:szCs w:val="20"/>
                <w:lang w:val="en-GB" w:bidi="fa-I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2</m:t>
            </m:r>
          </m:sub>
        </m:sSub>
      </m:oMath>
      <w:r w:rsidR="00C86A55" w:rsidRPr="00151CFE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.</w:t>
      </w:r>
      <w:r w:rsidRPr="00C86A55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 برای: (الف) لانه‌زنبوری‌های الاستومری، (ب) لانه‌زنبوری‌های فلزی. لانه‌زنبوری‌ها </w:t>
      </w:r>
      <w:r w:rsidRPr="00C86A55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در طیف گسترده‌ای از </w:t>
      </w:r>
      <m:oMath>
        <m:r>
          <m:rPr>
            <m:sty m:val="bi"/>
          </m:rPr>
          <w:rPr>
            <w:rFonts w:ascii="Cambria Math" w:hAnsi="Cambria Math" w:cs="B Nazanin"/>
            <w:color w:val="auto"/>
            <w:sz w:val="20"/>
            <w:szCs w:val="20"/>
            <w:lang w:val="en-GB" w:bidi="fa-IR"/>
          </w:rPr>
          <m:t>t/l</m:t>
        </m:r>
      </m:oMath>
      <w:r w:rsidR="00C86A55" w:rsidRPr="00C86A55">
        <w:rPr>
          <w:rFonts w:cs="B Nazanin" w:hint="cs"/>
          <w:b/>
          <w:bCs/>
          <w:color w:val="auto"/>
          <w:sz w:val="20"/>
          <w:szCs w:val="20"/>
          <w:rtl/>
          <w:lang w:val="en-GB" w:bidi="fa-IR"/>
        </w:rPr>
        <w:t xml:space="preserve"> </w:t>
      </w:r>
      <w:r w:rsidRPr="00C86A55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، </w:t>
      </w:r>
      <m:oMath>
        <m:r>
          <m:rPr>
            <m:sty m:val="bi"/>
          </m:rPr>
          <w:rPr>
            <w:rFonts w:ascii="Cambria Math" w:hAnsi="Cambria Math" w:cs="B Nazanin"/>
            <w:color w:val="auto"/>
            <w:sz w:val="20"/>
            <w:szCs w:val="20"/>
            <w:lang w:val="en-GB" w:bidi="fa-IR"/>
          </w:rPr>
          <m:t>h/l</m:t>
        </m:r>
      </m:oMath>
      <w:r w:rsidRPr="00C86A55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 و </w:t>
      </w:r>
      <m:oMath>
        <m:r>
          <m:rPr>
            <m:sty m:val="bi"/>
          </m:rPr>
          <w:rPr>
            <w:rFonts w:ascii="Cambria Math" w:hAnsi="Cambria Math" w:cs="B Nazanin"/>
            <w:color w:val="auto"/>
            <w:sz w:val="20"/>
            <w:szCs w:val="20"/>
            <w:lang w:val="en-GB" w:bidi="fa-IR"/>
          </w:rPr>
          <m:t>θ</m:t>
        </m:r>
      </m:oMath>
      <w:r w:rsidRPr="00C86A55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 ساخته شده‌اند. تطابق خوبی در </w:t>
      </w:r>
      <w:r w:rsidR="00C86A55" w:rsidRPr="00C86A55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استفاده از معادلات </w:t>
      </w:r>
      <w:r w:rsidR="00C86A55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(4-7) </w:t>
      </w:r>
      <w:r w:rsidR="00C86A55" w:rsidRPr="00C86A55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و </w:t>
      </w:r>
      <w:r w:rsidR="00C86A55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>(4-11)</w:t>
      </w:r>
      <w:r w:rsidR="00C86A55" w:rsidRPr="00C86A55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 برای تصیف مدول‌ها از نظر هندسه سلول وجود دارد.</w:t>
      </w:r>
    </w:p>
    <w:p w14:paraId="38EEE226" w14:textId="77777777" w:rsidR="009F18EC" w:rsidRDefault="006C5A38" w:rsidP="009F18EC">
      <w:pPr>
        <w:keepNext/>
        <w:bidi/>
        <w:spacing w:line="360" w:lineRule="auto"/>
        <w:jc w:val="center"/>
      </w:pPr>
      <w:r>
        <w:rPr>
          <w:rFonts w:cs="B Nazanin"/>
          <w:noProof/>
          <w:sz w:val="28"/>
          <w:szCs w:val="28"/>
          <w:lang w:val="en-GB" w:bidi="fa-IR"/>
        </w:rPr>
        <w:lastRenderedPageBreak/>
        <w:drawing>
          <wp:inline distT="0" distB="0" distL="0" distR="0" wp14:anchorId="3CEDA417" wp14:editId="7C62D8F6">
            <wp:extent cx="5419725" cy="3810000"/>
            <wp:effectExtent l="0" t="0" r="9525" b="0"/>
            <wp:docPr id="2051023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2353" name="Picture 20510235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29289" w14:textId="77777777" w:rsidR="005A0C46" w:rsidRDefault="009F18EC" w:rsidP="005A0C46">
      <w:pPr>
        <w:pStyle w:val="Caption"/>
        <w:bidi/>
        <w:jc w:val="center"/>
        <w:rPr>
          <w:rFonts w:cs="B Nazanin"/>
          <w:b/>
          <w:bCs/>
          <w:i w:val="0"/>
          <w:iCs w:val="0"/>
          <w:color w:val="auto"/>
          <w:sz w:val="20"/>
          <w:szCs w:val="20"/>
          <w:lang w:bidi="fa-IR"/>
        </w:rPr>
      </w:pPr>
      <w:r w:rsidRPr="009F18E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t xml:space="preserve">شکل </w:t>
      </w:r>
      <w:r w:rsidRPr="009F18E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begin"/>
      </w:r>
      <w:r w:rsidRPr="009F18E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9F18EC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STYLEREF</w:instrText>
      </w:r>
      <w:r w:rsidRPr="009F18E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1 \</w:instrText>
      </w:r>
      <w:r w:rsidRPr="009F18EC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</w:instrText>
      </w:r>
      <w:r w:rsidRPr="009F18E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9F18E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separate"/>
      </w:r>
      <w:r w:rsidRPr="009F18EC">
        <w:rPr>
          <w:rFonts w:cs="B Nazanin"/>
          <w:b/>
          <w:bCs/>
          <w:i w:val="0"/>
          <w:iCs w:val="0"/>
          <w:noProof/>
          <w:color w:val="auto"/>
          <w:sz w:val="20"/>
          <w:szCs w:val="20"/>
          <w:rtl/>
        </w:rPr>
        <w:t>‏</w:t>
      </w:r>
      <w:r>
        <w:rPr>
          <w:rFonts w:cs="B Nazanin" w:hint="cs"/>
          <w:b/>
          <w:bCs/>
          <w:i w:val="0"/>
          <w:iCs w:val="0"/>
          <w:noProof/>
          <w:color w:val="auto"/>
          <w:sz w:val="20"/>
          <w:szCs w:val="20"/>
          <w:rtl/>
        </w:rPr>
        <w:t>11</w:t>
      </w:r>
      <w:r w:rsidRPr="009F18E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end"/>
      </w:r>
      <w:r w:rsidRPr="009F18E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noBreakHyphen/>
      </w:r>
      <w:r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</w:rPr>
        <w:t>4</w:t>
      </w:r>
      <w:r w:rsidRPr="009F18EC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: ضریب پواسون درون‌صفحه‌ای در جهات</w:t>
      </w:r>
      <w:r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b/>
                <w:bCs/>
                <w:i w:val="0"/>
                <w:iCs w:val="0"/>
                <w:color w:val="auto"/>
                <w:sz w:val="20"/>
                <w:szCs w:val="20"/>
                <w:lang w:val="en-GB" w:bidi="fa-I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1</m:t>
            </m:r>
          </m:sub>
        </m:sSub>
      </m:oMath>
      <w:r>
        <w:rPr>
          <w:rFonts w:eastAsiaTheme="minorEastAsia"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 </w:t>
      </w:r>
      <w:r w:rsidRPr="00151CFE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و</w:t>
      </w:r>
      <w:r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b/>
                <w:bCs/>
                <w:i w:val="0"/>
                <w:iCs w:val="0"/>
                <w:color w:val="auto"/>
                <w:sz w:val="20"/>
                <w:szCs w:val="20"/>
                <w:lang w:val="en-GB" w:bidi="fa-I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2</m:t>
            </m:r>
          </m:sub>
        </m:sSub>
      </m:oMath>
      <w:r w:rsidRPr="009F18EC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 برای لانه‌زنبوری‌های الاستومری با طیف گسترده‌ای از</w:t>
      </w:r>
      <m:oMath>
        <m:r>
          <m:rPr>
            <m:sty m:val="bi"/>
          </m:rPr>
          <w:rPr>
            <w:rFonts w:ascii="Cambria Math" w:hAnsi="Cambria Math" w:cs="B Nazanin"/>
            <w:color w:val="auto"/>
            <w:sz w:val="20"/>
            <w:szCs w:val="20"/>
            <w:lang w:val="en-GB" w:bidi="fa-IR"/>
          </w:rPr>
          <m:t>t/l</m:t>
        </m:r>
      </m:oMath>
      <w:r w:rsidR="0050032E" w:rsidRPr="00C86A55">
        <w:rPr>
          <w:rFonts w:cs="B Nazanin" w:hint="cs"/>
          <w:b/>
          <w:bCs/>
          <w:color w:val="auto"/>
          <w:sz w:val="20"/>
          <w:szCs w:val="20"/>
          <w:rtl/>
          <w:lang w:val="en-GB" w:bidi="fa-IR"/>
        </w:rPr>
        <w:t xml:space="preserve"> </w:t>
      </w:r>
      <w:r w:rsidR="0050032E" w:rsidRPr="00C86A55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، </w:t>
      </w:r>
      <m:oMath>
        <m:r>
          <m:rPr>
            <m:sty m:val="bi"/>
          </m:rPr>
          <w:rPr>
            <w:rFonts w:ascii="Cambria Math" w:hAnsi="Cambria Math" w:cs="B Nazanin"/>
            <w:color w:val="auto"/>
            <w:sz w:val="20"/>
            <w:szCs w:val="20"/>
            <w:lang w:val="en-GB" w:bidi="fa-IR"/>
          </w:rPr>
          <m:t>h/l</m:t>
        </m:r>
      </m:oMath>
      <w:r w:rsidR="0050032E" w:rsidRPr="00C86A55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 و </w:t>
      </w:r>
      <m:oMath>
        <m:r>
          <m:rPr>
            <m:sty m:val="bi"/>
          </m:rPr>
          <w:rPr>
            <w:rFonts w:ascii="Cambria Math" w:hAnsi="Cambria Math" w:cs="B Nazanin"/>
            <w:color w:val="auto"/>
            <w:sz w:val="20"/>
            <w:szCs w:val="20"/>
            <w:lang w:val="en-GB" w:bidi="fa-IR"/>
          </w:rPr>
          <m:t>θ</m:t>
        </m:r>
      </m:oMath>
      <w:r w:rsidR="0050032E" w:rsidRPr="00C86A55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 </w:t>
      </w:r>
      <w:r w:rsidRPr="009F18EC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. دو نقطه از داده‌ها برای لانه‌زنبوری با </w:t>
      </w:r>
    </w:p>
    <w:p w14:paraId="5B2AD26A" w14:textId="0B2CF3D3" w:rsidR="008757EE" w:rsidRDefault="006C5A38" w:rsidP="005A0C46">
      <w:pPr>
        <w:pStyle w:val="Caption"/>
        <w:bidi/>
        <w:jc w:val="center"/>
        <w:rPr>
          <w:rtl/>
        </w:rPr>
      </w:pPr>
      <w:r>
        <w:rPr>
          <w:rFonts w:cs="B Nazanin"/>
          <w:noProof/>
          <w:sz w:val="28"/>
          <w:szCs w:val="28"/>
          <w:lang w:val="en-GB" w:bidi="fa-IR"/>
        </w:rPr>
        <w:drawing>
          <wp:inline distT="0" distB="0" distL="0" distR="0" wp14:anchorId="2B737852" wp14:editId="60ABF7CA">
            <wp:extent cx="4657725" cy="2049780"/>
            <wp:effectExtent l="0" t="0" r="9525" b="7620"/>
            <wp:docPr id="13814326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32638" name="Picture 138143263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68"/>
                    <a:stretch/>
                  </pic:blipFill>
                  <pic:spPr bwMode="auto">
                    <a:xfrm>
                      <a:off x="0" y="0"/>
                      <a:ext cx="4657725" cy="204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EE663" w14:textId="500C640A" w:rsidR="002C0137" w:rsidRDefault="002C0137" w:rsidP="002C0137">
      <w:pPr>
        <w:keepNext/>
        <w:bidi/>
        <w:spacing w:line="360" w:lineRule="auto"/>
        <w:jc w:val="center"/>
      </w:pPr>
    </w:p>
    <w:p w14:paraId="4D362DBA" w14:textId="267FE353" w:rsidR="006C5A38" w:rsidRPr="008757EE" w:rsidRDefault="008757EE" w:rsidP="008757EE">
      <w:pPr>
        <w:pStyle w:val="Caption"/>
        <w:bidi/>
        <w:rPr>
          <w:rFonts w:cs="B Nazanin"/>
          <w:b/>
          <w:bCs/>
          <w:i w:val="0"/>
          <w:iCs w:val="0"/>
          <w:color w:val="auto"/>
          <w:sz w:val="32"/>
          <w:szCs w:val="32"/>
          <w:lang w:val="en-GB" w:bidi="fa-IR"/>
        </w:rPr>
      </w:pPr>
      <w:r w:rsidRPr="008757EE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t xml:space="preserve">شکل </w:t>
      </w:r>
      <w:r w:rsidRPr="008757EE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begin"/>
      </w:r>
      <w:r w:rsidRPr="008757EE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8757EE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STYLEREF</w:instrText>
      </w:r>
      <w:r w:rsidRPr="008757EE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1 \</w:instrText>
      </w:r>
      <w:r w:rsidRPr="008757EE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</w:instrText>
      </w:r>
      <w:r w:rsidRPr="008757EE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8757EE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separate"/>
      </w:r>
      <w:r w:rsidRPr="008757EE">
        <w:rPr>
          <w:rFonts w:cs="B Nazanin"/>
          <w:b/>
          <w:bCs/>
          <w:i w:val="0"/>
          <w:iCs w:val="0"/>
          <w:noProof/>
          <w:color w:val="auto"/>
          <w:sz w:val="20"/>
          <w:szCs w:val="20"/>
          <w:rtl/>
        </w:rPr>
        <w:t>‏</w:t>
      </w:r>
      <w:r>
        <w:rPr>
          <w:rFonts w:cs="B Nazanin" w:hint="cs"/>
          <w:b/>
          <w:bCs/>
          <w:i w:val="0"/>
          <w:iCs w:val="0"/>
          <w:noProof/>
          <w:color w:val="auto"/>
          <w:sz w:val="20"/>
          <w:szCs w:val="20"/>
          <w:rtl/>
        </w:rPr>
        <w:t>17</w:t>
      </w:r>
      <w:r w:rsidRPr="008757EE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end"/>
      </w:r>
      <w:r w:rsidRPr="008757EE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noBreakHyphen/>
      </w:r>
      <w:r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</w:rPr>
        <w:t>4</w:t>
      </w:r>
      <w:r w:rsidRPr="008757EE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: </w:t>
      </w:r>
      <w:r w:rsidRPr="008757EE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>خرد کردن لانه‌زنبوری آلومینیومی. (الف) مجموعه‌ای از ساختارهای تغییرشکل یافته، (ب) پاسخ تنش-جابه‌جایی جمع‌آوری شده.</w:t>
      </w:r>
    </w:p>
    <w:p w14:paraId="0A3D1A65" w14:textId="79DA3A21" w:rsidR="002C0137" w:rsidRDefault="002C0137" w:rsidP="008757EE">
      <w:pPr>
        <w:keepNext/>
        <w:bidi/>
        <w:spacing w:line="360" w:lineRule="auto"/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0E03E82B" wp14:editId="2E001D24">
            <wp:extent cx="4762500" cy="3085699"/>
            <wp:effectExtent l="0" t="0" r="0" b="635"/>
            <wp:docPr id="5206802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" t="2097" r="3389" b="3572"/>
                    <a:stretch/>
                  </pic:blipFill>
                  <pic:spPr bwMode="auto">
                    <a:xfrm>
                      <a:off x="0" y="0"/>
                      <a:ext cx="4766307" cy="308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DD74F" w14:textId="404DF858" w:rsidR="008757EE" w:rsidRDefault="006C5A38" w:rsidP="002C0137">
      <w:pPr>
        <w:keepNext/>
        <w:bidi/>
        <w:spacing w:line="360" w:lineRule="auto"/>
        <w:jc w:val="center"/>
      </w:pPr>
      <w:r>
        <w:rPr>
          <w:rFonts w:cs="B Nazanin"/>
          <w:noProof/>
          <w:sz w:val="28"/>
          <w:szCs w:val="28"/>
          <w:lang w:val="en-GB" w:bidi="fa-IR"/>
        </w:rPr>
        <w:drawing>
          <wp:inline distT="0" distB="0" distL="0" distR="0" wp14:anchorId="7E6F3FCC" wp14:editId="7BAF9D9C">
            <wp:extent cx="5029200" cy="2674620"/>
            <wp:effectExtent l="0" t="0" r="0" b="0"/>
            <wp:docPr id="105232880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328806" name="Picture 105232880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25"/>
                    <a:stretch/>
                  </pic:blipFill>
                  <pic:spPr bwMode="auto">
                    <a:xfrm>
                      <a:off x="0" y="0"/>
                      <a:ext cx="502920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F8D2E" w14:textId="4CA0D59D" w:rsidR="006C5A38" w:rsidRPr="0063542F" w:rsidRDefault="008757EE" w:rsidP="008757EE">
      <w:pPr>
        <w:pStyle w:val="Caption"/>
        <w:bidi/>
        <w:jc w:val="center"/>
        <w:rPr>
          <w:rFonts w:cs="B Nazanin"/>
          <w:b/>
          <w:bCs/>
          <w:i w:val="0"/>
          <w:iCs w:val="0"/>
          <w:color w:val="auto"/>
          <w:sz w:val="32"/>
          <w:szCs w:val="32"/>
          <w:lang w:val="en-GB" w:bidi="fa-IR"/>
        </w:rPr>
      </w:pPr>
      <w:r w:rsidRPr="0063542F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t xml:space="preserve">شکل </w:t>
      </w:r>
      <w:r w:rsidRPr="0063542F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begin"/>
      </w:r>
      <w:r w:rsidRPr="0063542F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63542F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STYLEREF</w:instrText>
      </w:r>
      <w:r w:rsidRPr="0063542F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1 \</w:instrText>
      </w:r>
      <w:r w:rsidRPr="0063542F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</w:instrText>
      </w:r>
      <w:r w:rsidRPr="0063542F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63542F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separate"/>
      </w:r>
      <w:r w:rsidRPr="0063542F">
        <w:rPr>
          <w:rFonts w:cs="B Nazanin"/>
          <w:b/>
          <w:bCs/>
          <w:i w:val="0"/>
          <w:iCs w:val="0"/>
          <w:noProof/>
          <w:color w:val="auto"/>
          <w:sz w:val="20"/>
          <w:szCs w:val="20"/>
          <w:rtl/>
        </w:rPr>
        <w:t>‏</w:t>
      </w:r>
      <w:r w:rsidR="0063542F">
        <w:rPr>
          <w:rFonts w:cs="B Nazanin" w:hint="cs"/>
          <w:b/>
          <w:bCs/>
          <w:i w:val="0"/>
          <w:iCs w:val="0"/>
          <w:noProof/>
          <w:color w:val="auto"/>
          <w:sz w:val="20"/>
          <w:szCs w:val="20"/>
          <w:rtl/>
        </w:rPr>
        <w:t>18</w:t>
      </w:r>
      <w:r w:rsidRPr="0063542F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end"/>
      </w:r>
      <w:r w:rsidRPr="0063542F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noBreakHyphen/>
      </w:r>
      <w:r w:rsidR="0063542F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</w:rPr>
        <w:t>4</w:t>
      </w:r>
      <w:r w:rsidRPr="0063542F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: </w:t>
      </w:r>
      <w:r w:rsidRPr="0063542F">
        <w:rPr>
          <w:rFonts w:cs="B Nazanin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 (الف) مقا</w:t>
      </w:r>
      <w:r w:rsidRPr="0063542F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ی</w:t>
      </w:r>
      <w:r w:rsidRPr="0063542F">
        <w:rPr>
          <w:rFonts w:cs="B Nazanin" w:hint="eastAsia"/>
          <w:b/>
          <w:bCs/>
          <w:i w:val="0"/>
          <w:iCs w:val="0"/>
          <w:color w:val="auto"/>
          <w:sz w:val="20"/>
          <w:szCs w:val="20"/>
          <w:rtl/>
          <w:lang w:bidi="fa-IR"/>
        </w:rPr>
        <w:t>سه</w:t>
      </w:r>
      <w:r w:rsidRPr="0063542F">
        <w:rPr>
          <w:rFonts w:cs="B Nazanin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 پاسخ‌ها</w:t>
      </w:r>
      <w:r w:rsidRPr="0063542F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ی</w:t>
      </w:r>
      <w:r w:rsidRPr="0063542F">
        <w:rPr>
          <w:rFonts w:cs="B Nazanin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 ن</w:t>
      </w:r>
      <w:r w:rsidRPr="0063542F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ی</w:t>
      </w:r>
      <w:r w:rsidRPr="0063542F">
        <w:rPr>
          <w:rFonts w:cs="B Nazanin" w:hint="eastAsia"/>
          <w:b/>
          <w:bCs/>
          <w:i w:val="0"/>
          <w:iCs w:val="0"/>
          <w:color w:val="auto"/>
          <w:sz w:val="20"/>
          <w:szCs w:val="20"/>
          <w:rtl/>
          <w:lang w:bidi="fa-IR"/>
        </w:rPr>
        <w:t>رو</w:t>
      </w:r>
      <w:r w:rsidRPr="0063542F">
        <w:rPr>
          <w:rFonts w:cs="B Nazanin"/>
          <w:b/>
          <w:bCs/>
          <w:i w:val="0"/>
          <w:iCs w:val="0"/>
          <w:color w:val="auto"/>
          <w:sz w:val="20"/>
          <w:szCs w:val="20"/>
          <w:rtl/>
          <w:lang w:bidi="fa-IR"/>
        </w:rPr>
        <w:t>-جابه‌جا</w:t>
      </w:r>
      <w:r w:rsidRPr="0063542F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یی</w:t>
      </w:r>
      <w:r w:rsidRPr="0063542F">
        <w:rPr>
          <w:rFonts w:cs="B Nazanin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 اندازه‌گ</w:t>
      </w:r>
      <w:r w:rsidRPr="0063542F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ی</w:t>
      </w:r>
      <w:r w:rsidRPr="0063542F">
        <w:rPr>
          <w:rFonts w:cs="B Nazanin" w:hint="eastAsia"/>
          <w:b/>
          <w:bCs/>
          <w:i w:val="0"/>
          <w:iCs w:val="0"/>
          <w:color w:val="auto"/>
          <w:sz w:val="20"/>
          <w:szCs w:val="20"/>
          <w:rtl/>
          <w:lang w:bidi="fa-IR"/>
        </w:rPr>
        <w:t>ر</w:t>
      </w:r>
      <w:r w:rsidRPr="0063542F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ی</w:t>
      </w:r>
      <w:r w:rsidRPr="0063542F">
        <w:rPr>
          <w:rFonts w:cs="B Nazanin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 و محاسبه شده از نمونه لانه‌زنبور</w:t>
      </w:r>
      <w:r w:rsidRPr="0063542F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ی</w:t>
      </w:r>
      <w:r w:rsidRPr="0063542F">
        <w:rPr>
          <w:rFonts w:cs="B Nazanin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  با 6×9 سلول. (ب) مجموعه‌ا</w:t>
      </w:r>
      <w:r w:rsidRPr="0063542F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ی</w:t>
      </w:r>
      <w:r w:rsidRPr="0063542F">
        <w:rPr>
          <w:rFonts w:cs="B Nazanin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 از نمونه‌ها</w:t>
      </w:r>
      <w:r w:rsidRPr="0063542F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ی</w:t>
      </w:r>
      <w:r w:rsidRPr="0063542F">
        <w:rPr>
          <w:rFonts w:cs="B Nazanin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 خرد شده</w:t>
      </w:r>
      <w:r w:rsidR="0063542F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.</w:t>
      </w:r>
    </w:p>
    <w:p w14:paraId="65F9E1B7" w14:textId="77777777" w:rsidR="005A0C46" w:rsidRDefault="005A0C46" w:rsidP="00206866">
      <w:pPr>
        <w:keepNext/>
        <w:bidi/>
        <w:spacing w:line="360" w:lineRule="auto"/>
        <w:jc w:val="center"/>
        <w:rPr>
          <w:rFonts w:cs="B Nazanin"/>
          <w:b/>
          <w:bCs/>
          <w:sz w:val="32"/>
          <w:szCs w:val="32"/>
          <w:lang w:val="en-GB" w:bidi="fa-IR"/>
        </w:rPr>
      </w:pPr>
    </w:p>
    <w:p w14:paraId="41E70910" w14:textId="49BCAB06" w:rsidR="00206866" w:rsidRDefault="00635044" w:rsidP="005A0C46">
      <w:pPr>
        <w:keepNext/>
        <w:bidi/>
        <w:spacing w:line="360" w:lineRule="auto"/>
        <w:jc w:val="center"/>
      </w:pPr>
      <w:r>
        <w:rPr>
          <w:rFonts w:cs="B Nazanin"/>
          <w:noProof/>
          <w:sz w:val="28"/>
          <w:szCs w:val="28"/>
          <w:lang w:val="en-GB" w:bidi="fa-IR"/>
        </w:rPr>
        <w:drawing>
          <wp:inline distT="0" distB="0" distL="0" distR="0" wp14:anchorId="13BB66E9" wp14:editId="0EBF5C4A">
            <wp:extent cx="5286375" cy="5019675"/>
            <wp:effectExtent l="0" t="0" r="9525" b="9525"/>
            <wp:docPr id="79575078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50785" name="Picture 79575078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FCC31" w14:textId="0EA72A3B" w:rsidR="00635044" w:rsidRPr="00206866" w:rsidRDefault="00206866" w:rsidP="00C27DA3">
      <w:pPr>
        <w:pStyle w:val="Caption"/>
        <w:bidi/>
        <w:jc w:val="center"/>
        <w:rPr>
          <w:rFonts w:cs="B Nazanin"/>
          <w:b/>
          <w:bCs/>
          <w:i w:val="0"/>
          <w:iCs w:val="0"/>
          <w:color w:val="auto"/>
          <w:sz w:val="32"/>
          <w:szCs w:val="32"/>
          <w:lang w:val="en-GB" w:bidi="fa-IR"/>
        </w:rPr>
      </w:pPr>
      <w:r w:rsidRPr="00206866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t xml:space="preserve">شکل </w:t>
      </w:r>
      <w:r w:rsidRPr="00206866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begin"/>
      </w:r>
      <w:r w:rsidRPr="00206866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206866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STYLEREF</w:instrText>
      </w:r>
      <w:r w:rsidRPr="00206866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1 \</w:instrText>
      </w:r>
      <w:r w:rsidRPr="00206866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</w:instrText>
      </w:r>
      <w:r w:rsidRPr="00206866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206866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separate"/>
      </w:r>
      <w:r w:rsidRPr="00206866">
        <w:rPr>
          <w:rFonts w:cs="B Nazanin"/>
          <w:b/>
          <w:bCs/>
          <w:i w:val="0"/>
          <w:iCs w:val="0"/>
          <w:noProof/>
          <w:color w:val="auto"/>
          <w:sz w:val="20"/>
          <w:szCs w:val="20"/>
          <w:rtl/>
        </w:rPr>
        <w:t>‏</w:t>
      </w:r>
      <w:r w:rsidR="00C27DA3">
        <w:rPr>
          <w:rFonts w:cs="B Nazanin" w:hint="cs"/>
          <w:b/>
          <w:bCs/>
          <w:i w:val="0"/>
          <w:iCs w:val="0"/>
          <w:noProof/>
          <w:color w:val="auto"/>
          <w:sz w:val="20"/>
          <w:szCs w:val="20"/>
          <w:rtl/>
        </w:rPr>
        <w:t>32</w:t>
      </w:r>
      <w:r w:rsidRPr="00206866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end"/>
      </w:r>
      <w:r w:rsidRPr="00206866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noBreakHyphen/>
      </w:r>
      <w:r w:rsidR="00C27DA3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</w:rPr>
        <w:t>4</w:t>
      </w:r>
      <w:r w:rsidRPr="00206866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: سطح تسلیم لانه‌زنبوری با سلول‌های شش‌ضلعی منتظم با </w:t>
      </w:r>
      <m:oMath>
        <m:r>
          <m:rPr>
            <m:sty m:val="bi"/>
          </m:rPr>
          <w:rPr>
            <w:rFonts w:ascii="Cambria Math" w:hAnsi="Cambria Math" w:cs="B Nazanin"/>
            <w:color w:val="auto"/>
            <w:sz w:val="20"/>
            <w:szCs w:val="20"/>
            <w:lang w:val="en-GB" w:bidi="fa-IR"/>
          </w:rPr>
          <m:t>t/l</m:t>
        </m:r>
        <m:r>
          <m:rPr>
            <m:sty m:val="bi"/>
          </m:rPr>
          <w:rPr>
            <w:rFonts w:ascii="Cambria Math" w:cs="B Nazanin"/>
            <w:color w:val="auto"/>
            <w:sz w:val="20"/>
            <w:szCs w:val="20"/>
            <w:lang w:val="en-GB" w:bidi="fa-IR"/>
          </w:rPr>
          <m:t>=0.1</m:t>
        </m:r>
      </m:oMath>
      <w:r w:rsidRPr="00206866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. تنش‌ها </w:t>
      </w:r>
      <w:r w:rsidRPr="00206866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>در واحد تنش فروپاشی پلاستیک تک‌محوری</w:t>
      </w:r>
      <w:r w:rsidR="00C27DA3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>،</w:t>
      </w:r>
      <m:oMath>
        <m:sSubSup>
          <m:sSubSupPr>
            <m:ctrlPr>
              <w:rPr>
                <w:rFonts w:ascii="Cambria Math" w:hAnsi="Cambria Math" w:cs="B Nazanin"/>
                <w:b/>
                <w:bCs/>
                <w:i w:val="0"/>
                <w:iCs w:val="0"/>
                <w:color w:val="auto"/>
                <w:sz w:val="20"/>
                <w:szCs w:val="20"/>
                <w:lang w:val="en-GB" w:bidi="fa-IR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pl</m:t>
            </m:r>
          </m:sub>
          <m:sup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*</m:t>
            </m:r>
          </m:sup>
        </m:sSubSup>
      </m:oMath>
      <w:r w:rsidR="00C27DA3">
        <w:rPr>
          <w:rFonts w:eastAsiaTheme="minorEastAsia"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>،</w:t>
      </w:r>
      <w:r w:rsidRPr="00206866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 رسم می‌شوند. این سطح در بخش فشاری توسط کمانش الاستیک کوتاه شده است.</w:t>
      </w:r>
    </w:p>
    <w:p w14:paraId="604D3CDD" w14:textId="77777777" w:rsidR="005A0C46" w:rsidRDefault="005A0C46" w:rsidP="00C27DA3">
      <w:pPr>
        <w:keepNext/>
        <w:bidi/>
        <w:spacing w:line="360" w:lineRule="auto"/>
        <w:jc w:val="center"/>
        <w:rPr>
          <w:rFonts w:cs="B Nazanin"/>
          <w:sz w:val="28"/>
          <w:szCs w:val="28"/>
          <w:lang w:val="en-GB" w:bidi="fa-IR"/>
        </w:rPr>
      </w:pPr>
    </w:p>
    <w:p w14:paraId="264A4C80" w14:textId="3E550FD5" w:rsidR="00C27DA3" w:rsidRDefault="00635044" w:rsidP="005A0C46">
      <w:pPr>
        <w:keepNext/>
        <w:bidi/>
        <w:spacing w:line="360" w:lineRule="auto"/>
        <w:jc w:val="center"/>
      </w:pPr>
      <w:r>
        <w:rPr>
          <w:rFonts w:cs="B Nazanin"/>
          <w:noProof/>
          <w:sz w:val="28"/>
          <w:szCs w:val="28"/>
          <w:rtl/>
          <w:lang w:val="fa-IR" w:bidi="fa-IR"/>
        </w:rPr>
        <w:drawing>
          <wp:inline distT="0" distB="0" distL="0" distR="0" wp14:anchorId="5C77289D" wp14:editId="11071D23">
            <wp:extent cx="4886325" cy="5200650"/>
            <wp:effectExtent l="0" t="0" r="9525" b="0"/>
            <wp:docPr id="185687675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876755" name="Picture 185687675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E0BC1" w14:textId="61F0C1A0" w:rsidR="00635044" w:rsidRPr="00C27DA3" w:rsidRDefault="00C27DA3" w:rsidP="007F382F">
      <w:pPr>
        <w:pStyle w:val="Caption"/>
        <w:bidi/>
        <w:jc w:val="center"/>
        <w:rPr>
          <w:rFonts w:cs="B Nazanin"/>
          <w:b/>
          <w:bCs/>
          <w:i w:val="0"/>
          <w:iCs w:val="0"/>
          <w:color w:val="auto"/>
          <w:sz w:val="32"/>
          <w:szCs w:val="32"/>
          <w:rtl/>
          <w:lang w:val="en-GB" w:bidi="fa-IR"/>
        </w:rPr>
      </w:pPr>
      <w:r w:rsidRPr="00C27DA3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t xml:space="preserve">شکل </w:t>
      </w:r>
      <w:r w:rsidRPr="00C27DA3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begin"/>
      </w:r>
      <w:r w:rsidRPr="00C27DA3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C27DA3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STYLEREF</w:instrText>
      </w:r>
      <w:r w:rsidRPr="00C27DA3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1 \</w:instrText>
      </w:r>
      <w:r w:rsidRPr="00C27DA3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</w:instrText>
      </w:r>
      <w:r w:rsidRPr="00C27DA3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C27DA3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separate"/>
      </w:r>
      <w:r w:rsidRPr="00C27DA3">
        <w:rPr>
          <w:rFonts w:cs="B Nazanin"/>
          <w:b/>
          <w:bCs/>
          <w:i w:val="0"/>
          <w:iCs w:val="0"/>
          <w:noProof/>
          <w:color w:val="auto"/>
          <w:sz w:val="20"/>
          <w:szCs w:val="20"/>
          <w:rtl/>
        </w:rPr>
        <w:t>‏</w:t>
      </w:r>
      <w:r w:rsidR="007F382F">
        <w:rPr>
          <w:rFonts w:cs="B Nazanin" w:hint="cs"/>
          <w:b/>
          <w:bCs/>
          <w:i w:val="0"/>
          <w:iCs w:val="0"/>
          <w:noProof/>
          <w:color w:val="auto"/>
          <w:sz w:val="20"/>
          <w:szCs w:val="20"/>
          <w:rtl/>
        </w:rPr>
        <w:t>33</w:t>
      </w:r>
      <w:r w:rsidRPr="00C27DA3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end"/>
      </w:r>
      <w:r w:rsidRPr="00C27DA3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noBreakHyphen/>
      </w:r>
      <w:r w:rsidR="007F382F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</w:rPr>
        <w:t>4</w:t>
      </w:r>
      <w:r w:rsidRPr="00C27DA3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: سطح تسلیم پلاستیک برای لانه‌زنبوری ناهمسانگرد (</w:t>
      </w:r>
      <m:oMath>
        <m:r>
          <m:rPr>
            <m:sty m:val="bi"/>
          </m:rPr>
          <w:rPr>
            <w:rFonts w:ascii="Cambria Math" w:hAnsi="Cambria Math" w:cs="B Nazanin"/>
            <w:color w:val="auto"/>
            <w:sz w:val="20"/>
            <w:szCs w:val="20"/>
            <w:lang w:bidi="fa-IR"/>
          </w:rPr>
          <m:t>t</m:t>
        </m:r>
        <m:r>
          <m:rPr>
            <m:sty m:val="bi"/>
          </m:rPr>
          <w:rPr>
            <w:rFonts w:ascii="Cambria Math" w:hAnsi="Cambria Math" w:cs="B Nazanin"/>
            <w:color w:val="auto"/>
            <w:sz w:val="20"/>
            <w:szCs w:val="20"/>
            <w:lang w:val="en-GB" w:bidi="fa-IR"/>
          </w:rPr>
          <m:t>/l=0.1</m:t>
        </m:r>
      </m:oMath>
      <w:r w:rsidRPr="00C86A55">
        <w:rPr>
          <w:rFonts w:cs="B Nazanin" w:hint="cs"/>
          <w:b/>
          <w:bCs/>
          <w:color w:val="auto"/>
          <w:sz w:val="20"/>
          <w:szCs w:val="20"/>
          <w:rtl/>
          <w:lang w:val="en-GB" w:bidi="fa-IR"/>
        </w:rPr>
        <w:t xml:space="preserve"> </w:t>
      </w:r>
      <w:r w:rsidRPr="00C86A55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، </w:t>
      </w:r>
      <m:oMath>
        <m:r>
          <m:rPr>
            <m:sty m:val="bi"/>
          </m:rPr>
          <w:rPr>
            <w:rFonts w:ascii="Cambria Math" w:hAnsi="Cambria Math" w:cs="B Nazanin"/>
            <w:color w:val="auto"/>
            <w:sz w:val="20"/>
            <w:szCs w:val="20"/>
            <w:lang w:val="en-GB" w:bidi="fa-IR"/>
          </w:rPr>
          <m:t>h/l</m:t>
        </m:r>
        <m:r>
          <m:rPr>
            <m:sty m:val="bi"/>
          </m:rPr>
          <w:rPr>
            <w:rFonts w:ascii="Cambria Math" w:eastAsiaTheme="minorEastAsia" w:hAnsi="Cambria Math" w:cs="B Nazanin"/>
            <w:color w:val="auto"/>
            <w:sz w:val="20"/>
            <w:szCs w:val="20"/>
            <w:lang w:val="en-GB" w:bidi="fa-IR"/>
          </w:rPr>
          <m:t>=2</m:t>
        </m:r>
      </m:oMath>
      <w:r w:rsidRPr="00C86A55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 و </w:t>
      </w:r>
      <m:oMath>
        <m:r>
          <m:rPr>
            <m:sty m:val="bi"/>
          </m:rPr>
          <w:rPr>
            <w:rFonts w:ascii="Cambria Math" w:hAnsi="Cambria Math" w:cs="B Nazanin"/>
            <w:color w:val="auto"/>
            <w:sz w:val="20"/>
            <w:szCs w:val="20"/>
            <w:lang w:val="en-GB" w:bidi="fa-IR"/>
          </w:rPr>
          <m:t>θ=45°</m:t>
        </m:r>
      </m:oMath>
      <w:r w:rsidRPr="00C27DA3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). </w:t>
      </w:r>
      <w:r w:rsidRPr="00C27DA3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 محورها مانند شکل 4-32 باتوجه به  </w:t>
      </w:r>
      <m:oMath>
        <m:sSub>
          <m:sSubPr>
            <m:ctrlPr>
              <w:rPr>
                <w:rFonts w:ascii="Cambria Math" w:hAnsi="Cambria Math" w:cs="B Nazanin"/>
                <w:b/>
                <w:bCs/>
                <w:i w:val="0"/>
                <w:iCs w:val="0"/>
                <w:color w:val="auto"/>
                <w:sz w:val="20"/>
                <w:szCs w:val="20"/>
                <w:lang w:val="en-GB" w:bidi="fa-I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Cambria Math" w:hint="cs"/>
                <w:color w:val="auto"/>
                <w:sz w:val="20"/>
                <w:szCs w:val="20"/>
                <w:rtl/>
                <w:lang w:val="en-GB" w:bidi="fa-IR"/>
              </w:rPr>
              <m:t>σ</m:t>
            </m:r>
            <m:ctrlPr>
              <w:rPr>
                <w:rFonts w:ascii="Cambria Math" w:hAnsi="Cambria Math" w:cs="B Nazanin"/>
                <w:b/>
                <w:bCs/>
                <w:i w:val="0"/>
                <w:iCs w:val="0"/>
                <w:color w:val="auto"/>
                <w:sz w:val="20"/>
                <w:szCs w:val="20"/>
                <w:rtl/>
                <w:lang w:val="en-GB" w:bidi="fa-IR"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ys</m:t>
            </m:r>
          </m:sub>
        </m:sSub>
      </m:oMath>
      <w:r w:rsidR="007F382F">
        <w:rPr>
          <w:rFonts w:eastAsiaTheme="minorEastAsia" w:cs="B Nazanin"/>
          <w:b/>
          <w:bCs/>
          <w:i w:val="0"/>
          <w:iCs w:val="0"/>
          <w:color w:val="auto"/>
          <w:sz w:val="20"/>
          <w:szCs w:val="20"/>
          <w:lang w:val="en-GB" w:bidi="fa-IR"/>
        </w:rPr>
        <w:t xml:space="preserve"> </w:t>
      </w:r>
      <w:r w:rsidRPr="00C27DA3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به‌جای </w:t>
      </w:r>
      <m:oMath>
        <m:sSubSup>
          <m:sSubSupPr>
            <m:ctrlPr>
              <w:rPr>
                <w:rFonts w:ascii="Cambria Math" w:hAnsi="Cambria Math" w:cs="B Nazanin"/>
                <w:b/>
                <w:bCs/>
                <w:i w:val="0"/>
                <w:iCs w:val="0"/>
                <w:color w:val="auto"/>
                <w:sz w:val="20"/>
                <w:szCs w:val="20"/>
                <w:lang w:val="en-GB" w:bidi="fa-IR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pl</m:t>
            </m:r>
          </m:sub>
          <m:sup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*</m:t>
            </m:r>
          </m:sup>
        </m:sSubSup>
      </m:oMath>
      <w:r w:rsidRPr="00C27DA3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 نرمال شده اند. تاثیر ناهمسانگردی به این صورت است که بیضی سطح تسلیم چرخانده شود. زاویه </w:t>
      </w:r>
      <m:oMath>
        <m:r>
          <m:rPr>
            <m:sty m:val="bi"/>
          </m:rPr>
          <w:rPr>
            <w:rFonts w:ascii="Cambria Math" w:hAnsi="Cambria Math" w:cs="B Nazanin"/>
            <w:color w:val="auto"/>
            <w:sz w:val="20"/>
            <w:szCs w:val="20"/>
            <w:lang w:val="en-GB" w:bidi="fa-IR"/>
          </w:rPr>
          <m:t>ψ</m:t>
        </m:r>
      </m:oMath>
      <w:r w:rsidR="007F382F" w:rsidRPr="007F382F">
        <w:rPr>
          <w:rFonts w:cs="B Nazanin" w:hint="cs"/>
          <w:b/>
          <w:bCs/>
          <w:color w:val="auto"/>
          <w:sz w:val="20"/>
          <w:szCs w:val="20"/>
          <w:rtl/>
          <w:lang w:val="en-GB" w:bidi="fa-IR"/>
        </w:rPr>
        <w:t xml:space="preserve"> </w:t>
      </w:r>
      <w:r w:rsidRPr="00C27DA3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از رابطه </w:t>
      </w:r>
      <m:oMath>
        <m:func>
          <m:funcPr>
            <m:ctrlPr>
              <w:rPr>
                <w:rFonts w:ascii="Cambria Math" w:hAnsi="Cambria Math" w:cs="B Nazanin"/>
                <w:b/>
                <w:bCs/>
                <w:i w:val="0"/>
                <w:iCs w:val="0"/>
                <w:color w:val="auto"/>
                <w:sz w:val="20"/>
                <w:szCs w:val="20"/>
                <w:lang w:val="en-GB" w:bidi="fa-IR"/>
              </w:rPr>
            </m:ctrlPr>
          </m:funcPr>
          <m:fName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tan</m:t>
            </m:r>
          </m:fName>
          <m:e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ψ</m:t>
            </m:r>
          </m:e>
        </m:func>
        <m:r>
          <m:rPr>
            <m:sty m:val="bi"/>
          </m:rPr>
          <w:rPr>
            <w:rFonts w:ascii="Cambria Math" w:hAnsi="Cambria Math" w:cs="B Nazanin"/>
            <w:color w:val="auto"/>
            <w:sz w:val="20"/>
            <w:szCs w:val="20"/>
            <w:lang w:val="en-GB" w:bidi="fa-IR"/>
          </w:rPr>
          <m:t>=</m:t>
        </m:r>
        <m:f>
          <m:fPr>
            <m:ctrlPr>
              <w:rPr>
                <w:rFonts w:ascii="Cambria Math" w:hAnsi="Cambria Math" w:cs="B Nazanin"/>
                <w:b/>
                <w:bCs/>
                <w:i w:val="0"/>
                <w:iCs w:val="0"/>
                <w:color w:val="auto"/>
                <w:sz w:val="20"/>
                <w:szCs w:val="20"/>
                <w:lang w:val="en-GB" w:bidi="fa-I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1</m:t>
            </m:r>
          </m:num>
          <m:den>
            <m:sSubSup>
              <m:sSubSupPr>
                <m:ctrlPr>
                  <w:rPr>
                    <w:rFonts w:ascii="Cambria Math" w:hAnsi="Cambria Math" w:cs="B Nazanin"/>
                    <w:b/>
                    <w:bCs/>
                    <w:i w:val="0"/>
                    <w:iCs w:val="0"/>
                    <w:color w:val="auto"/>
                    <w:sz w:val="20"/>
                    <w:szCs w:val="20"/>
                    <w:lang w:val="en-GB" w:bidi="fa-IR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="B Nazanin"/>
                    <w:color w:val="auto"/>
                    <w:sz w:val="20"/>
                    <w:szCs w:val="20"/>
                    <w:lang w:val="en-GB" w:bidi="fa-IR"/>
                  </w:rPr>
                  <m:t>ν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B Nazanin"/>
                    <w:color w:val="auto"/>
                    <w:sz w:val="20"/>
                    <w:szCs w:val="20"/>
                    <w:lang w:val="en-GB" w:bidi="fa-IR"/>
                  </w:rPr>
                  <m:t>12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 w:cs="B Nazanin"/>
                    <w:color w:val="auto"/>
                    <w:sz w:val="20"/>
                    <w:szCs w:val="20"/>
                    <w:lang w:val="en-GB" w:bidi="fa-IR"/>
                  </w:rPr>
                  <m:t>*</m:t>
                </m:r>
              </m:sup>
            </m:sSubSup>
          </m:den>
        </m:f>
      </m:oMath>
      <w:r w:rsidR="007F382F">
        <w:rPr>
          <w:rFonts w:eastAsiaTheme="minorEastAsia" w:cs="B Nazanin"/>
          <w:b/>
          <w:bCs/>
          <w:i w:val="0"/>
          <w:iCs w:val="0"/>
          <w:color w:val="auto"/>
          <w:sz w:val="20"/>
          <w:szCs w:val="20"/>
          <w:lang w:val="en-GB" w:bidi="fa-IR"/>
        </w:rPr>
        <w:t xml:space="preserve"> </w:t>
      </w:r>
      <w:r w:rsidRPr="00C27DA3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>به دست می‌آید.</w:t>
      </w:r>
    </w:p>
    <w:p w14:paraId="69A79804" w14:textId="77777777" w:rsidR="007F382F" w:rsidRDefault="00635044" w:rsidP="007F382F">
      <w:pPr>
        <w:keepNext/>
        <w:bidi/>
        <w:spacing w:line="360" w:lineRule="auto"/>
        <w:jc w:val="center"/>
      </w:pPr>
      <w:r>
        <w:rPr>
          <w:rFonts w:cs="B Nazanin"/>
          <w:noProof/>
          <w:sz w:val="28"/>
          <w:szCs w:val="28"/>
          <w:rtl/>
          <w:lang w:val="fa-IR" w:bidi="fa-IR"/>
        </w:rPr>
        <w:lastRenderedPageBreak/>
        <w:drawing>
          <wp:inline distT="0" distB="0" distL="0" distR="0" wp14:anchorId="0BBB4F2D" wp14:editId="5187880A">
            <wp:extent cx="4972050" cy="2333625"/>
            <wp:effectExtent l="0" t="0" r="0" b="9525"/>
            <wp:docPr id="102500301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03010" name="Picture 10250030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74546" w14:textId="6C459DA2" w:rsidR="00635044" w:rsidRPr="007F382F" w:rsidRDefault="007F382F" w:rsidP="007F382F">
      <w:pPr>
        <w:pStyle w:val="Caption"/>
        <w:bidi/>
        <w:jc w:val="center"/>
        <w:rPr>
          <w:rFonts w:cs="B Nazanin"/>
          <w:b/>
          <w:bCs/>
          <w:i w:val="0"/>
          <w:iCs w:val="0"/>
          <w:color w:val="auto"/>
          <w:sz w:val="32"/>
          <w:szCs w:val="32"/>
          <w:rtl/>
          <w:lang w:val="en-GB" w:bidi="fa-IR"/>
        </w:rPr>
      </w:pPr>
      <w:r w:rsidRPr="007F382F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t xml:space="preserve">شکل </w:t>
      </w:r>
      <w:r w:rsidRPr="007F382F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begin"/>
      </w:r>
      <w:r w:rsidRPr="007F382F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7F382F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STYLEREF</w:instrText>
      </w:r>
      <w:r w:rsidRPr="007F382F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1 \</w:instrText>
      </w:r>
      <w:r w:rsidRPr="007F382F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</w:instrText>
      </w:r>
      <w:r w:rsidRPr="007F382F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7F382F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separate"/>
      </w:r>
      <w:r w:rsidRPr="007F382F">
        <w:rPr>
          <w:rFonts w:cs="B Nazanin"/>
          <w:b/>
          <w:bCs/>
          <w:i w:val="0"/>
          <w:iCs w:val="0"/>
          <w:noProof/>
          <w:color w:val="auto"/>
          <w:sz w:val="20"/>
          <w:szCs w:val="20"/>
          <w:rtl/>
        </w:rPr>
        <w:t>‏</w:t>
      </w:r>
      <w:r>
        <w:rPr>
          <w:rFonts w:cs="B Nazanin" w:hint="cs"/>
          <w:b/>
          <w:bCs/>
          <w:i w:val="0"/>
          <w:iCs w:val="0"/>
          <w:noProof/>
          <w:color w:val="auto"/>
          <w:sz w:val="20"/>
          <w:szCs w:val="20"/>
          <w:rtl/>
        </w:rPr>
        <w:t>34</w:t>
      </w:r>
      <w:r w:rsidRPr="007F382F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end"/>
      </w:r>
      <w:r w:rsidRPr="007F382F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noBreakHyphen/>
      </w:r>
      <w:r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</w:rPr>
        <w:t>4</w:t>
      </w:r>
      <w:r w:rsidRPr="007F382F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: لانه‌زنبوری آلومینیومی بارگذاری شده </w:t>
      </w:r>
      <w:r w:rsidRPr="007F382F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>با یک فرورونده.</w:t>
      </w:r>
    </w:p>
    <w:p w14:paraId="13BF540C" w14:textId="77777777" w:rsidR="005A0C46" w:rsidRDefault="005A0C46" w:rsidP="002B0F2B">
      <w:pPr>
        <w:keepNext/>
        <w:bidi/>
        <w:spacing w:line="360" w:lineRule="auto"/>
        <w:jc w:val="center"/>
        <w:rPr>
          <w:rFonts w:cs="B Nazanin"/>
          <w:sz w:val="28"/>
          <w:szCs w:val="28"/>
          <w:lang w:val="en-GB" w:bidi="fa-IR"/>
        </w:rPr>
      </w:pPr>
    </w:p>
    <w:p w14:paraId="2E069BCD" w14:textId="6C2CF4FC" w:rsidR="002B0F2B" w:rsidRDefault="00635044" w:rsidP="005A0C46">
      <w:pPr>
        <w:keepNext/>
        <w:bidi/>
        <w:spacing w:line="360" w:lineRule="auto"/>
        <w:jc w:val="center"/>
      </w:pPr>
      <w:r>
        <w:rPr>
          <w:rFonts w:cs="B Nazanin"/>
          <w:noProof/>
          <w:sz w:val="28"/>
          <w:szCs w:val="28"/>
          <w:lang w:val="en-GB" w:bidi="fa-IR"/>
        </w:rPr>
        <w:drawing>
          <wp:inline distT="0" distB="0" distL="0" distR="0" wp14:anchorId="03BC771A" wp14:editId="75AE4DF0">
            <wp:extent cx="4867275" cy="5114925"/>
            <wp:effectExtent l="0" t="0" r="9525" b="9525"/>
            <wp:docPr id="180888843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888436" name="Picture 180888843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AA9F3" w14:textId="77777777" w:rsidR="005A0C46" w:rsidRDefault="002B0F2B" w:rsidP="005A0C46">
      <w:pPr>
        <w:pStyle w:val="Caption"/>
        <w:bidi/>
        <w:jc w:val="center"/>
        <w:rPr>
          <w:rFonts w:cs="B Nazanin"/>
          <w:b/>
          <w:bCs/>
          <w:i w:val="0"/>
          <w:iCs w:val="0"/>
          <w:color w:val="auto"/>
          <w:sz w:val="32"/>
          <w:szCs w:val="32"/>
          <w:lang w:val="en-GB" w:bidi="fa-IR"/>
        </w:rPr>
      </w:pPr>
      <w:r w:rsidRPr="002B0F2B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t xml:space="preserve">شکل </w:t>
      </w:r>
      <w:r w:rsidRPr="002B0F2B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begin"/>
      </w:r>
      <w:r w:rsidRPr="002B0F2B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2B0F2B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STYLEREF</w:instrText>
      </w:r>
      <w:r w:rsidRPr="002B0F2B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1 \</w:instrText>
      </w:r>
      <w:r w:rsidRPr="002B0F2B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</w:instrText>
      </w:r>
      <w:r w:rsidRPr="002B0F2B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2B0F2B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separate"/>
      </w:r>
      <w:r w:rsidRPr="002B0F2B">
        <w:rPr>
          <w:rFonts w:cs="B Nazanin"/>
          <w:b/>
          <w:bCs/>
          <w:i w:val="0"/>
          <w:iCs w:val="0"/>
          <w:noProof/>
          <w:color w:val="auto"/>
          <w:sz w:val="20"/>
          <w:szCs w:val="20"/>
          <w:rtl/>
        </w:rPr>
        <w:t>‏</w:t>
      </w:r>
      <w:r>
        <w:rPr>
          <w:rFonts w:cs="B Nazanin" w:hint="cs"/>
          <w:b/>
          <w:bCs/>
          <w:i w:val="0"/>
          <w:iCs w:val="0"/>
          <w:noProof/>
          <w:color w:val="auto"/>
          <w:sz w:val="20"/>
          <w:szCs w:val="20"/>
          <w:rtl/>
        </w:rPr>
        <w:t>35</w:t>
      </w:r>
      <w:r w:rsidRPr="002B0F2B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end"/>
      </w:r>
      <w:r w:rsidRPr="002B0F2B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noBreakHyphen/>
      </w:r>
      <w:r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</w:rPr>
        <w:t>4</w:t>
      </w:r>
      <w:r w:rsidRPr="002B0F2B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: سطح شکست ترد برای لانه‌زنبوری با سلول‌های شش‌ضلعی منتظم و </w:t>
      </w:r>
      <m:oMath>
        <m:r>
          <m:rPr>
            <m:sty m:val="bi"/>
          </m:rPr>
          <w:rPr>
            <w:rFonts w:ascii="Cambria Math" w:hAnsi="Cambria Math" w:cs="B Nazanin"/>
            <w:color w:val="auto"/>
            <w:sz w:val="20"/>
            <w:szCs w:val="20"/>
            <w:lang w:bidi="fa-IR"/>
          </w:rPr>
          <m:t>t</m:t>
        </m:r>
        <m:r>
          <m:rPr>
            <m:sty m:val="bi"/>
          </m:rPr>
          <w:rPr>
            <w:rFonts w:ascii="Cambria Math" w:hAnsi="Cambria Math" w:cs="B Nazanin"/>
            <w:color w:val="auto"/>
            <w:sz w:val="20"/>
            <w:szCs w:val="20"/>
            <w:lang w:val="en-GB" w:bidi="fa-IR"/>
          </w:rPr>
          <m:t>/l=0.1</m:t>
        </m:r>
      </m:oMath>
      <w:r w:rsidRPr="002B0F2B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. تنش‌ها برحسب واحد استحکام فروپاشی تک‌محوری</w:t>
      </w:r>
      <w:r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، </w:t>
      </w:r>
      <m:oMath>
        <m:sSubSup>
          <m:sSubSupPr>
            <m:ctrlPr>
              <w:rPr>
                <w:rFonts w:ascii="Cambria Math" w:hAnsi="Cambria Math" w:cs="B Nazanin"/>
                <w:b/>
                <w:bCs/>
                <w:i w:val="0"/>
                <w:iCs w:val="0"/>
                <w:color w:val="auto"/>
                <w:sz w:val="20"/>
                <w:szCs w:val="20"/>
                <w:lang w:val="en-GB" w:bidi="fa-IR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cr</m:t>
            </m:r>
          </m:sub>
          <m:sup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*</m:t>
            </m:r>
          </m:sup>
        </m:sSubSup>
      </m:oMath>
      <w:r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، </w:t>
      </w:r>
      <w:r w:rsidRPr="002B0F2B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رسم شده‌اند. این سطح در قسمت فشاری با کمانش الاستیک یا فروپاشی تک‌محوری و در قسمت کششی با شکست ترد سریع کوتاه شده است.</w:t>
      </w:r>
    </w:p>
    <w:p w14:paraId="224EBDD3" w14:textId="7D0C9FC8" w:rsidR="000C7F8A" w:rsidRDefault="00635044" w:rsidP="005A0C46">
      <w:pPr>
        <w:pStyle w:val="Caption"/>
        <w:bidi/>
        <w:jc w:val="center"/>
      </w:pPr>
      <w:r>
        <w:rPr>
          <w:rFonts w:cs="B Nazanin"/>
          <w:noProof/>
          <w:sz w:val="28"/>
          <w:szCs w:val="28"/>
          <w:lang w:val="en-GB" w:bidi="fa-IR"/>
        </w:rPr>
        <w:lastRenderedPageBreak/>
        <w:drawing>
          <wp:inline distT="0" distB="0" distL="0" distR="0" wp14:anchorId="51648411" wp14:editId="35AF3F78">
            <wp:extent cx="5553075" cy="3705225"/>
            <wp:effectExtent l="0" t="0" r="9525" b="9525"/>
            <wp:docPr id="18824353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43535" name="Picture 18824353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DEDFB" w14:textId="081360DC" w:rsidR="00635044" w:rsidRPr="000C7F8A" w:rsidRDefault="000C7F8A" w:rsidP="004F7E0A">
      <w:pPr>
        <w:pStyle w:val="Caption"/>
        <w:bidi/>
        <w:jc w:val="center"/>
        <w:rPr>
          <w:rFonts w:cs="B Nazanin"/>
          <w:b/>
          <w:bCs/>
          <w:i w:val="0"/>
          <w:iCs w:val="0"/>
          <w:color w:val="auto"/>
          <w:sz w:val="32"/>
          <w:szCs w:val="32"/>
          <w:lang w:val="en-GB" w:bidi="fa-IR"/>
        </w:rPr>
      </w:pPr>
      <w:r w:rsidRPr="000C7F8A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t xml:space="preserve">شکل </w:t>
      </w:r>
      <w:r w:rsidRPr="000C7F8A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begin"/>
      </w:r>
      <w:r w:rsidRPr="000C7F8A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0C7F8A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STYLEREF</w:instrText>
      </w:r>
      <w:r w:rsidRPr="000C7F8A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1 \</w:instrText>
      </w:r>
      <w:r w:rsidRPr="000C7F8A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</w:instrText>
      </w:r>
      <w:r w:rsidRPr="000C7F8A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0C7F8A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separate"/>
      </w:r>
      <w:r w:rsidRPr="000C7F8A">
        <w:rPr>
          <w:rFonts w:cs="B Nazanin"/>
          <w:b/>
          <w:bCs/>
          <w:i w:val="0"/>
          <w:iCs w:val="0"/>
          <w:noProof/>
          <w:color w:val="auto"/>
          <w:sz w:val="20"/>
          <w:szCs w:val="20"/>
          <w:rtl/>
        </w:rPr>
        <w:t>‏</w:t>
      </w:r>
      <w:r w:rsidR="004F7E0A">
        <w:rPr>
          <w:rFonts w:cs="B Nazanin" w:hint="cs"/>
          <w:b/>
          <w:bCs/>
          <w:i w:val="0"/>
          <w:iCs w:val="0"/>
          <w:noProof/>
          <w:color w:val="auto"/>
          <w:sz w:val="20"/>
          <w:szCs w:val="20"/>
          <w:rtl/>
        </w:rPr>
        <w:t>37</w:t>
      </w:r>
      <w:r w:rsidRPr="000C7F8A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end"/>
      </w:r>
      <w:r w:rsidRPr="000C7F8A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noBreakHyphen/>
      </w:r>
      <w:r w:rsidR="004F7E0A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</w:rPr>
        <w:t>4</w:t>
      </w:r>
      <w:r w:rsidRPr="000C7F8A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: مدول برشی خارج از صفحه‌ای</w:t>
      </w:r>
      <w:r w:rsidR="004F7E0A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 </w:t>
      </w:r>
      <m:oMath>
        <m:sSubSup>
          <m:sSubSupPr>
            <m:ctrlPr>
              <w:rPr>
                <w:rFonts w:ascii="Cambria Math" w:hAnsi="Cambria Math" w:cs="B Nazanin"/>
                <w:b/>
                <w:bCs/>
                <w:i w:val="0"/>
                <w:iCs w:val="0"/>
                <w:color w:val="auto"/>
                <w:sz w:val="20"/>
                <w:szCs w:val="20"/>
                <w:lang w:val="en-GB" w:bidi="fa-IR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13</m:t>
            </m:r>
          </m:sub>
          <m:sup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*</m:t>
            </m:r>
          </m:sup>
        </m:sSubSup>
      </m:oMath>
      <w:r w:rsidR="004F7E0A">
        <w:rPr>
          <w:rFonts w:eastAsiaTheme="minorEastAsia"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 و </w:t>
      </w:r>
      <m:oMath>
        <m:sSubSup>
          <m:sSubSupPr>
            <m:ctrlPr>
              <w:rPr>
                <w:rFonts w:ascii="Cambria Math" w:eastAsiaTheme="minorEastAsia" w:hAnsi="Cambria Math" w:cs="B Nazanin"/>
                <w:b/>
                <w:bCs/>
                <w:i w:val="0"/>
                <w:iCs w:val="0"/>
                <w:color w:val="auto"/>
                <w:sz w:val="20"/>
                <w:szCs w:val="20"/>
                <w:lang w:val="en-GB" w:bidi="fa-IR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 w:cs="B Nazanin"/>
                <w:color w:val="auto"/>
                <w:sz w:val="20"/>
                <w:szCs w:val="20"/>
                <w:lang w:val="en-GB" w:bidi="fa-IR"/>
              </w:rPr>
              <m:t>G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B Nazanin"/>
                <w:color w:val="auto"/>
                <w:sz w:val="20"/>
                <w:szCs w:val="20"/>
                <w:lang w:val="en-GB" w:bidi="fa-IR"/>
              </w:rPr>
              <m:t>23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 w:cs="B Nazanin"/>
                <w:color w:val="auto"/>
                <w:sz w:val="20"/>
                <w:szCs w:val="20"/>
                <w:lang w:val="en-GB" w:bidi="fa-IR"/>
              </w:rPr>
              <m:t>*</m:t>
            </m:r>
          </m:sup>
        </m:sSubSup>
      </m:oMath>
      <w:r w:rsidRPr="000C7F8A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 برای لانه‌زنبوری فلزی و مقایسه آن با تئوری بیان شده. تطابق خوبی در استفاده از معادلات 4-101 و 4-105 و</w:t>
      </w:r>
      <w:r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ج</w:t>
      </w:r>
      <w:r w:rsidRPr="000C7F8A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ود دارد.</w:t>
      </w:r>
    </w:p>
    <w:p w14:paraId="5E2C6411" w14:textId="77777777" w:rsidR="005A0C46" w:rsidRDefault="005A0C46" w:rsidP="004F7E0A">
      <w:pPr>
        <w:keepNext/>
        <w:bidi/>
        <w:spacing w:line="360" w:lineRule="auto"/>
        <w:jc w:val="center"/>
        <w:rPr>
          <w:rFonts w:cs="B Nazanin"/>
          <w:sz w:val="28"/>
          <w:szCs w:val="28"/>
          <w:lang w:val="en-GB" w:bidi="fa-IR"/>
        </w:rPr>
      </w:pPr>
    </w:p>
    <w:p w14:paraId="3A569918" w14:textId="05D52D02" w:rsidR="004F7E0A" w:rsidRDefault="00635044" w:rsidP="005A0C46">
      <w:pPr>
        <w:keepNext/>
        <w:bidi/>
        <w:spacing w:line="360" w:lineRule="auto"/>
        <w:jc w:val="center"/>
      </w:pPr>
      <w:r>
        <w:rPr>
          <w:rFonts w:cs="B Nazanin"/>
          <w:noProof/>
          <w:sz w:val="28"/>
          <w:szCs w:val="28"/>
          <w:lang w:val="en-GB" w:bidi="fa-IR"/>
        </w:rPr>
        <w:drawing>
          <wp:inline distT="0" distB="0" distL="0" distR="0" wp14:anchorId="660BC4FE" wp14:editId="6E9F3C6D">
            <wp:extent cx="5600700" cy="3400425"/>
            <wp:effectExtent l="0" t="0" r="0" b="9525"/>
            <wp:docPr id="3768489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4892" name="Picture 3768489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1DF1D" w14:textId="25AD1890" w:rsidR="00635044" w:rsidRPr="004F7E0A" w:rsidRDefault="004F7E0A" w:rsidP="004F7E0A">
      <w:pPr>
        <w:pStyle w:val="Caption"/>
        <w:bidi/>
        <w:jc w:val="center"/>
        <w:rPr>
          <w:rFonts w:cs="B Nazanin"/>
          <w:b/>
          <w:bCs/>
          <w:i w:val="0"/>
          <w:iCs w:val="0"/>
          <w:color w:val="auto"/>
          <w:sz w:val="32"/>
          <w:szCs w:val="32"/>
          <w:lang w:val="en-GB" w:bidi="fa-IR"/>
        </w:rPr>
      </w:pPr>
      <w:r w:rsidRPr="004F7E0A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t xml:space="preserve">شکل </w:t>
      </w:r>
      <w:r w:rsidRPr="004F7E0A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begin"/>
      </w:r>
      <w:r w:rsidRPr="004F7E0A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4F7E0A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STYLEREF</w:instrText>
      </w:r>
      <w:r w:rsidRPr="004F7E0A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1 \</w:instrText>
      </w:r>
      <w:r w:rsidRPr="004F7E0A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</w:instrText>
      </w:r>
      <w:r w:rsidRPr="004F7E0A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4F7E0A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separate"/>
      </w:r>
      <w:r w:rsidRPr="004F7E0A">
        <w:rPr>
          <w:rFonts w:cs="B Nazanin"/>
          <w:b/>
          <w:bCs/>
          <w:i w:val="0"/>
          <w:iCs w:val="0"/>
          <w:noProof/>
          <w:color w:val="auto"/>
          <w:sz w:val="20"/>
          <w:szCs w:val="20"/>
          <w:rtl/>
        </w:rPr>
        <w:t>‏</w:t>
      </w:r>
      <w:r w:rsidR="00E2261C">
        <w:rPr>
          <w:rFonts w:cs="B Nazanin" w:hint="cs"/>
          <w:b/>
          <w:bCs/>
          <w:i w:val="0"/>
          <w:iCs w:val="0"/>
          <w:noProof/>
          <w:color w:val="auto"/>
          <w:sz w:val="20"/>
          <w:szCs w:val="20"/>
          <w:rtl/>
        </w:rPr>
        <w:t>39</w:t>
      </w:r>
      <w:r w:rsidRPr="004F7E0A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end"/>
      </w:r>
      <w:r w:rsidRPr="004F7E0A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noBreakHyphen/>
      </w:r>
      <w:r w:rsidR="00E2261C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</w:rPr>
        <w:t>4</w:t>
      </w:r>
      <w:r w:rsidRPr="004F7E0A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: (الف) تنش </w:t>
      </w:r>
      <w:r w:rsidRPr="004F7E0A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>خرابی</w:t>
      </w:r>
      <w:r w:rsidRPr="004F7E0A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 در جهت </w:t>
      </w:r>
      <m:oMath>
        <m:sSub>
          <m:sSubPr>
            <m:ctrlPr>
              <w:rPr>
                <w:rFonts w:ascii="Cambria Math" w:hAnsi="Cambria Math" w:cs="B Nazanin"/>
                <w:b/>
                <w:bCs/>
                <w:i w:val="0"/>
                <w:iCs w:val="0"/>
                <w:color w:val="auto"/>
                <w:sz w:val="20"/>
                <w:szCs w:val="20"/>
                <w:lang w:val="en-GB" w:bidi="fa-I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s</m:t>
            </m:r>
          </m:sub>
        </m:sSub>
      </m:oMath>
      <w:r w:rsidRPr="004F7E0A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، </w:t>
      </w:r>
      <m:oMath>
        <m:sSubSup>
          <m:sSubSupPr>
            <m:ctrlPr>
              <w:rPr>
                <w:rFonts w:ascii="Cambria Math" w:hAnsi="Cambria Math" w:cs="B Nazanin"/>
                <w:b/>
                <w:bCs/>
                <w:iCs w:val="0"/>
                <w:color w:val="auto"/>
                <w:sz w:val="20"/>
                <w:szCs w:val="20"/>
                <w:lang w:val="en-GB" w:bidi="fa-IR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3</m:t>
            </m:r>
            <m:ctrlPr>
              <w:rPr>
                <w:rFonts w:ascii="Cambria Math" w:hAnsi="Cambria Math" w:cs="B Nazanin"/>
                <w:b/>
                <w:bCs/>
                <w:i w:val="0"/>
                <w:iCs w:val="0"/>
                <w:color w:val="auto"/>
                <w:sz w:val="20"/>
                <w:szCs w:val="20"/>
                <w:lang w:val="en-GB" w:bidi="fa-IR"/>
              </w:rPr>
            </m:ctrlPr>
          </m:sub>
          <m:sup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*</m:t>
            </m:r>
          </m:sup>
        </m:sSubSup>
      </m:oMath>
      <w:r>
        <w:rPr>
          <w:rFonts w:eastAsiaTheme="minorEastAsia" w:cs="B Nazanin"/>
          <w:b/>
          <w:bCs/>
          <w:i w:val="0"/>
          <w:iCs w:val="0"/>
          <w:color w:val="auto"/>
          <w:sz w:val="20"/>
          <w:szCs w:val="20"/>
          <w:lang w:val="en-GB" w:bidi="fa-IR"/>
        </w:rPr>
        <w:t xml:space="preserve"> </w:t>
      </w:r>
      <w:r w:rsidRPr="004F7E0A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نرمال شده با </w:t>
      </w:r>
      <m:oMath>
        <m:sSub>
          <m:sSubPr>
            <m:ctrlPr>
              <w:rPr>
                <w:rFonts w:ascii="Cambria Math" w:hAnsi="Cambria Math" w:cs="B Nazanin"/>
                <w:b/>
                <w:bCs/>
                <w:i w:val="0"/>
                <w:iCs w:val="0"/>
                <w:color w:val="auto"/>
                <w:sz w:val="20"/>
                <w:szCs w:val="20"/>
                <w:lang w:val="en-GB" w:bidi="fa-I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s</m:t>
            </m:r>
          </m:sub>
        </m:sSub>
      </m:oMath>
      <w:r>
        <w:rPr>
          <w:rFonts w:eastAsiaTheme="minorEastAsia"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 </w:t>
      </w:r>
      <w:r w:rsidRPr="004F7E0A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و رسم شده برحسب چگالی نسبی. خط توپر نشانگر معادله خرابی توسط کمانش و خط‌چین نشانگر معادله خرابی با شکست است.</w:t>
      </w:r>
    </w:p>
    <w:p w14:paraId="2645F1DB" w14:textId="77777777" w:rsidR="00E2261C" w:rsidRDefault="00635044" w:rsidP="00E2261C">
      <w:pPr>
        <w:keepNext/>
        <w:bidi/>
        <w:spacing w:line="360" w:lineRule="auto"/>
        <w:jc w:val="center"/>
      </w:pPr>
      <w:r>
        <w:rPr>
          <w:rFonts w:cs="B Nazanin"/>
          <w:noProof/>
          <w:sz w:val="28"/>
          <w:szCs w:val="28"/>
          <w:lang w:val="en-GB" w:bidi="fa-IR"/>
        </w:rPr>
        <w:lastRenderedPageBreak/>
        <w:drawing>
          <wp:inline distT="0" distB="0" distL="0" distR="0" wp14:anchorId="2B0A6B7A" wp14:editId="5FF9341F">
            <wp:extent cx="5686425" cy="3219450"/>
            <wp:effectExtent l="0" t="0" r="9525" b="0"/>
            <wp:docPr id="4358970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9703" name="Picture 4358970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F5364" w14:textId="3228CC5A" w:rsidR="00635044" w:rsidRPr="00E2261C" w:rsidRDefault="00E2261C" w:rsidP="00E2261C">
      <w:pPr>
        <w:pStyle w:val="Caption"/>
        <w:bidi/>
        <w:jc w:val="center"/>
        <w:rPr>
          <w:rFonts w:cs="B Nazanin"/>
          <w:b/>
          <w:bCs/>
          <w:i w:val="0"/>
          <w:iCs w:val="0"/>
          <w:color w:val="auto"/>
          <w:sz w:val="32"/>
          <w:szCs w:val="32"/>
          <w:lang w:val="en-GB" w:bidi="fa-IR"/>
        </w:rPr>
      </w:pPr>
      <w:r w:rsidRPr="00E2261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t xml:space="preserve">شکل </w:t>
      </w:r>
      <w:r w:rsidRPr="00E2261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begin"/>
      </w:r>
      <w:r w:rsidRPr="00E2261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E2261C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STYLEREF</w:instrText>
      </w:r>
      <w:r w:rsidRPr="00E2261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1 \</w:instrText>
      </w:r>
      <w:r w:rsidRPr="00E2261C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</w:instrText>
      </w:r>
      <w:r w:rsidRPr="00E2261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E2261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separate"/>
      </w:r>
      <w:r w:rsidRPr="00E2261C">
        <w:rPr>
          <w:rFonts w:cs="B Nazanin"/>
          <w:b/>
          <w:bCs/>
          <w:i w:val="0"/>
          <w:iCs w:val="0"/>
          <w:noProof/>
          <w:color w:val="auto"/>
          <w:sz w:val="20"/>
          <w:szCs w:val="20"/>
          <w:rtl/>
        </w:rPr>
        <w:t>‏</w:t>
      </w:r>
      <w:r>
        <w:rPr>
          <w:rFonts w:cs="B Nazanin" w:hint="cs"/>
          <w:b/>
          <w:bCs/>
          <w:i w:val="0"/>
          <w:iCs w:val="0"/>
          <w:noProof/>
          <w:color w:val="auto"/>
          <w:sz w:val="20"/>
          <w:szCs w:val="20"/>
          <w:rtl/>
        </w:rPr>
        <w:t>39</w:t>
      </w:r>
      <w:r w:rsidRPr="00E2261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end"/>
      </w:r>
      <w:r w:rsidRPr="00E2261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noBreakHyphen/>
      </w:r>
      <w:r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</w:rPr>
        <w:t>4</w:t>
      </w:r>
      <w:r w:rsidRPr="00E2261C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: (ب) تنش فروپاشی برشی </w:t>
      </w:r>
      <m:oMath>
        <m:sSubSup>
          <m:sSubSupPr>
            <m:ctrlPr>
              <w:rPr>
                <w:rFonts w:ascii="Cambria Math" w:hAnsi="Cambria Math" w:cs="B Nazanin"/>
                <w:b/>
                <w:bCs/>
                <w:i w:val="0"/>
                <w:iCs w:val="0"/>
                <w:color w:val="auto"/>
                <w:sz w:val="20"/>
                <w:szCs w:val="20"/>
                <w:lang w:val="en-GB" w:bidi="fa-IR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Cambria Math" w:hint="cs"/>
                <w:color w:val="auto"/>
                <w:sz w:val="20"/>
                <w:szCs w:val="20"/>
                <w:rtl/>
                <w:lang w:bidi="fa-IR"/>
              </w:rPr>
              <m:t>τ</m:t>
            </m:r>
            <m:ctrlPr>
              <w:rPr>
                <w:rFonts w:ascii="Cambria Math" w:hAnsi="Cambria Math" w:cs="B Nazanin"/>
                <w:b/>
                <w:bCs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13</m:t>
            </m:r>
          </m:sub>
          <m:sup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*</m:t>
            </m:r>
          </m:sup>
        </m:sSubSup>
      </m:oMath>
      <w:r>
        <w:rPr>
          <w:rFonts w:eastAsiaTheme="minorEastAsia"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 </w:t>
      </w:r>
      <w:r w:rsidRPr="00E2261C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نرمال شده با </w:t>
      </w:r>
      <m:oMath>
        <m:sSub>
          <m:sSubPr>
            <m:ctrlPr>
              <w:rPr>
                <w:rFonts w:ascii="Cambria Math" w:hAnsi="Cambria Math" w:cs="B Nazanin"/>
                <w:b/>
                <w:bCs/>
                <w:i w:val="0"/>
                <w:iCs w:val="0"/>
                <w:color w:val="auto"/>
                <w:sz w:val="20"/>
                <w:szCs w:val="20"/>
                <w:lang w:val="en-GB" w:bidi="fa-I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s</m:t>
            </m:r>
          </m:sub>
        </m:sSub>
      </m:oMath>
      <w:r>
        <w:rPr>
          <w:rFonts w:eastAsiaTheme="minorEastAsia"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 </w:t>
      </w:r>
      <w:r w:rsidRPr="00E2261C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و رسم شده برحسب چگالی نسبی. خط توپر نشانگر معادله برای خرابی با کمانش </w:t>
      </w:r>
      <w:r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(معادله 4-111) </w:t>
      </w:r>
      <w:r w:rsidRPr="00E2261C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و خط‌چین نشانگر خرابی با </w:t>
      </w:r>
      <w:r w:rsidRPr="00E2261C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>گسیختگی.</w:t>
      </w:r>
    </w:p>
    <w:p w14:paraId="3C64ACF5" w14:textId="77777777" w:rsidR="00E2261C" w:rsidRDefault="00635044" w:rsidP="00E2261C">
      <w:pPr>
        <w:keepNext/>
        <w:bidi/>
        <w:spacing w:line="360" w:lineRule="auto"/>
        <w:jc w:val="center"/>
      </w:pPr>
      <w:r>
        <w:rPr>
          <w:rFonts w:cs="B Nazanin"/>
          <w:noProof/>
          <w:sz w:val="28"/>
          <w:szCs w:val="28"/>
          <w:lang w:val="en-GB" w:bidi="fa-IR"/>
        </w:rPr>
        <w:drawing>
          <wp:inline distT="0" distB="0" distL="0" distR="0" wp14:anchorId="1416F6A9" wp14:editId="440BB59A">
            <wp:extent cx="5419725" cy="3295650"/>
            <wp:effectExtent l="0" t="0" r="9525" b="0"/>
            <wp:docPr id="98959049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590494" name="Picture 98959049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3829C" w14:textId="30545482" w:rsidR="00635044" w:rsidRPr="00E2261C" w:rsidRDefault="00E2261C" w:rsidP="00E2261C">
      <w:pPr>
        <w:pStyle w:val="Caption"/>
        <w:bidi/>
        <w:jc w:val="center"/>
        <w:rPr>
          <w:rFonts w:cs="B Nazanin"/>
          <w:b/>
          <w:bCs/>
          <w:i w:val="0"/>
          <w:iCs w:val="0"/>
          <w:color w:val="auto"/>
          <w:sz w:val="32"/>
          <w:szCs w:val="32"/>
          <w:lang w:val="en-GB" w:bidi="fa-IR"/>
        </w:rPr>
      </w:pPr>
      <w:r w:rsidRPr="00E2261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t xml:space="preserve">شکل </w:t>
      </w:r>
      <w:r w:rsidRPr="00E2261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begin"/>
      </w:r>
      <w:r w:rsidRPr="00E2261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E2261C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STYLEREF</w:instrText>
      </w:r>
      <w:r w:rsidRPr="00E2261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1 \</w:instrText>
      </w:r>
      <w:r w:rsidRPr="00E2261C">
        <w:rPr>
          <w:rFonts w:cs="B Nazanin"/>
          <w:b/>
          <w:bCs/>
          <w:i w:val="0"/>
          <w:iCs w:val="0"/>
          <w:color w:val="auto"/>
          <w:sz w:val="20"/>
          <w:szCs w:val="20"/>
        </w:rPr>
        <w:instrText>s</w:instrText>
      </w:r>
      <w:r w:rsidRPr="00E2261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instrText xml:space="preserve"> </w:instrText>
      </w:r>
      <w:r w:rsidRPr="00E2261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separate"/>
      </w:r>
      <w:r w:rsidRPr="00E2261C">
        <w:rPr>
          <w:rFonts w:cs="B Nazanin"/>
          <w:b/>
          <w:bCs/>
          <w:i w:val="0"/>
          <w:iCs w:val="0"/>
          <w:noProof/>
          <w:color w:val="auto"/>
          <w:sz w:val="20"/>
          <w:szCs w:val="20"/>
          <w:rtl/>
        </w:rPr>
        <w:t>‏</w:t>
      </w:r>
      <w:r>
        <w:rPr>
          <w:rFonts w:cs="B Nazanin" w:hint="cs"/>
          <w:b/>
          <w:bCs/>
          <w:i w:val="0"/>
          <w:iCs w:val="0"/>
          <w:noProof/>
          <w:color w:val="auto"/>
          <w:sz w:val="20"/>
          <w:szCs w:val="20"/>
          <w:rtl/>
        </w:rPr>
        <w:t>39</w:t>
      </w:r>
      <w:r w:rsidRPr="00E2261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fldChar w:fldCharType="end"/>
      </w:r>
      <w:r w:rsidRPr="00E2261C">
        <w:rPr>
          <w:rFonts w:cs="B Nazanin"/>
          <w:b/>
          <w:bCs/>
          <w:i w:val="0"/>
          <w:iCs w:val="0"/>
          <w:color w:val="auto"/>
          <w:sz w:val="20"/>
          <w:szCs w:val="20"/>
          <w:rtl/>
        </w:rPr>
        <w:noBreakHyphen/>
      </w:r>
      <w:r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</w:rPr>
        <w:t>4</w:t>
      </w:r>
      <w:r w:rsidRPr="00E2261C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: (ج) تنش فروپاشی برشی </w:t>
      </w:r>
      <m:oMath>
        <m:sSubSup>
          <m:sSubSupPr>
            <m:ctrlPr>
              <w:rPr>
                <w:rFonts w:ascii="Cambria Math" w:hAnsi="Cambria Math" w:cs="B Nazanin"/>
                <w:b/>
                <w:bCs/>
                <w:i w:val="0"/>
                <w:iCs w:val="0"/>
                <w:color w:val="auto"/>
                <w:sz w:val="20"/>
                <w:szCs w:val="20"/>
                <w:lang w:val="en-GB" w:bidi="fa-IR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Cambria Math" w:hint="cs"/>
                <w:color w:val="auto"/>
                <w:sz w:val="20"/>
                <w:szCs w:val="20"/>
                <w:rtl/>
                <w:lang w:bidi="fa-IR"/>
              </w:rPr>
              <m:t>τ</m:t>
            </m:r>
            <m:ctrlPr>
              <w:rPr>
                <w:rFonts w:ascii="Cambria Math" w:hAnsi="Cambria Math" w:cs="B Nazanin"/>
                <w:b/>
                <w:bCs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23</m:t>
            </m:r>
          </m:sub>
          <m:sup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*</m:t>
            </m:r>
          </m:sup>
        </m:sSubSup>
      </m:oMath>
      <w:r>
        <w:rPr>
          <w:rFonts w:eastAsiaTheme="minorEastAsia"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 </w:t>
      </w:r>
      <w:r w:rsidRPr="00E2261C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نرمال شده با </w:t>
      </w:r>
      <m:oMath>
        <m:sSub>
          <m:sSubPr>
            <m:ctrlPr>
              <w:rPr>
                <w:rFonts w:ascii="Cambria Math" w:hAnsi="Cambria Math" w:cs="B Nazanin"/>
                <w:b/>
                <w:bCs/>
                <w:i w:val="0"/>
                <w:iCs w:val="0"/>
                <w:color w:val="auto"/>
                <w:sz w:val="20"/>
                <w:szCs w:val="20"/>
                <w:lang w:val="en-GB" w:bidi="fa-IR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 w:cs="B Nazanin"/>
                <w:color w:val="auto"/>
                <w:sz w:val="20"/>
                <w:szCs w:val="20"/>
                <w:lang w:val="en-GB" w:bidi="fa-IR"/>
              </w:rPr>
              <m:t>s</m:t>
            </m:r>
          </m:sub>
        </m:sSub>
      </m:oMath>
      <w:r>
        <w:rPr>
          <w:rFonts w:eastAsiaTheme="minorEastAsia" w:cs="B Nazanin" w:hint="cs"/>
          <w:b/>
          <w:bCs/>
          <w:i w:val="0"/>
          <w:iCs w:val="0"/>
          <w:color w:val="auto"/>
          <w:sz w:val="20"/>
          <w:szCs w:val="20"/>
          <w:rtl/>
          <w:lang w:val="en-GB" w:bidi="fa-IR"/>
        </w:rPr>
        <w:t xml:space="preserve"> </w:t>
      </w:r>
      <w:r w:rsidRPr="00E2261C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و رسم شده برحسب چگالی نسبی. خط توپر نشانگر معادله خرابی با کمانش </w:t>
      </w:r>
      <w:r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 xml:space="preserve">(معادله 4-113) </w:t>
      </w:r>
      <w:r w:rsidRPr="00E2261C">
        <w:rPr>
          <w:rFonts w:cs="B Nazanin" w:hint="cs"/>
          <w:b/>
          <w:bCs/>
          <w:i w:val="0"/>
          <w:iCs w:val="0"/>
          <w:color w:val="auto"/>
          <w:sz w:val="20"/>
          <w:szCs w:val="20"/>
          <w:rtl/>
          <w:lang w:bidi="fa-IR"/>
        </w:rPr>
        <w:t>و خط‌چین نشانگر خرابی با گسیختگی است.</w:t>
      </w:r>
    </w:p>
    <w:p w14:paraId="0F49BA08" w14:textId="77777777" w:rsidR="005A0C46" w:rsidRPr="00C5792A" w:rsidRDefault="005A0C46" w:rsidP="005A0C46">
      <w:pPr>
        <w:bidi/>
        <w:spacing w:line="360" w:lineRule="auto"/>
        <w:jc w:val="both"/>
        <w:rPr>
          <w:rFonts w:cs="B Nazanin"/>
          <w:sz w:val="28"/>
          <w:szCs w:val="28"/>
          <w:lang w:val="en-GB" w:bidi="fa-IR"/>
        </w:rPr>
      </w:pPr>
    </w:p>
    <w:sectPr w:rsidR="005A0C46" w:rsidRPr="00C5792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243"/>
    <w:rsid w:val="000003DE"/>
    <w:rsid w:val="00000585"/>
    <w:rsid w:val="00000F9A"/>
    <w:rsid w:val="000037B6"/>
    <w:rsid w:val="000066C7"/>
    <w:rsid w:val="000111E8"/>
    <w:rsid w:val="000120BD"/>
    <w:rsid w:val="0001580B"/>
    <w:rsid w:val="00015FDC"/>
    <w:rsid w:val="00016544"/>
    <w:rsid w:val="000167BC"/>
    <w:rsid w:val="0002040D"/>
    <w:rsid w:val="00021B45"/>
    <w:rsid w:val="000259A8"/>
    <w:rsid w:val="00030D65"/>
    <w:rsid w:val="00030F23"/>
    <w:rsid w:val="0003484D"/>
    <w:rsid w:val="00034E89"/>
    <w:rsid w:val="00035A83"/>
    <w:rsid w:val="00035D84"/>
    <w:rsid w:val="00036B03"/>
    <w:rsid w:val="00037689"/>
    <w:rsid w:val="00041E36"/>
    <w:rsid w:val="0004208F"/>
    <w:rsid w:val="000443BA"/>
    <w:rsid w:val="000448C8"/>
    <w:rsid w:val="00045AED"/>
    <w:rsid w:val="0005540E"/>
    <w:rsid w:val="00056B27"/>
    <w:rsid w:val="00057B97"/>
    <w:rsid w:val="00067393"/>
    <w:rsid w:val="000704B2"/>
    <w:rsid w:val="000721D8"/>
    <w:rsid w:val="00073215"/>
    <w:rsid w:val="00073E3E"/>
    <w:rsid w:val="00074704"/>
    <w:rsid w:val="00076B52"/>
    <w:rsid w:val="0008233B"/>
    <w:rsid w:val="00084709"/>
    <w:rsid w:val="00085F25"/>
    <w:rsid w:val="00086230"/>
    <w:rsid w:val="00094B54"/>
    <w:rsid w:val="000976CA"/>
    <w:rsid w:val="000A0AF5"/>
    <w:rsid w:val="000A1E7A"/>
    <w:rsid w:val="000A2723"/>
    <w:rsid w:val="000A309F"/>
    <w:rsid w:val="000A5177"/>
    <w:rsid w:val="000A5F94"/>
    <w:rsid w:val="000B2ABB"/>
    <w:rsid w:val="000B2F09"/>
    <w:rsid w:val="000B62C9"/>
    <w:rsid w:val="000B6AF0"/>
    <w:rsid w:val="000B6C70"/>
    <w:rsid w:val="000C24F8"/>
    <w:rsid w:val="000C5990"/>
    <w:rsid w:val="000C6F0F"/>
    <w:rsid w:val="000C7F8A"/>
    <w:rsid w:val="000D17D5"/>
    <w:rsid w:val="000D2530"/>
    <w:rsid w:val="000D25C5"/>
    <w:rsid w:val="000D2602"/>
    <w:rsid w:val="000D3C56"/>
    <w:rsid w:val="000D454F"/>
    <w:rsid w:val="000D55CA"/>
    <w:rsid w:val="000D6CA5"/>
    <w:rsid w:val="000E0518"/>
    <w:rsid w:val="000E074F"/>
    <w:rsid w:val="000E1264"/>
    <w:rsid w:val="000E649E"/>
    <w:rsid w:val="000F44D9"/>
    <w:rsid w:val="000F4EA7"/>
    <w:rsid w:val="000F5577"/>
    <w:rsid w:val="000F66FC"/>
    <w:rsid w:val="000F6C7C"/>
    <w:rsid w:val="000F7879"/>
    <w:rsid w:val="000F7EC5"/>
    <w:rsid w:val="001003AF"/>
    <w:rsid w:val="0010129E"/>
    <w:rsid w:val="0010445B"/>
    <w:rsid w:val="00104F49"/>
    <w:rsid w:val="0010517F"/>
    <w:rsid w:val="00105E50"/>
    <w:rsid w:val="001064A3"/>
    <w:rsid w:val="001067A7"/>
    <w:rsid w:val="00106C11"/>
    <w:rsid w:val="0010732D"/>
    <w:rsid w:val="00111088"/>
    <w:rsid w:val="00113631"/>
    <w:rsid w:val="00114316"/>
    <w:rsid w:val="00116746"/>
    <w:rsid w:val="00116EAA"/>
    <w:rsid w:val="00117D09"/>
    <w:rsid w:val="00117E20"/>
    <w:rsid w:val="0012082D"/>
    <w:rsid w:val="001233CF"/>
    <w:rsid w:val="00124AA7"/>
    <w:rsid w:val="0012737F"/>
    <w:rsid w:val="00127D65"/>
    <w:rsid w:val="00127FDD"/>
    <w:rsid w:val="00131704"/>
    <w:rsid w:val="0013179B"/>
    <w:rsid w:val="001328CB"/>
    <w:rsid w:val="00132F58"/>
    <w:rsid w:val="00133F6E"/>
    <w:rsid w:val="001357EF"/>
    <w:rsid w:val="00135BE4"/>
    <w:rsid w:val="00142CC2"/>
    <w:rsid w:val="00143BBD"/>
    <w:rsid w:val="001471AC"/>
    <w:rsid w:val="0014758F"/>
    <w:rsid w:val="00151CFE"/>
    <w:rsid w:val="00151D9A"/>
    <w:rsid w:val="00157F8D"/>
    <w:rsid w:val="00161659"/>
    <w:rsid w:val="00165ED9"/>
    <w:rsid w:val="0017294C"/>
    <w:rsid w:val="00175FF3"/>
    <w:rsid w:val="00176FB9"/>
    <w:rsid w:val="001800E8"/>
    <w:rsid w:val="00180C20"/>
    <w:rsid w:val="00181807"/>
    <w:rsid w:val="00181BDB"/>
    <w:rsid w:val="00182459"/>
    <w:rsid w:val="001836AB"/>
    <w:rsid w:val="001864F5"/>
    <w:rsid w:val="0019191C"/>
    <w:rsid w:val="001926BD"/>
    <w:rsid w:val="00192717"/>
    <w:rsid w:val="00192E7E"/>
    <w:rsid w:val="00194545"/>
    <w:rsid w:val="00195AD5"/>
    <w:rsid w:val="00195BA0"/>
    <w:rsid w:val="00197560"/>
    <w:rsid w:val="001A0711"/>
    <w:rsid w:val="001A2645"/>
    <w:rsid w:val="001A28A1"/>
    <w:rsid w:val="001A32A6"/>
    <w:rsid w:val="001B1A16"/>
    <w:rsid w:val="001B3A48"/>
    <w:rsid w:val="001B57A2"/>
    <w:rsid w:val="001B5CF9"/>
    <w:rsid w:val="001B7D2E"/>
    <w:rsid w:val="001C0417"/>
    <w:rsid w:val="001C04E1"/>
    <w:rsid w:val="001C1C93"/>
    <w:rsid w:val="001C1FA6"/>
    <w:rsid w:val="001C26CB"/>
    <w:rsid w:val="001C27B7"/>
    <w:rsid w:val="001C48BB"/>
    <w:rsid w:val="001C62C7"/>
    <w:rsid w:val="001C7825"/>
    <w:rsid w:val="001D121C"/>
    <w:rsid w:val="001D1F74"/>
    <w:rsid w:val="001D74A0"/>
    <w:rsid w:val="001E0A28"/>
    <w:rsid w:val="001E2EF3"/>
    <w:rsid w:val="001E4CD0"/>
    <w:rsid w:val="001F16A4"/>
    <w:rsid w:val="001F288D"/>
    <w:rsid w:val="001F44CC"/>
    <w:rsid w:val="001F4742"/>
    <w:rsid w:val="001F4AB0"/>
    <w:rsid w:val="001F5064"/>
    <w:rsid w:val="001F5338"/>
    <w:rsid w:val="001F55DE"/>
    <w:rsid w:val="001F6A99"/>
    <w:rsid w:val="001F6C58"/>
    <w:rsid w:val="001F7035"/>
    <w:rsid w:val="001F7A14"/>
    <w:rsid w:val="00201868"/>
    <w:rsid w:val="0020312D"/>
    <w:rsid w:val="0020346F"/>
    <w:rsid w:val="00203A73"/>
    <w:rsid w:val="00204DA0"/>
    <w:rsid w:val="002056A7"/>
    <w:rsid w:val="0020607C"/>
    <w:rsid w:val="00206866"/>
    <w:rsid w:val="00211737"/>
    <w:rsid w:val="00214EEE"/>
    <w:rsid w:val="00217949"/>
    <w:rsid w:val="00220350"/>
    <w:rsid w:val="002208B5"/>
    <w:rsid w:val="002208DF"/>
    <w:rsid w:val="00222F4E"/>
    <w:rsid w:val="002269F1"/>
    <w:rsid w:val="00226C73"/>
    <w:rsid w:val="00226DD2"/>
    <w:rsid w:val="00227546"/>
    <w:rsid w:val="002276E6"/>
    <w:rsid w:val="00230FEF"/>
    <w:rsid w:val="00231339"/>
    <w:rsid w:val="002338E5"/>
    <w:rsid w:val="00234208"/>
    <w:rsid w:val="00234448"/>
    <w:rsid w:val="0023592A"/>
    <w:rsid w:val="00236689"/>
    <w:rsid w:val="0023703A"/>
    <w:rsid w:val="0023737E"/>
    <w:rsid w:val="00240F28"/>
    <w:rsid w:val="0024129D"/>
    <w:rsid w:val="0024148D"/>
    <w:rsid w:val="00243493"/>
    <w:rsid w:val="00243DDD"/>
    <w:rsid w:val="00244FBB"/>
    <w:rsid w:val="002466BF"/>
    <w:rsid w:val="00250627"/>
    <w:rsid w:val="002508BF"/>
    <w:rsid w:val="00251906"/>
    <w:rsid w:val="00251A8A"/>
    <w:rsid w:val="002526C6"/>
    <w:rsid w:val="00254854"/>
    <w:rsid w:val="00261179"/>
    <w:rsid w:val="002611F8"/>
    <w:rsid w:val="002623FE"/>
    <w:rsid w:val="00262B64"/>
    <w:rsid w:val="00264E2D"/>
    <w:rsid w:val="002660B6"/>
    <w:rsid w:val="002674CE"/>
    <w:rsid w:val="0027109C"/>
    <w:rsid w:val="00274225"/>
    <w:rsid w:val="00274508"/>
    <w:rsid w:val="00275173"/>
    <w:rsid w:val="00276F3E"/>
    <w:rsid w:val="00282C54"/>
    <w:rsid w:val="00283298"/>
    <w:rsid w:val="002846D5"/>
    <w:rsid w:val="0028510F"/>
    <w:rsid w:val="00287229"/>
    <w:rsid w:val="002908A4"/>
    <w:rsid w:val="00292597"/>
    <w:rsid w:val="002929B4"/>
    <w:rsid w:val="00294472"/>
    <w:rsid w:val="00297CC9"/>
    <w:rsid w:val="002A0AA0"/>
    <w:rsid w:val="002A1D1C"/>
    <w:rsid w:val="002A2DCC"/>
    <w:rsid w:val="002A4746"/>
    <w:rsid w:val="002A50C1"/>
    <w:rsid w:val="002A52A4"/>
    <w:rsid w:val="002A763F"/>
    <w:rsid w:val="002A77F2"/>
    <w:rsid w:val="002B0F2B"/>
    <w:rsid w:val="002B23F6"/>
    <w:rsid w:val="002B2E57"/>
    <w:rsid w:val="002B3A42"/>
    <w:rsid w:val="002B760F"/>
    <w:rsid w:val="002C0137"/>
    <w:rsid w:val="002C19EA"/>
    <w:rsid w:val="002C4396"/>
    <w:rsid w:val="002C4D1C"/>
    <w:rsid w:val="002D331E"/>
    <w:rsid w:val="002D33C8"/>
    <w:rsid w:val="002D41DA"/>
    <w:rsid w:val="002D536C"/>
    <w:rsid w:val="002D5778"/>
    <w:rsid w:val="002D642C"/>
    <w:rsid w:val="002E04E2"/>
    <w:rsid w:val="002E2A9F"/>
    <w:rsid w:val="002E31EC"/>
    <w:rsid w:val="002E3C43"/>
    <w:rsid w:val="002E6815"/>
    <w:rsid w:val="002E733F"/>
    <w:rsid w:val="002F0A96"/>
    <w:rsid w:val="002F0D0E"/>
    <w:rsid w:val="002F25CE"/>
    <w:rsid w:val="002F4A62"/>
    <w:rsid w:val="002F4B6E"/>
    <w:rsid w:val="002F566A"/>
    <w:rsid w:val="002F57A7"/>
    <w:rsid w:val="002F59FF"/>
    <w:rsid w:val="002F68A3"/>
    <w:rsid w:val="003027B0"/>
    <w:rsid w:val="00305A26"/>
    <w:rsid w:val="003065A3"/>
    <w:rsid w:val="0030673D"/>
    <w:rsid w:val="00306EC0"/>
    <w:rsid w:val="003113BB"/>
    <w:rsid w:val="00321B90"/>
    <w:rsid w:val="00323BE6"/>
    <w:rsid w:val="00323EB3"/>
    <w:rsid w:val="003254A2"/>
    <w:rsid w:val="003276F9"/>
    <w:rsid w:val="0033237B"/>
    <w:rsid w:val="003328D2"/>
    <w:rsid w:val="0033323D"/>
    <w:rsid w:val="0033383C"/>
    <w:rsid w:val="00334532"/>
    <w:rsid w:val="003366D9"/>
    <w:rsid w:val="00337243"/>
    <w:rsid w:val="0034177B"/>
    <w:rsid w:val="00343874"/>
    <w:rsid w:val="00343ADD"/>
    <w:rsid w:val="00343CCC"/>
    <w:rsid w:val="00345E99"/>
    <w:rsid w:val="003522D3"/>
    <w:rsid w:val="003525C2"/>
    <w:rsid w:val="00352D7A"/>
    <w:rsid w:val="00353614"/>
    <w:rsid w:val="00355FDB"/>
    <w:rsid w:val="0036067F"/>
    <w:rsid w:val="00361577"/>
    <w:rsid w:val="00363D72"/>
    <w:rsid w:val="003649FB"/>
    <w:rsid w:val="003650B3"/>
    <w:rsid w:val="00370758"/>
    <w:rsid w:val="00373915"/>
    <w:rsid w:val="003756EB"/>
    <w:rsid w:val="00375B04"/>
    <w:rsid w:val="00377AE0"/>
    <w:rsid w:val="00381F10"/>
    <w:rsid w:val="00382DAF"/>
    <w:rsid w:val="003839B8"/>
    <w:rsid w:val="003841A8"/>
    <w:rsid w:val="00384CDA"/>
    <w:rsid w:val="00385330"/>
    <w:rsid w:val="00386BA7"/>
    <w:rsid w:val="00386BD6"/>
    <w:rsid w:val="00387495"/>
    <w:rsid w:val="00390FBB"/>
    <w:rsid w:val="003918B8"/>
    <w:rsid w:val="003927EC"/>
    <w:rsid w:val="00394BC5"/>
    <w:rsid w:val="003A1A11"/>
    <w:rsid w:val="003A22CC"/>
    <w:rsid w:val="003A42E9"/>
    <w:rsid w:val="003A779C"/>
    <w:rsid w:val="003B2E5A"/>
    <w:rsid w:val="003C22E0"/>
    <w:rsid w:val="003C3AA7"/>
    <w:rsid w:val="003C3AD6"/>
    <w:rsid w:val="003C3F6F"/>
    <w:rsid w:val="003C4BBB"/>
    <w:rsid w:val="003C5011"/>
    <w:rsid w:val="003C518B"/>
    <w:rsid w:val="003C527E"/>
    <w:rsid w:val="003C682E"/>
    <w:rsid w:val="003C69EA"/>
    <w:rsid w:val="003D1171"/>
    <w:rsid w:val="003D28DE"/>
    <w:rsid w:val="003D3A90"/>
    <w:rsid w:val="003D4953"/>
    <w:rsid w:val="003D58D5"/>
    <w:rsid w:val="003D5F8D"/>
    <w:rsid w:val="003D6697"/>
    <w:rsid w:val="003D7118"/>
    <w:rsid w:val="003D7A9F"/>
    <w:rsid w:val="003E161D"/>
    <w:rsid w:val="003E3A8C"/>
    <w:rsid w:val="003E6F53"/>
    <w:rsid w:val="003F2714"/>
    <w:rsid w:val="003F32F6"/>
    <w:rsid w:val="003F4E21"/>
    <w:rsid w:val="003F593C"/>
    <w:rsid w:val="00400D1C"/>
    <w:rsid w:val="0040115C"/>
    <w:rsid w:val="00401561"/>
    <w:rsid w:val="0040188E"/>
    <w:rsid w:val="0040222E"/>
    <w:rsid w:val="0040251A"/>
    <w:rsid w:val="004124A3"/>
    <w:rsid w:val="00412AE5"/>
    <w:rsid w:val="00413185"/>
    <w:rsid w:val="0041664B"/>
    <w:rsid w:val="00417ABB"/>
    <w:rsid w:val="00417CA0"/>
    <w:rsid w:val="004255BB"/>
    <w:rsid w:val="00426FB0"/>
    <w:rsid w:val="00427E8D"/>
    <w:rsid w:val="004301AC"/>
    <w:rsid w:val="004336EF"/>
    <w:rsid w:val="00434676"/>
    <w:rsid w:val="00434CA4"/>
    <w:rsid w:val="00435342"/>
    <w:rsid w:val="00435D77"/>
    <w:rsid w:val="004361E4"/>
    <w:rsid w:val="00436F75"/>
    <w:rsid w:val="004377C0"/>
    <w:rsid w:val="00437A1D"/>
    <w:rsid w:val="00437E74"/>
    <w:rsid w:val="00440F98"/>
    <w:rsid w:val="00443834"/>
    <w:rsid w:val="00445AA9"/>
    <w:rsid w:val="00447FDC"/>
    <w:rsid w:val="0045039A"/>
    <w:rsid w:val="00450E3E"/>
    <w:rsid w:val="00453F40"/>
    <w:rsid w:val="0045672C"/>
    <w:rsid w:val="00460847"/>
    <w:rsid w:val="00461495"/>
    <w:rsid w:val="00461938"/>
    <w:rsid w:val="004633A8"/>
    <w:rsid w:val="004659AE"/>
    <w:rsid w:val="00471C27"/>
    <w:rsid w:val="00472345"/>
    <w:rsid w:val="0047377A"/>
    <w:rsid w:val="00475441"/>
    <w:rsid w:val="004759EA"/>
    <w:rsid w:val="00475BA6"/>
    <w:rsid w:val="00476980"/>
    <w:rsid w:val="00480173"/>
    <w:rsid w:val="00481C97"/>
    <w:rsid w:val="00482527"/>
    <w:rsid w:val="004847DB"/>
    <w:rsid w:val="00487391"/>
    <w:rsid w:val="00490F55"/>
    <w:rsid w:val="00491167"/>
    <w:rsid w:val="004916C4"/>
    <w:rsid w:val="004916E8"/>
    <w:rsid w:val="004918D2"/>
    <w:rsid w:val="00492108"/>
    <w:rsid w:val="0049635F"/>
    <w:rsid w:val="004971AD"/>
    <w:rsid w:val="004A358D"/>
    <w:rsid w:val="004A4A78"/>
    <w:rsid w:val="004A4B47"/>
    <w:rsid w:val="004A604F"/>
    <w:rsid w:val="004A74BB"/>
    <w:rsid w:val="004B114C"/>
    <w:rsid w:val="004B1A21"/>
    <w:rsid w:val="004B2C42"/>
    <w:rsid w:val="004B2E86"/>
    <w:rsid w:val="004B488B"/>
    <w:rsid w:val="004B50C0"/>
    <w:rsid w:val="004B60C4"/>
    <w:rsid w:val="004B64C7"/>
    <w:rsid w:val="004B79AA"/>
    <w:rsid w:val="004C04EB"/>
    <w:rsid w:val="004C1434"/>
    <w:rsid w:val="004C18EF"/>
    <w:rsid w:val="004C32E9"/>
    <w:rsid w:val="004C40D7"/>
    <w:rsid w:val="004C68B2"/>
    <w:rsid w:val="004C78A1"/>
    <w:rsid w:val="004D0C6E"/>
    <w:rsid w:val="004D3242"/>
    <w:rsid w:val="004D565D"/>
    <w:rsid w:val="004E0761"/>
    <w:rsid w:val="004E581C"/>
    <w:rsid w:val="004E6C74"/>
    <w:rsid w:val="004F0F59"/>
    <w:rsid w:val="004F291A"/>
    <w:rsid w:val="004F2FA8"/>
    <w:rsid w:val="004F41FB"/>
    <w:rsid w:val="004F427D"/>
    <w:rsid w:val="004F527A"/>
    <w:rsid w:val="004F7E0A"/>
    <w:rsid w:val="0050032E"/>
    <w:rsid w:val="00500957"/>
    <w:rsid w:val="005018B9"/>
    <w:rsid w:val="00502F42"/>
    <w:rsid w:val="00503E1C"/>
    <w:rsid w:val="00504F27"/>
    <w:rsid w:val="00510D79"/>
    <w:rsid w:val="005115E8"/>
    <w:rsid w:val="005116E0"/>
    <w:rsid w:val="00511AEE"/>
    <w:rsid w:val="00512374"/>
    <w:rsid w:val="00517C68"/>
    <w:rsid w:val="0052052A"/>
    <w:rsid w:val="005206E7"/>
    <w:rsid w:val="00520A71"/>
    <w:rsid w:val="00520AF1"/>
    <w:rsid w:val="00521A68"/>
    <w:rsid w:val="00521B32"/>
    <w:rsid w:val="00522CE6"/>
    <w:rsid w:val="00530942"/>
    <w:rsid w:val="005309C5"/>
    <w:rsid w:val="00531D1E"/>
    <w:rsid w:val="00533346"/>
    <w:rsid w:val="005351AB"/>
    <w:rsid w:val="00536CC6"/>
    <w:rsid w:val="0053704D"/>
    <w:rsid w:val="00537275"/>
    <w:rsid w:val="005401D8"/>
    <w:rsid w:val="00540EDE"/>
    <w:rsid w:val="00541E68"/>
    <w:rsid w:val="00542D54"/>
    <w:rsid w:val="005431D2"/>
    <w:rsid w:val="00547092"/>
    <w:rsid w:val="0055214C"/>
    <w:rsid w:val="005536AB"/>
    <w:rsid w:val="005555D4"/>
    <w:rsid w:val="00556A02"/>
    <w:rsid w:val="0056190E"/>
    <w:rsid w:val="005627D6"/>
    <w:rsid w:val="00562E95"/>
    <w:rsid w:val="005655BC"/>
    <w:rsid w:val="0056707C"/>
    <w:rsid w:val="00571D24"/>
    <w:rsid w:val="00572667"/>
    <w:rsid w:val="005726FB"/>
    <w:rsid w:val="00573A2D"/>
    <w:rsid w:val="00574D55"/>
    <w:rsid w:val="00576F4A"/>
    <w:rsid w:val="00577D43"/>
    <w:rsid w:val="00580924"/>
    <w:rsid w:val="005822B7"/>
    <w:rsid w:val="0058497F"/>
    <w:rsid w:val="005856E5"/>
    <w:rsid w:val="00585EC5"/>
    <w:rsid w:val="00590384"/>
    <w:rsid w:val="005930A1"/>
    <w:rsid w:val="00593FA5"/>
    <w:rsid w:val="005A0C46"/>
    <w:rsid w:val="005A2476"/>
    <w:rsid w:val="005A30C2"/>
    <w:rsid w:val="005A3518"/>
    <w:rsid w:val="005A44C4"/>
    <w:rsid w:val="005A600A"/>
    <w:rsid w:val="005A724D"/>
    <w:rsid w:val="005B2CE4"/>
    <w:rsid w:val="005B529C"/>
    <w:rsid w:val="005B5344"/>
    <w:rsid w:val="005B5833"/>
    <w:rsid w:val="005C027C"/>
    <w:rsid w:val="005C3E88"/>
    <w:rsid w:val="005C5666"/>
    <w:rsid w:val="005D16C6"/>
    <w:rsid w:val="005D1FA3"/>
    <w:rsid w:val="005D3944"/>
    <w:rsid w:val="005E0590"/>
    <w:rsid w:val="005E1E46"/>
    <w:rsid w:val="005E3CF3"/>
    <w:rsid w:val="005E3FC2"/>
    <w:rsid w:val="005E4B3A"/>
    <w:rsid w:val="005F0A9D"/>
    <w:rsid w:val="005F0FDF"/>
    <w:rsid w:val="005F1379"/>
    <w:rsid w:val="005F138D"/>
    <w:rsid w:val="005F281C"/>
    <w:rsid w:val="005F2B9D"/>
    <w:rsid w:val="005F2CA4"/>
    <w:rsid w:val="005F2EF8"/>
    <w:rsid w:val="005F5789"/>
    <w:rsid w:val="005F59D3"/>
    <w:rsid w:val="005F6701"/>
    <w:rsid w:val="005F6AD1"/>
    <w:rsid w:val="00602141"/>
    <w:rsid w:val="00602779"/>
    <w:rsid w:val="00602D9C"/>
    <w:rsid w:val="00602FE4"/>
    <w:rsid w:val="00605BC4"/>
    <w:rsid w:val="00606B1F"/>
    <w:rsid w:val="00606BD1"/>
    <w:rsid w:val="00610D1C"/>
    <w:rsid w:val="0061632B"/>
    <w:rsid w:val="0062099B"/>
    <w:rsid w:val="00621362"/>
    <w:rsid w:val="0062169A"/>
    <w:rsid w:val="00621DDF"/>
    <w:rsid w:val="00623852"/>
    <w:rsid w:val="00625BB5"/>
    <w:rsid w:val="00625E2F"/>
    <w:rsid w:val="00625F89"/>
    <w:rsid w:val="00626222"/>
    <w:rsid w:val="006269DA"/>
    <w:rsid w:val="00635044"/>
    <w:rsid w:val="0063542F"/>
    <w:rsid w:val="00637A81"/>
    <w:rsid w:val="00637CBD"/>
    <w:rsid w:val="00641506"/>
    <w:rsid w:val="00643400"/>
    <w:rsid w:val="00644694"/>
    <w:rsid w:val="00646700"/>
    <w:rsid w:val="00652ABD"/>
    <w:rsid w:val="0066020C"/>
    <w:rsid w:val="006608FD"/>
    <w:rsid w:val="00660C8E"/>
    <w:rsid w:val="00660C96"/>
    <w:rsid w:val="0066152C"/>
    <w:rsid w:val="00662D42"/>
    <w:rsid w:val="00662F07"/>
    <w:rsid w:val="00664269"/>
    <w:rsid w:val="006658AB"/>
    <w:rsid w:val="00665E8A"/>
    <w:rsid w:val="00667A1B"/>
    <w:rsid w:val="00667A9B"/>
    <w:rsid w:val="0067003A"/>
    <w:rsid w:val="00671A68"/>
    <w:rsid w:val="00672BEC"/>
    <w:rsid w:val="006777D2"/>
    <w:rsid w:val="00680171"/>
    <w:rsid w:val="00683BDF"/>
    <w:rsid w:val="00683D86"/>
    <w:rsid w:val="00683EF4"/>
    <w:rsid w:val="00690631"/>
    <w:rsid w:val="006943B7"/>
    <w:rsid w:val="006A22BF"/>
    <w:rsid w:val="006A24E2"/>
    <w:rsid w:val="006A4354"/>
    <w:rsid w:val="006A6C5C"/>
    <w:rsid w:val="006A7448"/>
    <w:rsid w:val="006B03CB"/>
    <w:rsid w:val="006B0743"/>
    <w:rsid w:val="006B0C3F"/>
    <w:rsid w:val="006B1037"/>
    <w:rsid w:val="006B29C0"/>
    <w:rsid w:val="006B52DE"/>
    <w:rsid w:val="006B5C74"/>
    <w:rsid w:val="006B7FC2"/>
    <w:rsid w:val="006C09C3"/>
    <w:rsid w:val="006C3C02"/>
    <w:rsid w:val="006C4D3F"/>
    <w:rsid w:val="006C584B"/>
    <w:rsid w:val="006C5A38"/>
    <w:rsid w:val="006D01B7"/>
    <w:rsid w:val="006D0431"/>
    <w:rsid w:val="006D25BE"/>
    <w:rsid w:val="006D4700"/>
    <w:rsid w:val="006E237D"/>
    <w:rsid w:val="006E58A7"/>
    <w:rsid w:val="006E6D64"/>
    <w:rsid w:val="006E77AE"/>
    <w:rsid w:val="006F15BB"/>
    <w:rsid w:val="006F2F9F"/>
    <w:rsid w:val="006F3B50"/>
    <w:rsid w:val="006F441E"/>
    <w:rsid w:val="006F4613"/>
    <w:rsid w:val="006F51DB"/>
    <w:rsid w:val="006F5779"/>
    <w:rsid w:val="006F6381"/>
    <w:rsid w:val="0070158B"/>
    <w:rsid w:val="00701C18"/>
    <w:rsid w:val="007067D7"/>
    <w:rsid w:val="00707DC3"/>
    <w:rsid w:val="007102CE"/>
    <w:rsid w:val="00711BF3"/>
    <w:rsid w:val="007123B2"/>
    <w:rsid w:val="00712436"/>
    <w:rsid w:val="00712804"/>
    <w:rsid w:val="0071523F"/>
    <w:rsid w:val="00722EDF"/>
    <w:rsid w:val="007247D0"/>
    <w:rsid w:val="007251B3"/>
    <w:rsid w:val="00726710"/>
    <w:rsid w:val="00730008"/>
    <w:rsid w:val="00730AFD"/>
    <w:rsid w:val="00730E12"/>
    <w:rsid w:val="00732681"/>
    <w:rsid w:val="00732BE5"/>
    <w:rsid w:val="00734BCE"/>
    <w:rsid w:val="0073544E"/>
    <w:rsid w:val="0074039C"/>
    <w:rsid w:val="0074073F"/>
    <w:rsid w:val="007478FB"/>
    <w:rsid w:val="00747912"/>
    <w:rsid w:val="00752E92"/>
    <w:rsid w:val="0075441C"/>
    <w:rsid w:val="00754CA3"/>
    <w:rsid w:val="00757074"/>
    <w:rsid w:val="00760114"/>
    <w:rsid w:val="00761E00"/>
    <w:rsid w:val="00763C0B"/>
    <w:rsid w:val="00764702"/>
    <w:rsid w:val="007660CC"/>
    <w:rsid w:val="00766817"/>
    <w:rsid w:val="00766840"/>
    <w:rsid w:val="007703D5"/>
    <w:rsid w:val="00772988"/>
    <w:rsid w:val="00773C1A"/>
    <w:rsid w:val="00773FBB"/>
    <w:rsid w:val="00774416"/>
    <w:rsid w:val="00775ABA"/>
    <w:rsid w:val="00776C12"/>
    <w:rsid w:val="00776E5A"/>
    <w:rsid w:val="00780DDE"/>
    <w:rsid w:val="00781476"/>
    <w:rsid w:val="00781D4D"/>
    <w:rsid w:val="007821E2"/>
    <w:rsid w:val="00785A92"/>
    <w:rsid w:val="0078673C"/>
    <w:rsid w:val="0078773D"/>
    <w:rsid w:val="00791A61"/>
    <w:rsid w:val="00791F59"/>
    <w:rsid w:val="00792AEF"/>
    <w:rsid w:val="00792FCE"/>
    <w:rsid w:val="00794BE9"/>
    <w:rsid w:val="00797D1E"/>
    <w:rsid w:val="007A0FEC"/>
    <w:rsid w:val="007B1C59"/>
    <w:rsid w:val="007B3607"/>
    <w:rsid w:val="007B48BE"/>
    <w:rsid w:val="007B53F7"/>
    <w:rsid w:val="007C01D5"/>
    <w:rsid w:val="007C08A8"/>
    <w:rsid w:val="007C49F4"/>
    <w:rsid w:val="007C6C20"/>
    <w:rsid w:val="007D0E6F"/>
    <w:rsid w:val="007D0F4A"/>
    <w:rsid w:val="007D3006"/>
    <w:rsid w:val="007D364B"/>
    <w:rsid w:val="007D48DF"/>
    <w:rsid w:val="007D6E15"/>
    <w:rsid w:val="007D7BD6"/>
    <w:rsid w:val="007E0284"/>
    <w:rsid w:val="007E02CD"/>
    <w:rsid w:val="007E20FF"/>
    <w:rsid w:val="007E2BF0"/>
    <w:rsid w:val="007E42DA"/>
    <w:rsid w:val="007E6DAD"/>
    <w:rsid w:val="007F1A5F"/>
    <w:rsid w:val="007F382F"/>
    <w:rsid w:val="00800B88"/>
    <w:rsid w:val="00801949"/>
    <w:rsid w:val="00801E4C"/>
    <w:rsid w:val="00803DED"/>
    <w:rsid w:val="00807A3E"/>
    <w:rsid w:val="008140B4"/>
    <w:rsid w:val="00815363"/>
    <w:rsid w:val="00815758"/>
    <w:rsid w:val="00816F76"/>
    <w:rsid w:val="00816F88"/>
    <w:rsid w:val="0082162F"/>
    <w:rsid w:val="00824BA3"/>
    <w:rsid w:val="008254B9"/>
    <w:rsid w:val="008267EC"/>
    <w:rsid w:val="0082778E"/>
    <w:rsid w:val="00830446"/>
    <w:rsid w:val="00830561"/>
    <w:rsid w:val="00830575"/>
    <w:rsid w:val="00831A58"/>
    <w:rsid w:val="00833A37"/>
    <w:rsid w:val="008346E8"/>
    <w:rsid w:val="008352BB"/>
    <w:rsid w:val="00835985"/>
    <w:rsid w:val="00840268"/>
    <w:rsid w:val="00841EC3"/>
    <w:rsid w:val="00842E28"/>
    <w:rsid w:val="00845F3D"/>
    <w:rsid w:val="00847B1C"/>
    <w:rsid w:val="008505DF"/>
    <w:rsid w:val="008509A8"/>
    <w:rsid w:val="00850BCA"/>
    <w:rsid w:val="008517F3"/>
    <w:rsid w:val="008519AE"/>
    <w:rsid w:val="00851A59"/>
    <w:rsid w:val="008522EE"/>
    <w:rsid w:val="00854DE2"/>
    <w:rsid w:val="008555BF"/>
    <w:rsid w:val="008601C0"/>
    <w:rsid w:val="00860DDD"/>
    <w:rsid w:val="0086221E"/>
    <w:rsid w:val="0086223F"/>
    <w:rsid w:val="00862621"/>
    <w:rsid w:val="00862C7C"/>
    <w:rsid w:val="00862CF5"/>
    <w:rsid w:val="00866A9D"/>
    <w:rsid w:val="00866C0D"/>
    <w:rsid w:val="00867661"/>
    <w:rsid w:val="00867727"/>
    <w:rsid w:val="00870EA8"/>
    <w:rsid w:val="00871D31"/>
    <w:rsid w:val="008757EE"/>
    <w:rsid w:val="008803E3"/>
    <w:rsid w:val="008811E5"/>
    <w:rsid w:val="00882E48"/>
    <w:rsid w:val="008847FF"/>
    <w:rsid w:val="00884CF9"/>
    <w:rsid w:val="00884D6B"/>
    <w:rsid w:val="0089299D"/>
    <w:rsid w:val="008959C2"/>
    <w:rsid w:val="008A0BB3"/>
    <w:rsid w:val="008A1E2A"/>
    <w:rsid w:val="008A2C05"/>
    <w:rsid w:val="008A2F4D"/>
    <w:rsid w:val="008A2F7C"/>
    <w:rsid w:val="008A582D"/>
    <w:rsid w:val="008A5D55"/>
    <w:rsid w:val="008A62B8"/>
    <w:rsid w:val="008A6F30"/>
    <w:rsid w:val="008B1DFE"/>
    <w:rsid w:val="008B2756"/>
    <w:rsid w:val="008B4DED"/>
    <w:rsid w:val="008B6634"/>
    <w:rsid w:val="008C346D"/>
    <w:rsid w:val="008C3E99"/>
    <w:rsid w:val="008C55F3"/>
    <w:rsid w:val="008C5DB5"/>
    <w:rsid w:val="008C7233"/>
    <w:rsid w:val="008C7B4E"/>
    <w:rsid w:val="008D1897"/>
    <w:rsid w:val="008D2749"/>
    <w:rsid w:val="008D3928"/>
    <w:rsid w:val="008D4CE8"/>
    <w:rsid w:val="008D588B"/>
    <w:rsid w:val="008E246B"/>
    <w:rsid w:val="008E3019"/>
    <w:rsid w:val="008E65BD"/>
    <w:rsid w:val="008E710B"/>
    <w:rsid w:val="008E75D5"/>
    <w:rsid w:val="008E784C"/>
    <w:rsid w:val="008F0486"/>
    <w:rsid w:val="008F0695"/>
    <w:rsid w:val="008F3211"/>
    <w:rsid w:val="008F4B2A"/>
    <w:rsid w:val="008F5C6C"/>
    <w:rsid w:val="008F6FD4"/>
    <w:rsid w:val="008F7101"/>
    <w:rsid w:val="009004DB"/>
    <w:rsid w:val="00900B43"/>
    <w:rsid w:val="00901900"/>
    <w:rsid w:val="009024D5"/>
    <w:rsid w:val="00903003"/>
    <w:rsid w:val="00904ECC"/>
    <w:rsid w:val="00905670"/>
    <w:rsid w:val="00907918"/>
    <w:rsid w:val="009106AA"/>
    <w:rsid w:val="00910CDA"/>
    <w:rsid w:val="009121DB"/>
    <w:rsid w:val="0091332F"/>
    <w:rsid w:val="00913A96"/>
    <w:rsid w:val="0091491D"/>
    <w:rsid w:val="00922337"/>
    <w:rsid w:val="009244CC"/>
    <w:rsid w:val="009247C4"/>
    <w:rsid w:val="009255FA"/>
    <w:rsid w:val="009256FF"/>
    <w:rsid w:val="009265E9"/>
    <w:rsid w:val="00930C15"/>
    <w:rsid w:val="0093198F"/>
    <w:rsid w:val="00932670"/>
    <w:rsid w:val="00933095"/>
    <w:rsid w:val="0093343F"/>
    <w:rsid w:val="009338DE"/>
    <w:rsid w:val="009348E0"/>
    <w:rsid w:val="009404AA"/>
    <w:rsid w:val="00940605"/>
    <w:rsid w:val="009407CC"/>
    <w:rsid w:val="00941278"/>
    <w:rsid w:val="00941303"/>
    <w:rsid w:val="0094213F"/>
    <w:rsid w:val="00945AAA"/>
    <w:rsid w:val="00956346"/>
    <w:rsid w:val="00957B85"/>
    <w:rsid w:val="009622DB"/>
    <w:rsid w:val="00962D34"/>
    <w:rsid w:val="009657B7"/>
    <w:rsid w:val="00966A89"/>
    <w:rsid w:val="00967CFC"/>
    <w:rsid w:val="009705E7"/>
    <w:rsid w:val="00971D85"/>
    <w:rsid w:val="00972BAE"/>
    <w:rsid w:val="00973F26"/>
    <w:rsid w:val="00976A57"/>
    <w:rsid w:val="00976C10"/>
    <w:rsid w:val="0098366C"/>
    <w:rsid w:val="00983F22"/>
    <w:rsid w:val="009862D8"/>
    <w:rsid w:val="009903FB"/>
    <w:rsid w:val="0099045C"/>
    <w:rsid w:val="00990BBB"/>
    <w:rsid w:val="00991107"/>
    <w:rsid w:val="0099363B"/>
    <w:rsid w:val="009939DB"/>
    <w:rsid w:val="0099638A"/>
    <w:rsid w:val="009A61B6"/>
    <w:rsid w:val="009B0CF5"/>
    <w:rsid w:val="009B17ED"/>
    <w:rsid w:val="009B1FF1"/>
    <w:rsid w:val="009B41D3"/>
    <w:rsid w:val="009B53B0"/>
    <w:rsid w:val="009B5698"/>
    <w:rsid w:val="009B6350"/>
    <w:rsid w:val="009C107D"/>
    <w:rsid w:val="009C1153"/>
    <w:rsid w:val="009C2056"/>
    <w:rsid w:val="009C2F16"/>
    <w:rsid w:val="009C31EA"/>
    <w:rsid w:val="009C4AB7"/>
    <w:rsid w:val="009C6EAC"/>
    <w:rsid w:val="009C7325"/>
    <w:rsid w:val="009D25EB"/>
    <w:rsid w:val="009D278B"/>
    <w:rsid w:val="009D2FED"/>
    <w:rsid w:val="009D35CB"/>
    <w:rsid w:val="009D5891"/>
    <w:rsid w:val="009D65AC"/>
    <w:rsid w:val="009E2920"/>
    <w:rsid w:val="009E4605"/>
    <w:rsid w:val="009E5C1D"/>
    <w:rsid w:val="009E5E18"/>
    <w:rsid w:val="009E7B90"/>
    <w:rsid w:val="009F18EC"/>
    <w:rsid w:val="009F33C9"/>
    <w:rsid w:val="009F79B4"/>
    <w:rsid w:val="00A005C5"/>
    <w:rsid w:val="00A01B4C"/>
    <w:rsid w:val="00A02253"/>
    <w:rsid w:val="00A03D00"/>
    <w:rsid w:val="00A116A3"/>
    <w:rsid w:val="00A12401"/>
    <w:rsid w:val="00A132B4"/>
    <w:rsid w:val="00A13F25"/>
    <w:rsid w:val="00A16362"/>
    <w:rsid w:val="00A16818"/>
    <w:rsid w:val="00A17F96"/>
    <w:rsid w:val="00A20671"/>
    <w:rsid w:val="00A2116F"/>
    <w:rsid w:val="00A230B9"/>
    <w:rsid w:val="00A24E89"/>
    <w:rsid w:val="00A265AC"/>
    <w:rsid w:val="00A26AB9"/>
    <w:rsid w:val="00A27D69"/>
    <w:rsid w:val="00A30FB6"/>
    <w:rsid w:val="00A31A65"/>
    <w:rsid w:val="00A31D5C"/>
    <w:rsid w:val="00A3203E"/>
    <w:rsid w:val="00A32126"/>
    <w:rsid w:val="00A3268C"/>
    <w:rsid w:val="00A3289B"/>
    <w:rsid w:val="00A34AA0"/>
    <w:rsid w:val="00A35CCE"/>
    <w:rsid w:val="00A35D85"/>
    <w:rsid w:val="00A35F2F"/>
    <w:rsid w:val="00A363B2"/>
    <w:rsid w:val="00A37E8D"/>
    <w:rsid w:val="00A415E5"/>
    <w:rsid w:val="00A43250"/>
    <w:rsid w:val="00A45189"/>
    <w:rsid w:val="00A4547A"/>
    <w:rsid w:val="00A461CB"/>
    <w:rsid w:val="00A47C07"/>
    <w:rsid w:val="00A537EC"/>
    <w:rsid w:val="00A5564A"/>
    <w:rsid w:val="00A55B69"/>
    <w:rsid w:val="00A56B36"/>
    <w:rsid w:val="00A56CD9"/>
    <w:rsid w:val="00A60AC8"/>
    <w:rsid w:val="00A626BC"/>
    <w:rsid w:val="00A642BD"/>
    <w:rsid w:val="00A64FBD"/>
    <w:rsid w:val="00A65992"/>
    <w:rsid w:val="00A67FA1"/>
    <w:rsid w:val="00A70CD2"/>
    <w:rsid w:val="00A72C4D"/>
    <w:rsid w:val="00A74B12"/>
    <w:rsid w:val="00A768EE"/>
    <w:rsid w:val="00A769BC"/>
    <w:rsid w:val="00A76B8C"/>
    <w:rsid w:val="00A82592"/>
    <w:rsid w:val="00A851FB"/>
    <w:rsid w:val="00A871DB"/>
    <w:rsid w:val="00A875F6"/>
    <w:rsid w:val="00A90F58"/>
    <w:rsid w:val="00A939A9"/>
    <w:rsid w:val="00A94268"/>
    <w:rsid w:val="00A94E97"/>
    <w:rsid w:val="00AA125E"/>
    <w:rsid w:val="00AA255D"/>
    <w:rsid w:val="00AA5E8E"/>
    <w:rsid w:val="00AA61F6"/>
    <w:rsid w:val="00AA64C4"/>
    <w:rsid w:val="00AB0A93"/>
    <w:rsid w:val="00AB0ACE"/>
    <w:rsid w:val="00AB1F6E"/>
    <w:rsid w:val="00AB368A"/>
    <w:rsid w:val="00AB3C8B"/>
    <w:rsid w:val="00AB43C7"/>
    <w:rsid w:val="00AB49D5"/>
    <w:rsid w:val="00AB4A74"/>
    <w:rsid w:val="00AB5291"/>
    <w:rsid w:val="00AC26E5"/>
    <w:rsid w:val="00AC4AA4"/>
    <w:rsid w:val="00AC4F69"/>
    <w:rsid w:val="00AC63E1"/>
    <w:rsid w:val="00AC6BF3"/>
    <w:rsid w:val="00AD05D9"/>
    <w:rsid w:val="00AD062B"/>
    <w:rsid w:val="00AD4A34"/>
    <w:rsid w:val="00AE02BF"/>
    <w:rsid w:val="00AE0718"/>
    <w:rsid w:val="00AE2BC9"/>
    <w:rsid w:val="00AE3422"/>
    <w:rsid w:val="00AE4D79"/>
    <w:rsid w:val="00AE5202"/>
    <w:rsid w:val="00AE5642"/>
    <w:rsid w:val="00AE6F20"/>
    <w:rsid w:val="00AF0178"/>
    <w:rsid w:val="00AF101D"/>
    <w:rsid w:val="00AF3858"/>
    <w:rsid w:val="00AF6330"/>
    <w:rsid w:val="00AF6DB2"/>
    <w:rsid w:val="00B01777"/>
    <w:rsid w:val="00B01F81"/>
    <w:rsid w:val="00B02F75"/>
    <w:rsid w:val="00B030AB"/>
    <w:rsid w:val="00B06EFB"/>
    <w:rsid w:val="00B07095"/>
    <w:rsid w:val="00B07FAF"/>
    <w:rsid w:val="00B103FC"/>
    <w:rsid w:val="00B10419"/>
    <w:rsid w:val="00B12DD8"/>
    <w:rsid w:val="00B169DC"/>
    <w:rsid w:val="00B17003"/>
    <w:rsid w:val="00B17D43"/>
    <w:rsid w:val="00B21A54"/>
    <w:rsid w:val="00B22174"/>
    <w:rsid w:val="00B23766"/>
    <w:rsid w:val="00B253DD"/>
    <w:rsid w:val="00B258D0"/>
    <w:rsid w:val="00B25B5B"/>
    <w:rsid w:val="00B25F2B"/>
    <w:rsid w:val="00B26F12"/>
    <w:rsid w:val="00B30707"/>
    <w:rsid w:val="00B30FB5"/>
    <w:rsid w:val="00B31141"/>
    <w:rsid w:val="00B331CD"/>
    <w:rsid w:val="00B35459"/>
    <w:rsid w:val="00B35766"/>
    <w:rsid w:val="00B35BB4"/>
    <w:rsid w:val="00B35DFD"/>
    <w:rsid w:val="00B36946"/>
    <w:rsid w:val="00B37324"/>
    <w:rsid w:val="00B37427"/>
    <w:rsid w:val="00B40563"/>
    <w:rsid w:val="00B409E4"/>
    <w:rsid w:val="00B43A61"/>
    <w:rsid w:val="00B4545B"/>
    <w:rsid w:val="00B520B7"/>
    <w:rsid w:val="00B53615"/>
    <w:rsid w:val="00B61D96"/>
    <w:rsid w:val="00B62A1C"/>
    <w:rsid w:val="00B63680"/>
    <w:rsid w:val="00B646DA"/>
    <w:rsid w:val="00B6515B"/>
    <w:rsid w:val="00B678A4"/>
    <w:rsid w:val="00B70076"/>
    <w:rsid w:val="00B70561"/>
    <w:rsid w:val="00B8043E"/>
    <w:rsid w:val="00B80895"/>
    <w:rsid w:val="00B80D68"/>
    <w:rsid w:val="00B81D9C"/>
    <w:rsid w:val="00B914FD"/>
    <w:rsid w:val="00B943EB"/>
    <w:rsid w:val="00B95B80"/>
    <w:rsid w:val="00B9657D"/>
    <w:rsid w:val="00BA0CF2"/>
    <w:rsid w:val="00BA110F"/>
    <w:rsid w:val="00BA51E5"/>
    <w:rsid w:val="00BB0340"/>
    <w:rsid w:val="00BB0AC5"/>
    <w:rsid w:val="00BB1FBD"/>
    <w:rsid w:val="00BB4299"/>
    <w:rsid w:val="00BC4475"/>
    <w:rsid w:val="00BD265F"/>
    <w:rsid w:val="00BD2D11"/>
    <w:rsid w:val="00BD5CF3"/>
    <w:rsid w:val="00BD612C"/>
    <w:rsid w:val="00BE0B7B"/>
    <w:rsid w:val="00BE34B3"/>
    <w:rsid w:val="00BE58AE"/>
    <w:rsid w:val="00BF1262"/>
    <w:rsid w:val="00BF1EA8"/>
    <w:rsid w:val="00BF2522"/>
    <w:rsid w:val="00BF2D8D"/>
    <w:rsid w:val="00BF2FEC"/>
    <w:rsid w:val="00C0051D"/>
    <w:rsid w:val="00C028EE"/>
    <w:rsid w:val="00C035FF"/>
    <w:rsid w:val="00C03DA6"/>
    <w:rsid w:val="00C04AAA"/>
    <w:rsid w:val="00C054FE"/>
    <w:rsid w:val="00C05FA3"/>
    <w:rsid w:val="00C0631F"/>
    <w:rsid w:val="00C0671B"/>
    <w:rsid w:val="00C06CE8"/>
    <w:rsid w:val="00C07316"/>
    <w:rsid w:val="00C102F0"/>
    <w:rsid w:val="00C11A38"/>
    <w:rsid w:val="00C12B52"/>
    <w:rsid w:val="00C14DC2"/>
    <w:rsid w:val="00C16D63"/>
    <w:rsid w:val="00C170C6"/>
    <w:rsid w:val="00C17338"/>
    <w:rsid w:val="00C20570"/>
    <w:rsid w:val="00C2278F"/>
    <w:rsid w:val="00C22E6C"/>
    <w:rsid w:val="00C23193"/>
    <w:rsid w:val="00C239A4"/>
    <w:rsid w:val="00C23A28"/>
    <w:rsid w:val="00C24FA1"/>
    <w:rsid w:val="00C27DA3"/>
    <w:rsid w:val="00C33D4A"/>
    <w:rsid w:val="00C36B99"/>
    <w:rsid w:val="00C41D9C"/>
    <w:rsid w:val="00C43F14"/>
    <w:rsid w:val="00C45105"/>
    <w:rsid w:val="00C506AE"/>
    <w:rsid w:val="00C55D75"/>
    <w:rsid w:val="00C56456"/>
    <w:rsid w:val="00C577A0"/>
    <w:rsid w:val="00C5792A"/>
    <w:rsid w:val="00C57DFD"/>
    <w:rsid w:val="00C60B32"/>
    <w:rsid w:val="00C611CE"/>
    <w:rsid w:val="00C62301"/>
    <w:rsid w:val="00C6285D"/>
    <w:rsid w:val="00C6372E"/>
    <w:rsid w:val="00C6570F"/>
    <w:rsid w:val="00C76D50"/>
    <w:rsid w:val="00C77CD3"/>
    <w:rsid w:val="00C82DEF"/>
    <w:rsid w:val="00C86A55"/>
    <w:rsid w:val="00C874CC"/>
    <w:rsid w:val="00C95E8B"/>
    <w:rsid w:val="00CA00FF"/>
    <w:rsid w:val="00CA12E8"/>
    <w:rsid w:val="00CA31E8"/>
    <w:rsid w:val="00CA4986"/>
    <w:rsid w:val="00CA58CA"/>
    <w:rsid w:val="00CA6790"/>
    <w:rsid w:val="00CA67BC"/>
    <w:rsid w:val="00CA7397"/>
    <w:rsid w:val="00CA77B4"/>
    <w:rsid w:val="00CB05BE"/>
    <w:rsid w:val="00CC0F36"/>
    <w:rsid w:val="00CC1329"/>
    <w:rsid w:val="00CC1A88"/>
    <w:rsid w:val="00CC40D0"/>
    <w:rsid w:val="00CC4618"/>
    <w:rsid w:val="00CC6482"/>
    <w:rsid w:val="00CC6CA9"/>
    <w:rsid w:val="00CC7366"/>
    <w:rsid w:val="00CC7D49"/>
    <w:rsid w:val="00CD0B44"/>
    <w:rsid w:val="00CD0B9E"/>
    <w:rsid w:val="00CD1370"/>
    <w:rsid w:val="00CD4B23"/>
    <w:rsid w:val="00CD68C7"/>
    <w:rsid w:val="00CD7E9B"/>
    <w:rsid w:val="00CE0C2E"/>
    <w:rsid w:val="00CE2477"/>
    <w:rsid w:val="00CE4EBC"/>
    <w:rsid w:val="00CE553D"/>
    <w:rsid w:val="00CF1B1B"/>
    <w:rsid w:val="00CF47AA"/>
    <w:rsid w:val="00CF590B"/>
    <w:rsid w:val="00CF704D"/>
    <w:rsid w:val="00D00D50"/>
    <w:rsid w:val="00D036DA"/>
    <w:rsid w:val="00D04E8A"/>
    <w:rsid w:val="00D06A11"/>
    <w:rsid w:val="00D06F2D"/>
    <w:rsid w:val="00D070B8"/>
    <w:rsid w:val="00D07EB4"/>
    <w:rsid w:val="00D116F7"/>
    <w:rsid w:val="00D12426"/>
    <w:rsid w:val="00D14CF8"/>
    <w:rsid w:val="00D15514"/>
    <w:rsid w:val="00D16347"/>
    <w:rsid w:val="00D24B79"/>
    <w:rsid w:val="00D2639B"/>
    <w:rsid w:val="00D26AA1"/>
    <w:rsid w:val="00D3103F"/>
    <w:rsid w:val="00D3472B"/>
    <w:rsid w:val="00D34BFD"/>
    <w:rsid w:val="00D3612C"/>
    <w:rsid w:val="00D40897"/>
    <w:rsid w:val="00D40D75"/>
    <w:rsid w:val="00D42D70"/>
    <w:rsid w:val="00D450F1"/>
    <w:rsid w:val="00D45FDF"/>
    <w:rsid w:val="00D51474"/>
    <w:rsid w:val="00D51476"/>
    <w:rsid w:val="00D51ACD"/>
    <w:rsid w:val="00D51BA2"/>
    <w:rsid w:val="00D530B6"/>
    <w:rsid w:val="00D546D1"/>
    <w:rsid w:val="00D54B76"/>
    <w:rsid w:val="00D57E36"/>
    <w:rsid w:val="00D61F52"/>
    <w:rsid w:val="00D62D79"/>
    <w:rsid w:val="00D640F9"/>
    <w:rsid w:val="00D645C6"/>
    <w:rsid w:val="00D64CC0"/>
    <w:rsid w:val="00D66CD6"/>
    <w:rsid w:val="00D674F9"/>
    <w:rsid w:val="00D70538"/>
    <w:rsid w:val="00D71D1F"/>
    <w:rsid w:val="00D72D40"/>
    <w:rsid w:val="00D742D0"/>
    <w:rsid w:val="00D81AB3"/>
    <w:rsid w:val="00D81CBE"/>
    <w:rsid w:val="00D85E97"/>
    <w:rsid w:val="00D87733"/>
    <w:rsid w:val="00D90216"/>
    <w:rsid w:val="00D92256"/>
    <w:rsid w:val="00D92D61"/>
    <w:rsid w:val="00D9306C"/>
    <w:rsid w:val="00D9318D"/>
    <w:rsid w:val="00D96C4A"/>
    <w:rsid w:val="00D97330"/>
    <w:rsid w:val="00D9773D"/>
    <w:rsid w:val="00DA31AE"/>
    <w:rsid w:val="00DA4F9E"/>
    <w:rsid w:val="00DA54C3"/>
    <w:rsid w:val="00DA7542"/>
    <w:rsid w:val="00DB09FF"/>
    <w:rsid w:val="00DB11D4"/>
    <w:rsid w:val="00DB18F0"/>
    <w:rsid w:val="00DB2E7B"/>
    <w:rsid w:val="00DB394F"/>
    <w:rsid w:val="00DB5809"/>
    <w:rsid w:val="00DB6677"/>
    <w:rsid w:val="00DB750B"/>
    <w:rsid w:val="00DC0D0C"/>
    <w:rsid w:val="00DC0E81"/>
    <w:rsid w:val="00DC1DB0"/>
    <w:rsid w:val="00DC23E6"/>
    <w:rsid w:val="00DC297C"/>
    <w:rsid w:val="00DC2FD0"/>
    <w:rsid w:val="00DC34E1"/>
    <w:rsid w:val="00DC5BE6"/>
    <w:rsid w:val="00DC78BE"/>
    <w:rsid w:val="00DD0499"/>
    <w:rsid w:val="00DD1276"/>
    <w:rsid w:val="00DD142E"/>
    <w:rsid w:val="00DD14B6"/>
    <w:rsid w:val="00DD1D16"/>
    <w:rsid w:val="00DD2E90"/>
    <w:rsid w:val="00DD3AE4"/>
    <w:rsid w:val="00DD5226"/>
    <w:rsid w:val="00DD54CF"/>
    <w:rsid w:val="00DE0774"/>
    <w:rsid w:val="00DE13A3"/>
    <w:rsid w:val="00DE2450"/>
    <w:rsid w:val="00DE4142"/>
    <w:rsid w:val="00DF0F44"/>
    <w:rsid w:val="00DF13F8"/>
    <w:rsid w:val="00DF33E9"/>
    <w:rsid w:val="00DF3EB4"/>
    <w:rsid w:val="00DF52E4"/>
    <w:rsid w:val="00DF570E"/>
    <w:rsid w:val="00DF5AB2"/>
    <w:rsid w:val="00DF71E6"/>
    <w:rsid w:val="00DF76BB"/>
    <w:rsid w:val="00E01E20"/>
    <w:rsid w:val="00E02ADE"/>
    <w:rsid w:val="00E02B51"/>
    <w:rsid w:val="00E05246"/>
    <w:rsid w:val="00E057FD"/>
    <w:rsid w:val="00E07D41"/>
    <w:rsid w:val="00E07E89"/>
    <w:rsid w:val="00E10981"/>
    <w:rsid w:val="00E11098"/>
    <w:rsid w:val="00E12129"/>
    <w:rsid w:val="00E13BDC"/>
    <w:rsid w:val="00E14D7F"/>
    <w:rsid w:val="00E167E3"/>
    <w:rsid w:val="00E16BD6"/>
    <w:rsid w:val="00E20AD1"/>
    <w:rsid w:val="00E20F31"/>
    <w:rsid w:val="00E21212"/>
    <w:rsid w:val="00E2261C"/>
    <w:rsid w:val="00E25CFD"/>
    <w:rsid w:val="00E26466"/>
    <w:rsid w:val="00E27DBA"/>
    <w:rsid w:val="00E32CCB"/>
    <w:rsid w:val="00E33F79"/>
    <w:rsid w:val="00E345C3"/>
    <w:rsid w:val="00E37A83"/>
    <w:rsid w:val="00E456C9"/>
    <w:rsid w:val="00E456D7"/>
    <w:rsid w:val="00E50B83"/>
    <w:rsid w:val="00E51C3A"/>
    <w:rsid w:val="00E54AFA"/>
    <w:rsid w:val="00E5709C"/>
    <w:rsid w:val="00E60334"/>
    <w:rsid w:val="00E61C7C"/>
    <w:rsid w:val="00E62646"/>
    <w:rsid w:val="00E63A2F"/>
    <w:rsid w:val="00E65114"/>
    <w:rsid w:val="00E708EA"/>
    <w:rsid w:val="00E7353F"/>
    <w:rsid w:val="00E76AD2"/>
    <w:rsid w:val="00E76F10"/>
    <w:rsid w:val="00E77206"/>
    <w:rsid w:val="00E77BC8"/>
    <w:rsid w:val="00E800F2"/>
    <w:rsid w:val="00E80E77"/>
    <w:rsid w:val="00E83042"/>
    <w:rsid w:val="00E8429D"/>
    <w:rsid w:val="00E85D1E"/>
    <w:rsid w:val="00E90414"/>
    <w:rsid w:val="00E90C8D"/>
    <w:rsid w:val="00E91D82"/>
    <w:rsid w:val="00E92F94"/>
    <w:rsid w:val="00E93747"/>
    <w:rsid w:val="00E97AEE"/>
    <w:rsid w:val="00EA2CC8"/>
    <w:rsid w:val="00EA37C3"/>
    <w:rsid w:val="00EA3F27"/>
    <w:rsid w:val="00EA4509"/>
    <w:rsid w:val="00EA4746"/>
    <w:rsid w:val="00EA4F89"/>
    <w:rsid w:val="00EA52B2"/>
    <w:rsid w:val="00EA6DF7"/>
    <w:rsid w:val="00EB0FD8"/>
    <w:rsid w:val="00EB1240"/>
    <w:rsid w:val="00EB1E13"/>
    <w:rsid w:val="00EB29E2"/>
    <w:rsid w:val="00EB4163"/>
    <w:rsid w:val="00EB663F"/>
    <w:rsid w:val="00EB6DA8"/>
    <w:rsid w:val="00EB7109"/>
    <w:rsid w:val="00EC0400"/>
    <w:rsid w:val="00EC09E1"/>
    <w:rsid w:val="00EC1BA0"/>
    <w:rsid w:val="00EC3270"/>
    <w:rsid w:val="00EC4549"/>
    <w:rsid w:val="00EC4A3B"/>
    <w:rsid w:val="00EC4C6B"/>
    <w:rsid w:val="00EC505C"/>
    <w:rsid w:val="00EC6698"/>
    <w:rsid w:val="00ED28A6"/>
    <w:rsid w:val="00ED4855"/>
    <w:rsid w:val="00ED4AA9"/>
    <w:rsid w:val="00ED57AA"/>
    <w:rsid w:val="00ED6549"/>
    <w:rsid w:val="00ED7882"/>
    <w:rsid w:val="00EE059D"/>
    <w:rsid w:val="00EE0A74"/>
    <w:rsid w:val="00EE0DAF"/>
    <w:rsid w:val="00EE3352"/>
    <w:rsid w:val="00EE704E"/>
    <w:rsid w:val="00EF5CC3"/>
    <w:rsid w:val="00F004AF"/>
    <w:rsid w:val="00F0260E"/>
    <w:rsid w:val="00F03FF4"/>
    <w:rsid w:val="00F05B18"/>
    <w:rsid w:val="00F0689C"/>
    <w:rsid w:val="00F12D62"/>
    <w:rsid w:val="00F138DA"/>
    <w:rsid w:val="00F13D4C"/>
    <w:rsid w:val="00F16150"/>
    <w:rsid w:val="00F16E7E"/>
    <w:rsid w:val="00F17064"/>
    <w:rsid w:val="00F17920"/>
    <w:rsid w:val="00F213D3"/>
    <w:rsid w:val="00F217E5"/>
    <w:rsid w:val="00F23B4E"/>
    <w:rsid w:val="00F23E0B"/>
    <w:rsid w:val="00F2554A"/>
    <w:rsid w:val="00F27B38"/>
    <w:rsid w:val="00F31423"/>
    <w:rsid w:val="00F31515"/>
    <w:rsid w:val="00F33A36"/>
    <w:rsid w:val="00F3439D"/>
    <w:rsid w:val="00F4053B"/>
    <w:rsid w:val="00F4255B"/>
    <w:rsid w:val="00F46354"/>
    <w:rsid w:val="00F526B2"/>
    <w:rsid w:val="00F5518E"/>
    <w:rsid w:val="00F562F0"/>
    <w:rsid w:val="00F57095"/>
    <w:rsid w:val="00F60345"/>
    <w:rsid w:val="00F656B3"/>
    <w:rsid w:val="00F70E14"/>
    <w:rsid w:val="00F7219B"/>
    <w:rsid w:val="00F73B20"/>
    <w:rsid w:val="00F73B7C"/>
    <w:rsid w:val="00F73C05"/>
    <w:rsid w:val="00F7521E"/>
    <w:rsid w:val="00F80379"/>
    <w:rsid w:val="00F8115D"/>
    <w:rsid w:val="00F8251B"/>
    <w:rsid w:val="00F8328B"/>
    <w:rsid w:val="00F839F3"/>
    <w:rsid w:val="00F937F0"/>
    <w:rsid w:val="00F93D02"/>
    <w:rsid w:val="00F94A72"/>
    <w:rsid w:val="00F95863"/>
    <w:rsid w:val="00F96CCE"/>
    <w:rsid w:val="00F96F29"/>
    <w:rsid w:val="00FA2464"/>
    <w:rsid w:val="00FA4DCD"/>
    <w:rsid w:val="00FA4FC1"/>
    <w:rsid w:val="00FA6FC3"/>
    <w:rsid w:val="00FB1119"/>
    <w:rsid w:val="00FB12B5"/>
    <w:rsid w:val="00FB2CA0"/>
    <w:rsid w:val="00FB2E7E"/>
    <w:rsid w:val="00FB3129"/>
    <w:rsid w:val="00FB34AC"/>
    <w:rsid w:val="00FB5751"/>
    <w:rsid w:val="00FB5EB8"/>
    <w:rsid w:val="00FB683D"/>
    <w:rsid w:val="00FC2405"/>
    <w:rsid w:val="00FC31FB"/>
    <w:rsid w:val="00FC33E8"/>
    <w:rsid w:val="00FC44B8"/>
    <w:rsid w:val="00FD0A47"/>
    <w:rsid w:val="00FD11D2"/>
    <w:rsid w:val="00FD1A4B"/>
    <w:rsid w:val="00FD317D"/>
    <w:rsid w:val="00FD36E6"/>
    <w:rsid w:val="00FD58DE"/>
    <w:rsid w:val="00FD648B"/>
    <w:rsid w:val="00FD6864"/>
    <w:rsid w:val="00FD70B2"/>
    <w:rsid w:val="00FD7272"/>
    <w:rsid w:val="00FD77AE"/>
    <w:rsid w:val="00FD7B47"/>
    <w:rsid w:val="00FE0DD8"/>
    <w:rsid w:val="00FE1767"/>
    <w:rsid w:val="00FE39A5"/>
    <w:rsid w:val="00FE413A"/>
    <w:rsid w:val="00FE5EFB"/>
    <w:rsid w:val="00FE6F5F"/>
    <w:rsid w:val="00FE754A"/>
    <w:rsid w:val="00FF1703"/>
    <w:rsid w:val="00FF2663"/>
    <w:rsid w:val="00FF4506"/>
    <w:rsid w:val="00FF63F3"/>
    <w:rsid w:val="00FF7128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2FF58"/>
  <w15:chartTrackingRefBased/>
  <w15:docId w15:val="{1AFF0A41-A7DE-482A-B896-01A867853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72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72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72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724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2F59FF"/>
    <w:rPr>
      <w:color w:val="808080"/>
    </w:rPr>
  </w:style>
  <w:style w:type="table" w:styleId="TableGrid">
    <w:name w:val="Table Grid"/>
    <w:basedOn w:val="TableNormal"/>
    <w:uiPriority w:val="39"/>
    <w:rsid w:val="00104F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04F4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6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136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7864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5167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20531128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9592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72A67-A353-4E5B-84E8-E82279CBC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Faeze Safaei</dc:creator>
  <cp:keywords/>
  <dc:description/>
  <cp:lastModifiedBy>Reza Hedayati</cp:lastModifiedBy>
  <cp:revision>10</cp:revision>
  <dcterms:created xsi:type="dcterms:W3CDTF">2024-07-22T16:32:00Z</dcterms:created>
  <dcterms:modified xsi:type="dcterms:W3CDTF">2025-08-19T18:41:00Z</dcterms:modified>
</cp:coreProperties>
</file>