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00" w:rsidRDefault="003B7AF5" w:rsidP="009C2D04">
      <w:pPr>
        <w:bidi/>
        <w:rPr>
          <w:b/>
          <w:bCs/>
          <w:rtl/>
          <w:lang w:bidi="fa-IR"/>
        </w:rPr>
      </w:pPr>
      <w:r w:rsidRPr="003B7AF5">
        <w:rPr>
          <w:rFonts w:hint="cs"/>
          <w:b/>
          <w:bCs/>
          <w:rtl/>
          <w:lang w:bidi="fa-IR"/>
        </w:rPr>
        <w:t xml:space="preserve">پرایمینگ کامل مدار پمپ قلبی و ریوی با </w:t>
      </w:r>
      <w:r w:rsidR="009C2D04">
        <w:rPr>
          <w:rFonts w:hint="cs"/>
          <w:b/>
          <w:bCs/>
          <w:rtl/>
          <w:lang w:bidi="fa-IR"/>
        </w:rPr>
        <w:t xml:space="preserve">استفاده از روش مودیفای </w:t>
      </w:r>
      <w:r w:rsidR="009C2D04">
        <w:rPr>
          <w:b/>
          <w:bCs/>
          <w:lang w:bidi="fa-IR"/>
        </w:rPr>
        <w:t>RAP</w:t>
      </w:r>
      <w:r w:rsidRPr="003B7AF5">
        <w:rPr>
          <w:rFonts w:hint="cs"/>
          <w:b/>
          <w:bCs/>
          <w:rtl/>
          <w:lang w:bidi="fa-IR"/>
        </w:rPr>
        <w:t>-یک ابتکار جدید جهت کاهش هزینه های بیمارستانی</w:t>
      </w:r>
    </w:p>
    <w:p w:rsidR="003B7AF5" w:rsidRDefault="003B7AF5" w:rsidP="003B7AF5">
      <w:pPr>
        <w:bidi/>
        <w:rPr>
          <w:b/>
          <w:bCs/>
          <w:rtl/>
          <w:lang w:bidi="fa-IR"/>
        </w:rPr>
      </w:pPr>
      <w:bookmarkStart w:id="0" w:name="_GoBack"/>
      <w:r>
        <w:rPr>
          <w:rFonts w:hint="cs"/>
          <w:b/>
          <w:bCs/>
          <w:rtl/>
          <w:lang w:bidi="fa-IR"/>
        </w:rPr>
        <w:t xml:space="preserve">مقدمه </w:t>
      </w:r>
    </w:p>
    <w:p w:rsidR="003B7AF5" w:rsidRDefault="003B7AF5" w:rsidP="00EE0406">
      <w:pPr>
        <w:bidi/>
        <w:rPr>
          <w:b/>
          <w:bCs/>
          <w:rtl/>
          <w:lang w:bidi="fa-IR"/>
        </w:rPr>
      </w:pPr>
      <w:r w:rsidRPr="003B7AF5">
        <w:rPr>
          <w:b/>
          <w:bCs/>
          <w:rtl/>
          <w:lang w:bidi="fa-IR"/>
        </w:rPr>
        <w:t>جراح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قلب باز 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ک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از پرمصرف‌تر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ن</w:t>
      </w:r>
      <w:r w:rsidRPr="003B7AF5">
        <w:rPr>
          <w:b/>
          <w:bCs/>
          <w:rtl/>
          <w:lang w:bidi="fa-IR"/>
        </w:rPr>
        <w:t xml:space="preserve"> اعمال جراح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از نظر ن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از</w:t>
      </w:r>
      <w:r w:rsidRPr="003B7AF5">
        <w:rPr>
          <w:b/>
          <w:bCs/>
          <w:rtl/>
          <w:lang w:bidi="fa-IR"/>
        </w:rPr>
        <w:t xml:space="preserve"> به خون و فرآورده‌ها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خون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است و تزر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ق</w:t>
      </w:r>
      <w:r w:rsidRPr="003B7AF5">
        <w:rPr>
          <w:b/>
          <w:bCs/>
          <w:rtl/>
          <w:lang w:bidi="fa-IR"/>
        </w:rPr>
        <w:t xml:space="preserve"> خون </w:t>
      </w:r>
      <w:r w:rsidRPr="003B7AF5">
        <w:rPr>
          <w:rFonts w:hint="eastAsia"/>
          <w:b/>
          <w:bCs/>
          <w:rtl/>
          <w:lang w:bidi="fa-IR"/>
        </w:rPr>
        <w:t>،</w:t>
      </w:r>
      <w:r w:rsidRPr="003B7AF5">
        <w:rPr>
          <w:b/>
          <w:bCs/>
          <w:rtl/>
          <w:lang w:bidi="fa-IR"/>
        </w:rPr>
        <w:t xml:space="preserve"> علاوه بر افزا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ش</w:t>
      </w:r>
      <w:r w:rsidRPr="003B7AF5">
        <w:rPr>
          <w:b/>
          <w:bCs/>
          <w:rtl/>
          <w:lang w:bidi="fa-IR"/>
        </w:rPr>
        <w:t xml:space="preserve"> احتمال انتقال عفونت‌ها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b/>
          <w:bCs/>
          <w:rtl/>
          <w:lang w:bidi="fa-IR"/>
        </w:rPr>
        <w:t xml:space="preserve"> منتقله از راه خون، م</w:t>
      </w:r>
      <w:r w:rsidRPr="003B7AF5">
        <w:rPr>
          <w:rFonts w:hint="cs"/>
          <w:b/>
          <w:bCs/>
          <w:rtl/>
          <w:lang w:bidi="fa-IR"/>
        </w:rPr>
        <w:t>ی‌</w:t>
      </w:r>
      <w:r w:rsidRPr="003B7AF5">
        <w:rPr>
          <w:rFonts w:hint="eastAsia"/>
          <w:b/>
          <w:bCs/>
          <w:rtl/>
          <w:lang w:bidi="fa-IR"/>
        </w:rPr>
        <w:t>تواند</w:t>
      </w:r>
      <w:r w:rsidRPr="003B7AF5">
        <w:rPr>
          <w:b/>
          <w:bCs/>
          <w:rtl/>
          <w:lang w:bidi="fa-IR"/>
        </w:rPr>
        <w:t xml:space="preserve"> زم</w:t>
      </w:r>
      <w:r w:rsidRPr="003B7AF5">
        <w:rPr>
          <w:rFonts w:hint="cs"/>
          <w:b/>
          <w:bCs/>
          <w:rtl/>
          <w:lang w:bidi="fa-IR"/>
        </w:rPr>
        <w:t>ی</w:t>
      </w:r>
      <w:r w:rsidRPr="003B7AF5">
        <w:rPr>
          <w:rFonts w:hint="eastAsia"/>
          <w:b/>
          <w:bCs/>
          <w:rtl/>
          <w:lang w:bidi="fa-IR"/>
        </w:rPr>
        <w:t>نه</w:t>
      </w:r>
      <w:r w:rsidRPr="003B7AF5">
        <w:rPr>
          <w:b/>
          <w:bCs/>
          <w:rtl/>
          <w:lang w:bidi="fa-IR"/>
        </w:rPr>
        <w:t xml:space="preserve"> بروز عوارض متعدد</w:t>
      </w:r>
      <w:r w:rsidRPr="003B7AF5">
        <w:rPr>
          <w:rFonts w:hint="cs"/>
          <w:b/>
          <w:bCs/>
          <w:rtl/>
          <w:lang w:bidi="fa-IR"/>
        </w:rPr>
        <w:t xml:space="preserve"> و هزینه های بیمارستانی</w:t>
      </w:r>
      <w:r w:rsidRPr="003B7AF5">
        <w:rPr>
          <w:b/>
          <w:bCs/>
          <w:rtl/>
          <w:lang w:bidi="fa-IR"/>
        </w:rPr>
        <w:t xml:space="preserve"> را فراهم سازد</w:t>
      </w:r>
      <w:r>
        <w:rPr>
          <w:rFonts w:hint="cs"/>
          <w:b/>
          <w:bCs/>
          <w:rtl/>
          <w:lang w:bidi="fa-IR"/>
        </w:rPr>
        <w:t>.</w:t>
      </w:r>
    </w:p>
    <w:p w:rsidR="003B7AF5" w:rsidRDefault="003B7AF5" w:rsidP="003B7AF5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متد </w:t>
      </w:r>
    </w:p>
    <w:p w:rsidR="00BE059B" w:rsidRDefault="003B7AF5" w:rsidP="00BE059B">
      <w:pPr>
        <w:bidi/>
        <w:rPr>
          <w:rFonts w:hint="cs"/>
          <w:b/>
          <w:bCs/>
          <w:rtl/>
          <w:lang w:bidi="fa-IR"/>
        </w:rPr>
      </w:pPr>
      <w:r w:rsidRPr="003B7AF5">
        <w:rPr>
          <w:rFonts w:hint="cs"/>
          <w:b/>
          <w:bCs/>
          <w:rtl/>
          <w:lang w:bidi="fa-IR"/>
        </w:rPr>
        <w:t>این مطالعه</w:t>
      </w:r>
      <w:r w:rsidR="0002040F">
        <w:rPr>
          <w:rFonts w:hint="cs"/>
          <w:b/>
          <w:bCs/>
          <w:rtl/>
          <w:lang w:bidi="fa-IR"/>
        </w:rPr>
        <w:t xml:space="preserve"> کارآزمایی بالینی بر روی 76 بیمار کاندید جراحی بای پس عروق کرونر در بیمارستان رازی بیرجند، ایران </w:t>
      </w:r>
      <w:r w:rsidR="009554EC">
        <w:rPr>
          <w:rFonts w:hint="cs"/>
          <w:b/>
          <w:bCs/>
          <w:rtl/>
          <w:lang w:bidi="fa-IR"/>
        </w:rPr>
        <w:t>انجام شد. در این مطالعه بیماران</w:t>
      </w:r>
      <w:r w:rsidR="0002040F">
        <w:rPr>
          <w:rFonts w:hint="cs"/>
          <w:b/>
          <w:bCs/>
          <w:rtl/>
          <w:lang w:bidi="fa-IR"/>
        </w:rPr>
        <w:t xml:space="preserve"> به دو گروه </w:t>
      </w:r>
      <w:r w:rsidR="009554EC">
        <w:rPr>
          <w:rFonts w:hint="cs"/>
          <w:b/>
          <w:bCs/>
          <w:rtl/>
          <w:lang w:bidi="fa-IR"/>
        </w:rPr>
        <w:t xml:space="preserve">پرایمینگ </w:t>
      </w:r>
      <w:r w:rsidR="002539AB">
        <w:rPr>
          <w:rFonts w:hint="cs"/>
          <w:b/>
          <w:bCs/>
          <w:rtl/>
          <w:lang w:bidi="fa-IR"/>
        </w:rPr>
        <w:t xml:space="preserve">با روش </w:t>
      </w:r>
      <w:r w:rsidR="002539AB">
        <w:rPr>
          <w:b/>
          <w:bCs/>
          <w:lang w:bidi="fa-IR"/>
        </w:rPr>
        <w:t>RAP</w:t>
      </w:r>
      <w:r w:rsidR="002539AB">
        <w:rPr>
          <w:rFonts w:hint="cs"/>
          <w:b/>
          <w:bCs/>
          <w:rtl/>
          <w:lang w:bidi="fa-IR"/>
        </w:rPr>
        <w:t xml:space="preserve"> و گروه دوم بیماران </w:t>
      </w:r>
      <w:r w:rsidR="009C2D04">
        <w:rPr>
          <w:rFonts w:hint="cs"/>
          <w:b/>
          <w:bCs/>
          <w:rtl/>
          <w:lang w:bidi="fa-IR"/>
        </w:rPr>
        <w:t xml:space="preserve">پرایمینگ با روش مودیفای  </w:t>
      </w:r>
      <w:r w:rsidR="009C2D04">
        <w:rPr>
          <w:b/>
          <w:bCs/>
          <w:lang w:bidi="fa-IR"/>
        </w:rPr>
        <w:t xml:space="preserve">RAP </w:t>
      </w:r>
      <w:r w:rsidR="009C2D04">
        <w:rPr>
          <w:rFonts w:hint="cs"/>
          <w:b/>
          <w:bCs/>
          <w:rtl/>
          <w:lang w:bidi="fa-IR"/>
        </w:rPr>
        <w:t xml:space="preserve"> تقسیم شدند.</w:t>
      </w:r>
      <w:r w:rsidRPr="003B7AF5">
        <w:rPr>
          <w:rFonts w:hint="cs"/>
          <w:b/>
          <w:bCs/>
          <w:rtl/>
          <w:lang w:bidi="fa-IR"/>
        </w:rPr>
        <w:t xml:space="preserve"> در ابتدا پروسه پرایمینگ</w:t>
      </w:r>
      <w:r w:rsidR="009C2D04">
        <w:rPr>
          <w:rFonts w:hint="cs"/>
          <w:b/>
          <w:bCs/>
          <w:rtl/>
          <w:lang w:bidi="fa-IR"/>
        </w:rPr>
        <w:t xml:space="preserve">  مدار بای پس قلبی وریوی با استفاده از </w:t>
      </w:r>
      <w:r w:rsidRPr="003B7AF5">
        <w:rPr>
          <w:rFonts w:hint="cs"/>
          <w:b/>
          <w:bCs/>
          <w:rtl/>
          <w:lang w:bidi="fa-IR"/>
        </w:rPr>
        <w:t>(1300 سی سی مایع کریستالوئید</w:t>
      </w:r>
      <w:r w:rsidR="00BE059B">
        <w:rPr>
          <w:rFonts w:hint="cs"/>
          <w:b/>
          <w:bCs/>
          <w:rtl/>
          <w:lang w:bidi="fa-IR"/>
        </w:rPr>
        <w:t xml:space="preserve"> رینگر و رینگر لاکتات</w:t>
      </w:r>
      <w:r w:rsidRPr="003B7AF5">
        <w:rPr>
          <w:rFonts w:hint="cs"/>
          <w:b/>
          <w:bCs/>
          <w:rtl/>
          <w:lang w:bidi="fa-IR"/>
        </w:rPr>
        <w:t xml:space="preserve">) </w:t>
      </w:r>
      <w:r w:rsidR="009C2D04">
        <w:rPr>
          <w:rFonts w:hint="cs"/>
          <w:b/>
          <w:bCs/>
          <w:rtl/>
          <w:lang w:bidi="fa-IR"/>
        </w:rPr>
        <w:t>انجام می شود</w:t>
      </w:r>
      <w:r w:rsidRPr="003B7AF5">
        <w:rPr>
          <w:rFonts w:hint="cs"/>
          <w:b/>
          <w:bCs/>
          <w:rtl/>
          <w:lang w:bidi="fa-IR"/>
        </w:rPr>
        <w:t xml:space="preserve">، </w:t>
      </w:r>
      <w:r w:rsidR="00BE059B">
        <w:rPr>
          <w:rFonts w:hint="cs"/>
          <w:b/>
          <w:bCs/>
          <w:rtl/>
          <w:lang w:bidi="fa-IR"/>
        </w:rPr>
        <w:t xml:space="preserve">در هر دو گروه پرایمنیگ با خون خود بیمار جایگزین گردید، ودر انتهای عمل نیز کل حجم داخل مدار در گروه مودیفای </w:t>
      </w:r>
      <w:r w:rsidR="00BE059B">
        <w:rPr>
          <w:b/>
          <w:bCs/>
          <w:lang w:bidi="fa-IR"/>
        </w:rPr>
        <w:t>RAP</w:t>
      </w:r>
      <w:r w:rsidR="00BE059B">
        <w:rPr>
          <w:rFonts w:hint="cs"/>
          <w:b/>
          <w:bCs/>
          <w:rtl/>
          <w:lang w:bidi="fa-IR"/>
        </w:rPr>
        <w:t xml:space="preserve"> از طریق لاین </w:t>
      </w:r>
      <w:r w:rsidR="00BE059B">
        <w:rPr>
          <w:b/>
          <w:bCs/>
          <w:lang w:bidi="fa-IR"/>
        </w:rPr>
        <w:t>CVP</w:t>
      </w:r>
      <w:r w:rsidR="00BE059B">
        <w:rPr>
          <w:rFonts w:hint="cs"/>
          <w:b/>
          <w:bCs/>
          <w:rtl/>
          <w:lang w:bidi="fa-IR"/>
        </w:rPr>
        <w:t xml:space="preserve"> به بیمار برگردانده شد.</w:t>
      </w:r>
    </w:p>
    <w:p w:rsidR="00BE059B" w:rsidRPr="00BE059B" w:rsidRDefault="00BE059B" w:rsidP="00BE059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3B7AF5">
        <w:rPr>
          <w:rFonts w:hint="cs"/>
          <w:b/>
          <w:bCs/>
          <w:rtl/>
          <w:lang w:bidi="fa-IR"/>
        </w:rPr>
        <w:t>نتایج:</w:t>
      </w:r>
      <w:r w:rsidRPr="00BE059B">
        <w:rPr>
          <w:rFonts w:hint="cs"/>
          <w:b/>
          <w:bCs/>
          <w:rtl/>
          <w:lang w:bidi="fa-IR"/>
        </w:rPr>
        <w:t xml:space="preserve"> میانگین مصرف فرآورده های خونی نشان داد که  میزان مصرف </w:t>
      </w:r>
      <w:r w:rsidRPr="00BE059B">
        <w:rPr>
          <w:b/>
          <w:bCs/>
          <w:lang w:bidi="fa-IR"/>
        </w:rPr>
        <w:t>FFP</w:t>
      </w:r>
      <w:r w:rsidRPr="00BE059B">
        <w:rPr>
          <w:rFonts w:hint="cs"/>
          <w:b/>
          <w:bCs/>
          <w:rtl/>
          <w:lang w:bidi="fa-IR"/>
        </w:rPr>
        <w:t xml:space="preserve"> بین دو گروه تفاوت معناداری نداشته است (127/0=</w:t>
      </w:r>
      <w:r w:rsidRPr="00BE059B">
        <w:rPr>
          <w:b/>
          <w:bCs/>
          <w:lang w:bidi="fa-IR"/>
        </w:rPr>
        <w:t>P-value</w:t>
      </w:r>
      <w:r w:rsidRPr="00BE059B">
        <w:rPr>
          <w:rFonts w:hint="cs"/>
          <w:b/>
          <w:bCs/>
          <w:rtl/>
          <w:lang w:bidi="fa-IR"/>
        </w:rPr>
        <w:t xml:space="preserve">) همچنین میزان مصرف </w:t>
      </w:r>
      <w:r w:rsidRPr="00BE059B">
        <w:rPr>
          <w:b/>
          <w:bCs/>
          <w:lang w:bidi="fa-IR"/>
        </w:rPr>
        <w:t>P.C</w:t>
      </w:r>
      <w:r w:rsidRPr="00BE059B">
        <w:rPr>
          <w:rFonts w:hint="cs"/>
          <w:b/>
          <w:bCs/>
          <w:rtl/>
          <w:lang w:bidi="fa-IR"/>
        </w:rPr>
        <w:t xml:space="preserve"> در دو گروه </w:t>
      </w:r>
      <w:r>
        <w:rPr>
          <w:rFonts w:hint="cs"/>
          <w:b/>
          <w:bCs/>
          <w:rtl/>
          <w:lang w:bidi="fa-IR"/>
        </w:rPr>
        <w:t xml:space="preserve">اگرچه </w:t>
      </w:r>
      <w:r w:rsidRPr="00BE059B">
        <w:rPr>
          <w:rFonts w:hint="cs"/>
          <w:b/>
          <w:bCs/>
          <w:rtl/>
          <w:lang w:bidi="fa-IR"/>
        </w:rPr>
        <w:t xml:space="preserve">از نظر آماری </w:t>
      </w:r>
      <w:r>
        <w:rPr>
          <w:rFonts w:hint="cs"/>
          <w:b/>
          <w:bCs/>
          <w:rtl/>
          <w:lang w:bidi="fa-IR"/>
        </w:rPr>
        <w:t>معنی دار نبوده است اما در گروه مداخله پایین تر از گروه کنترل بوده است.</w:t>
      </w:r>
      <w:r w:rsidRPr="00BE059B">
        <w:rPr>
          <w:rFonts w:hint="cs"/>
          <w:b/>
          <w:bCs/>
          <w:rtl/>
          <w:lang w:bidi="fa-IR"/>
        </w:rPr>
        <w:t xml:space="preserve"> (059/0=</w:t>
      </w:r>
      <w:r w:rsidRPr="00BE059B">
        <w:rPr>
          <w:b/>
          <w:bCs/>
          <w:lang w:bidi="fa-IR"/>
        </w:rPr>
        <w:t>P-value</w:t>
      </w:r>
      <w:r w:rsidRPr="00BE059B">
        <w:rPr>
          <w:rFonts w:hint="cs"/>
          <w:b/>
          <w:bCs/>
          <w:rtl/>
          <w:lang w:bidi="fa-IR"/>
        </w:rPr>
        <w:t>).</w:t>
      </w:r>
      <w:r w:rsidRPr="00BE059B">
        <w:rPr>
          <w:b/>
          <w:bCs/>
          <w:lang w:bidi="fa-IR"/>
        </w:rPr>
        <w:t xml:space="preserve"> </w:t>
      </w:r>
      <w:r w:rsidRPr="00BE059B">
        <w:rPr>
          <w:rFonts w:hint="cs"/>
          <w:b/>
          <w:bCs/>
          <w:rtl/>
          <w:lang w:bidi="fa-IR"/>
        </w:rPr>
        <w:t xml:space="preserve"> میزان کل فراورده های خونی (مجموع </w:t>
      </w:r>
      <w:r w:rsidRPr="00BE059B">
        <w:rPr>
          <w:b/>
          <w:bCs/>
          <w:lang w:bidi="fa-IR"/>
        </w:rPr>
        <w:t>FFP</w:t>
      </w:r>
      <w:r w:rsidRPr="00BE059B">
        <w:rPr>
          <w:rFonts w:hint="cs"/>
          <w:b/>
          <w:bCs/>
          <w:rtl/>
          <w:lang w:bidi="fa-IR"/>
        </w:rPr>
        <w:t xml:space="preserve"> و</w:t>
      </w:r>
      <w:r w:rsidRPr="00BE059B">
        <w:rPr>
          <w:b/>
          <w:bCs/>
          <w:lang w:bidi="fa-IR"/>
        </w:rPr>
        <w:t>P.C</w:t>
      </w:r>
      <w:r w:rsidRPr="00BE059B">
        <w:rPr>
          <w:rFonts w:hint="cs"/>
          <w:b/>
          <w:bCs/>
          <w:rtl/>
          <w:lang w:bidi="fa-IR"/>
        </w:rPr>
        <w:t>) نیز در دو گروه معنادار نبود (061/0=</w:t>
      </w:r>
      <w:r w:rsidRPr="00BE059B">
        <w:rPr>
          <w:b/>
          <w:bCs/>
          <w:lang w:bidi="fa-IR"/>
        </w:rPr>
        <w:t>P-value</w:t>
      </w:r>
      <w:r w:rsidRPr="00BE059B">
        <w:rPr>
          <w:rFonts w:hint="cs"/>
          <w:b/>
          <w:bCs/>
          <w:rtl/>
          <w:lang w:bidi="fa-IR"/>
        </w:rPr>
        <w:t>)</w:t>
      </w:r>
    </w:p>
    <w:p w:rsidR="003B7AF5" w:rsidRDefault="00BE059B" w:rsidP="008B1ACD">
      <w:pPr>
        <w:bidi/>
        <w:rPr>
          <w:rFonts w:hint="cs"/>
          <w:b/>
          <w:bCs/>
          <w:rtl/>
          <w:lang w:bidi="fa-IR"/>
        </w:rPr>
      </w:pPr>
      <w:r w:rsidRPr="00BE059B">
        <w:rPr>
          <w:rFonts w:hint="cs"/>
          <w:b/>
          <w:bCs/>
          <w:rtl/>
          <w:lang w:bidi="fa-IR"/>
        </w:rPr>
        <w:t>در بررسی شاخص های هموگلوبین میانگین هموگلوبین اولیه در دو گروه تفاوت معناداری نداشت (945/0=</w:t>
      </w:r>
      <w:r w:rsidRPr="00BE059B">
        <w:rPr>
          <w:b/>
          <w:bCs/>
          <w:lang w:bidi="fa-IR"/>
        </w:rPr>
        <w:t>P-value</w:t>
      </w:r>
      <w:r w:rsidRPr="00BE059B">
        <w:rPr>
          <w:rFonts w:hint="cs"/>
          <w:b/>
          <w:bCs/>
          <w:rtl/>
          <w:lang w:bidi="fa-IR"/>
        </w:rPr>
        <w:t>) . هموگلوبین پایانی در گروه کنترل به طور معناداری کمتر از گروه مداخله بود (001/0&gt;</w:t>
      </w:r>
      <w:r w:rsidRPr="00BE059B">
        <w:rPr>
          <w:b/>
          <w:bCs/>
          <w:lang w:bidi="fa-IR"/>
        </w:rPr>
        <w:t>P-value</w:t>
      </w:r>
      <w:r w:rsidRPr="00BE059B">
        <w:rPr>
          <w:rFonts w:hint="cs"/>
          <w:b/>
          <w:bCs/>
          <w:rtl/>
          <w:lang w:bidi="fa-IR"/>
        </w:rPr>
        <w:t xml:space="preserve">). </w:t>
      </w:r>
      <w:r w:rsidR="008B1ACD">
        <w:rPr>
          <w:rFonts w:hint="cs"/>
          <w:b/>
          <w:bCs/>
          <w:rtl/>
          <w:lang w:bidi="fa-IR"/>
        </w:rPr>
        <w:t>همچنین</w:t>
      </w:r>
      <w:r w:rsidRPr="00BE059B">
        <w:rPr>
          <w:rFonts w:hint="cs"/>
          <w:b/>
          <w:bCs/>
          <w:rtl/>
          <w:lang w:bidi="fa-IR"/>
        </w:rPr>
        <w:t xml:space="preserve"> افت هموگلوبین در گروه مداخله به طور معناداری کمتر از گروه کنترل گزارش شد (001/0&gt;</w:t>
      </w:r>
      <w:r w:rsidRPr="00BE059B">
        <w:rPr>
          <w:b/>
          <w:bCs/>
          <w:lang w:bidi="fa-IR"/>
        </w:rPr>
        <w:t xml:space="preserve"> P-value</w:t>
      </w:r>
      <w:r w:rsidRPr="00BE059B">
        <w:rPr>
          <w:rFonts w:hint="cs"/>
          <w:b/>
          <w:bCs/>
          <w:rtl/>
          <w:lang w:bidi="fa-IR"/>
        </w:rPr>
        <w:t>).</w:t>
      </w:r>
    </w:p>
    <w:p w:rsidR="003B7AF5" w:rsidRDefault="003B7AF5" w:rsidP="008B1AC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نتیجه گیری : </w:t>
      </w:r>
      <w:r w:rsidR="008B1ACD">
        <w:rPr>
          <w:rFonts w:hint="cs"/>
          <w:b/>
          <w:bCs/>
          <w:rtl/>
          <w:lang w:bidi="fa-IR"/>
        </w:rPr>
        <w:t xml:space="preserve">نتایج این مطالعه نشان داد در گروه مودیفای </w:t>
      </w:r>
      <w:r w:rsidR="008B1ACD">
        <w:rPr>
          <w:b/>
          <w:bCs/>
          <w:lang w:bidi="fa-IR"/>
        </w:rPr>
        <w:t>RAP</w:t>
      </w:r>
      <w:r w:rsidR="008B1ACD">
        <w:rPr>
          <w:rFonts w:hint="cs"/>
          <w:b/>
          <w:bCs/>
          <w:rtl/>
          <w:lang w:bidi="fa-IR"/>
        </w:rPr>
        <w:t xml:space="preserve"> میزان افت هموگلوبین در گروه مداخله به طور معنی داری کم تر از گروه کنترل بوده است و میزان مصرف فراورده های خونی در گروه مداخله کم تر از گروه کنترل بوده است. لذا استفاده از این روش می تواند تاثیر بسزایی  در کاهش مصرف فراورده های خونی و هزینه های بیمارستانی  شود.</w:t>
      </w:r>
    </w:p>
    <w:p w:rsidR="00EE0406" w:rsidRDefault="00EE0406" w:rsidP="00EE0406">
      <w:pPr>
        <w:bidi/>
        <w:rPr>
          <w:rFonts w:hint="cs"/>
          <w:rtl/>
          <w:lang w:bidi="fa-IR"/>
        </w:rPr>
      </w:pPr>
      <w:r>
        <w:rPr>
          <w:rFonts w:hint="cs"/>
          <w:b/>
          <w:bCs/>
          <w:rtl/>
          <w:lang w:bidi="fa-IR"/>
        </w:rPr>
        <w:t>کلمات کلیدی ،</w:t>
      </w:r>
      <w:r>
        <w:rPr>
          <w:b/>
          <w:bCs/>
          <w:lang w:bidi="fa-IR"/>
        </w:rPr>
        <w:t>RAP</w:t>
      </w:r>
      <w:r>
        <w:rPr>
          <w:rFonts w:hint="cs"/>
          <w:b/>
          <w:bCs/>
          <w:rtl/>
          <w:lang w:bidi="fa-IR"/>
        </w:rPr>
        <w:t xml:space="preserve">، فراورده خونی ، کاهش هزینه بیمارستانی </w:t>
      </w:r>
      <w:r w:rsidR="009A46FF">
        <w:rPr>
          <w:rFonts w:hint="cs"/>
          <w:b/>
          <w:bCs/>
          <w:rtl/>
          <w:lang w:bidi="fa-IR"/>
        </w:rPr>
        <w:t>،عمل جراحی قلب</w:t>
      </w:r>
      <w:bookmarkEnd w:id="0"/>
    </w:p>
    <w:sectPr w:rsidR="00EE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D4"/>
    <w:rsid w:val="0002040F"/>
    <w:rsid w:val="00095400"/>
    <w:rsid w:val="002539AB"/>
    <w:rsid w:val="003B7AF5"/>
    <w:rsid w:val="00442671"/>
    <w:rsid w:val="00671362"/>
    <w:rsid w:val="0081230B"/>
    <w:rsid w:val="008B1ACD"/>
    <w:rsid w:val="009554EC"/>
    <w:rsid w:val="009A46FF"/>
    <w:rsid w:val="009C2D04"/>
    <w:rsid w:val="00AB5F1F"/>
    <w:rsid w:val="00BE059B"/>
    <w:rsid w:val="00C0189D"/>
    <w:rsid w:val="00C504B8"/>
    <w:rsid w:val="00C54955"/>
    <w:rsid w:val="00E71004"/>
    <w:rsid w:val="00EE0406"/>
    <w:rsid w:val="00F6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7DF9"/>
  <w15:chartTrackingRefBased/>
  <w15:docId w15:val="{77B7AE30-397E-4951-91E8-219A3BD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SabzRayaneh</dc:creator>
  <cp:keywords/>
  <dc:description/>
  <cp:lastModifiedBy>SabzRayaneh</cp:lastModifiedBy>
  <cp:revision>2</cp:revision>
  <dcterms:created xsi:type="dcterms:W3CDTF">2025-12-04T21:41:00Z</dcterms:created>
  <dcterms:modified xsi:type="dcterms:W3CDTF">2025-12-04T21:41:00Z</dcterms:modified>
</cp:coreProperties>
</file>