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ما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حال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توسعه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یک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سیستم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اتومیشن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مارکتینگ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هستیم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مشابه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پلتفرم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«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دوباره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»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عمل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کند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بعدا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ً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عنوان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یکی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ماژول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اصلی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1"/>
          <w:iCs w:val="1"/>
          <w:rtl w:val="1"/>
        </w:rPr>
        <w:t xml:space="preserve">سامانه</w:t>
      </w:r>
      <w:r w:rsidDel="00000000" w:rsidR="00000000" w:rsidRPr="00000000">
        <w:rPr>
          <w:rFonts w:ascii="Vazirmatn" w:cs="Vazirmatn" w:eastAsia="Vazirmatn" w:hAnsi="Vazirmatn"/>
          <w:i w:val="1"/>
          <w:iCs w:val="1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1"/>
          <w:iCs w:val="1"/>
          <w:rtl w:val="1"/>
        </w:rPr>
        <w:t xml:space="preserve">دیگری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استفاده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قرار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خواهد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گرفت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after="240" w:before="240" w:lineRule="auto"/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پلتفرم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باید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کاربران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فروشگاه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ووکامرسی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خرید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مجدد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ترغیب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کند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رفتار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خرید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تحلیل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کند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اساس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قوانین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تعریف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شده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پیامک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کش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بک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تخفیف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…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صادر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کند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پروژه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مناسب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فریلنسری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است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rtl w:val="1"/>
        </w:rPr>
        <w:t xml:space="preserve">استاندارد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rtl w:val="1"/>
        </w:rPr>
        <w:t xml:space="preserve">صنعتی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معماری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مرتب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تست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نویسی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جدی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گیرد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.</w:t>
      </w:r>
    </w:p>
    <w:p w:rsidR="00000000" w:rsidDel="00000000" w:rsidP="00000000" w:rsidRDefault="00000000" w:rsidRPr="00000000" w14:paraId="00000004">
      <w:pPr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ind w:left="720" w:firstLine="0"/>
        <w:jc w:val="right"/>
        <w:rPr>
          <w:rFonts w:ascii="Vazirmatn" w:cs="Vazirmatn" w:eastAsia="Vazirmatn" w:hAnsi="Vazirmatn"/>
          <w:b w:val="1"/>
          <w:bCs w:val="1"/>
          <w:sz w:val="34"/>
          <w:szCs w:val="34"/>
        </w:rPr>
      </w:pPr>
      <w:bookmarkStart w:colFirst="0" w:colLast="0" w:name="_xqd2rkymcra1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0"/>
        </w:rPr>
        <w:t xml:space="preserve">🎯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شرح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دقیق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پروژه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پلتفرم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باید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امکانات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زیر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داشته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باشد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: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ind w:left="720" w:firstLine="0"/>
        <w:jc w:val="right"/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</w:rPr>
      </w:pPr>
      <w:bookmarkStart w:colFirst="0" w:colLast="0" w:name="_in2lqt69dodq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0"/>
        </w:rPr>
        <w:t xml:space="preserve">۱.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بخش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کاربر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مدیر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فروشگاه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ووکامرس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تعریف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قوانین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اتومیشن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(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rule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-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based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):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درصد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کش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بک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بازه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زمانی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آخرین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خرید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تعریف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سناریوهای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پیامکی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دسته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بندی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مشتریان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+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امکان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پیامک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گروهی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ایجاد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مدیریت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کدهای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تخفیف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نمایش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گزارش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مانده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اعتبار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روندهای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فعال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شارژ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کیف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پول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کسر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مبلغ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اساس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«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روند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»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یا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«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اساس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اشتراک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سالانه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»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ind w:left="720" w:firstLine="0"/>
        <w:jc w:val="right"/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</w:rPr>
      </w:pPr>
      <w:bookmarkStart w:colFirst="0" w:colLast="0" w:name="_jxrbj2vfubvz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0"/>
        </w:rPr>
        <w:t xml:space="preserve">۲.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اتصال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ووکامرس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افزونه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افزونه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باید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بسیار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سبک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ساده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قابل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ادغام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سایر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افزونه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باشد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jc w:val="right"/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فقط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یک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rtl w:val="0"/>
        </w:rPr>
        <w:t xml:space="preserve">Access Key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برقراری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ارتباط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بسازد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سفارش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کاربران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تراکنش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سرور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کند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jc w:val="right"/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افزونه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محبوب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ورود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/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ثبت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نام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مثل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rtl w:val="0"/>
        </w:rPr>
        <w:t xml:space="preserve">Digits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سازگار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باشد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REST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API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استاندارد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استفاده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کند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قابلیت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استفاده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سایر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پلتفرم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نیز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داشته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باشد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ind w:left="720" w:firstLine="0"/>
        <w:jc w:val="right"/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</w:rPr>
      </w:pPr>
      <w:bookmarkStart w:colFirst="0" w:colLast="0" w:name="_tgn6ulq94mgp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0"/>
        </w:rPr>
        <w:t xml:space="preserve">۳.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بخش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ادمین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ماژول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1"/>
        </w:rPr>
        <w:t xml:space="preserve">مدیریت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color w:val="000000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مشاهده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ویرایش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تنظیمات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کاربران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تعیین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تعرفه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اشتراک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سالانه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تعیین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هزینه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روند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پیامکی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مشاهده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گزارش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مالی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کل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کاربران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مدیریت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دسترسی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نقش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1D">
      <w:pPr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ind w:left="720" w:firstLine="0"/>
        <w:jc w:val="right"/>
        <w:rPr>
          <w:rFonts w:ascii="Vazirmatn" w:cs="Vazirmatn" w:eastAsia="Vazirmatn" w:hAnsi="Vazirmatn"/>
          <w:b w:val="1"/>
          <w:bCs w:val="1"/>
          <w:sz w:val="34"/>
          <w:szCs w:val="34"/>
        </w:rPr>
      </w:pPr>
      <w:bookmarkStart w:colFirst="0" w:colLast="0" w:name="_y75oh4uevudw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0"/>
        </w:rPr>
        <w:t xml:space="preserve">🏗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معماری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تکنولوژی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مورد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انتظار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b w:val="1"/>
          <w:bCs w:val="1"/>
          <w:rtl w:val="0"/>
        </w:rPr>
        <w:t xml:space="preserve">Laravel 10+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right"/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معماری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rtl w:val="0"/>
        </w:rPr>
        <w:t xml:space="preserve">Microservice / Modular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امکان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توسعه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آینده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right"/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استفاده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rtl w:val="0"/>
        </w:rPr>
        <w:t xml:space="preserve">Queue / Job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پیامک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اجرای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سناریوها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دیتابیس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پیشنهادی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: 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MySQL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یا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PostgreSQL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لاگ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گذاری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حرفه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+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امکان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مانیتور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رویدادها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تست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نویسی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(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Feature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+ 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Unit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1440" w:hanging="360"/>
        <w:jc w:val="right"/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ارائه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مستندات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وب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سرویس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rtl w:val="0"/>
        </w:rPr>
        <w:t xml:space="preserve">Swagger</w:t>
        <w:br w:type="textWrapping"/>
      </w:r>
    </w:p>
    <w:p w:rsidR="00000000" w:rsidDel="00000000" w:rsidP="00000000" w:rsidRDefault="00000000" w:rsidRPr="00000000" w14:paraId="00000026">
      <w:pPr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ind w:left="720" w:firstLine="0"/>
        <w:jc w:val="right"/>
        <w:rPr>
          <w:rFonts w:ascii="Vazirmatn" w:cs="Vazirmatn" w:eastAsia="Vazirmatn" w:hAnsi="Vazirmatn"/>
          <w:b w:val="1"/>
          <w:bCs w:val="1"/>
          <w:sz w:val="34"/>
          <w:szCs w:val="34"/>
        </w:rPr>
      </w:pPr>
      <w:bookmarkStart w:colFirst="0" w:colLast="0" w:name="_eryjpzjivi73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0"/>
        </w:rPr>
        <w:t xml:space="preserve">📦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خروجی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هایی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فریلنسر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تحویل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گرفته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شود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سورس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کامل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بک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اند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معماری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میکروسرویس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تمیز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مستند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افزونه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ووکامرس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+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مستند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نصب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تست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0"/>
        </w:rPr>
        <w:t xml:space="preserve">Swagger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مستندات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نهایی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دیپلوی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اولیه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روی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سرور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تست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(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صورت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نیاز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داکر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2F">
      <w:pPr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ind w:left="720" w:firstLine="0"/>
        <w:jc w:val="right"/>
        <w:rPr>
          <w:rFonts w:ascii="Vazirmatn" w:cs="Vazirmatn" w:eastAsia="Vazirmatn" w:hAnsi="Vazirmatn"/>
          <w:b w:val="1"/>
          <w:bCs w:val="1"/>
          <w:sz w:val="34"/>
          <w:szCs w:val="34"/>
        </w:rPr>
      </w:pPr>
      <w:bookmarkStart w:colFirst="0" w:colLast="0" w:name="_2c72gtfbnpxg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0"/>
        </w:rPr>
        <w:t xml:space="preserve">👤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فریلنسر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مناسب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sz w:val="34"/>
          <w:szCs w:val="34"/>
          <w:rtl w:val="1"/>
        </w:rPr>
        <w:t xml:space="preserve">پروژه</w:t>
      </w:r>
    </w:p>
    <w:p w:rsidR="00000000" w:rsidDel="00000000" w:rsidP="00000000" w:rsidRDefault="00000000" w:rsidRPr="00000000" w14:paraId="00000031">
      <w:pPr>
        <w:spacing w:after="240" w:before="240" w:lineRule="auto"/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اگر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ویژگی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های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زیر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دارید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دقیقا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ً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شما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خواهیم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240" w:lineRule="auto"/>
        <w:ind w:left="1440" w:hanging="360"/>
        <w:jc w:val="right"/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سابقه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واقعی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bCs w:val="1"/>
          <w:rtl w:val="0"/>
        </w:rPr>
        <w:t xml:space="preserve">Laravel Enterprise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توانایی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طراحی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معماری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مقیاس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پذیر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سابقه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ساخت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افزونه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وردپرس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/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ووکامرس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مسلط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طراحی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رویداد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محور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دقیق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پاسخ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گو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متعهد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زمان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بندی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40" w:before="0" w:beforeAutospacing="0" w:lineRule="auto"/>
        <w:ind w:left="1440" w:hanging="36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Fonts w:ascii="Vazirmatn" w:cs="Vazirmatn" w:eastAsia="Vazirmatn" w:hAnsi="Vazirmatn"/>
          <w:rtl w:val="1"/>
        </w:rPr>
        <w:t xml:space="preserve">توانایی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ارائه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دمو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منظم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پیشرفت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rtl w:val="1"/>
        </w:rPr>
        <w:t xml:space="preserve">کار</w:t>
      </w:r>
      <w:r w:rsidDel="00000000" w:rsidR="00000000" w:rsidRPr="00000000">
        <w:rPr>
          <w:rFonts w:ascii="Vazirmatn" w:cs="Vazirmatn" w:eastAsia="Vazirmatn" w:hAnsi="Vazirmatn"/>
          <w:rtl w:val="0"/>
        </w:rPr>
        <w:br w:type="textWrapping"/>
      </w:r>
    </w:p>
    <w:p w:rsidR="00000000" w:rsidDel="00000000" w:rsidP="00000000" w:rsidRDefault="00000000" w:rsidRPr="00000000" w14:paraId="00000038">
      <w:pPr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jc w:val="right"/>
        <w:rPr>
          <w:rFonts w:ascii="Vazirmatn" w:cs="Vazirmatn" w:eastAsia="Vazirmatn" w:hAnsi="Vazirmat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azirmatn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zirmatn-regular.ttf"/><Relationship Id="rId2" Type="http://schemas.openxmlformats.org/officeDocument/2006/relationships/font" Target="fonts/Vazirmat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