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2B1D5" w14:textId="77777777" w:rsidR="00B82A72" w:rsidRPr="00825497" w:rsidRDefault="00000000" w:rsidP="00825497">
      <w:pPr>
        <w:bidi/>
        <w:spacing w:after="40"/>
        <w:rPr>
          <w:rFonts w:cs="Peyda(FaNum)" w:hint="eastAsia"/>
        </w:rPr>
      </w:pPr>
      <w:r w:rsidRPr="00825497">
        <w:rPr>
          <w:rFonts w:cs="Peyda(FaNum)"/>
          <w:b/>
          <w:color w:val="16343B"/>
          <w:sz w:val="36"/>
          <w:rtl/>
        </w:rPr>
        <w:t>راهنمای پروژه اتوماسیون CRM دیدار</w:t>
      </w:r>
    </w:p>
    <w:p w14:paraId="720D37E7" w14:textId="77777777" w:rsidR="00B82A72" w:rsidRPr="00825497" w:rsidRDefault="00000000" w:rsidP="00825497">
      <w:pPr>
        <w:bidi/>
        <w:spacing w:after="80"/>
        <w:rPr>
          <w:rFonts w:cs="Peyda(FaNum)" w:hint="eastAsia"/>
        </w:rPr>
      </w:pPr>
      <w:r w:rsidRPr="00825497">
        <w:rPr>
          <w:rFonts w:cs="Peyda(FaNum)"/>
          <w:b/>
          <w:color w:val="0F8B8D"/>
          <w:sz w:val="26"/>
          <w:rtl/>
        </w:rPr>
        <w:t>n8n + پایگاه داده + پیامک + صف پیگیری منشی</w:t>
      </w:r>
    </w:p>
    <w:p w14:paraId="1D3AF9B5" w14:textId="77777777" w:rsidR="00B82A72" w:rsidRPr="00825497" w:rsidRDefault="00B82A72" w:rsidP="00825497">
      <w:pPr>
        <w:bidi/>
        <w:spacing w:after="0"/>
        <w:rPr>
          <w:rFonts w:cs="Peyda(FaNum)" w:hint="eastAsia"/>
        </w:rPr>
      </w:pPr>
    </w:p>
    <w:p w14:paraId="7A8A4EE5" w14:textId="77777777" w:rsidR="00B82A72" w:rsidRPr="00825497" w:rsidRDefault="00000000" w:rsidP="00825497">
      <w:pPr>
        <w:bidi/>
        <w:spacing w:before="160" w:after="60"/>
        <w:rPr>
          <w:rFonts w:cs="Peyda(FaNum)" w:hint="eastAsia"/>
        </w:rPr>
      </w:pPr>
      <w:r w:rsidRPr="00825497">
        <w:rPr>
          <w:rFonts w:cs="Peyda(FaNum)"/>
          <w:b/>
          <w:color w:val="0F8B8D"/>
          <w:sz w:val="28"/>
          <w:rtl/>
        </w:rPr>
        <w:t>۱. مسئله‌ای که باید حل شود</w:t>
      </w:r>
    </w:p>
    <w:p w14:paraId="2701A599" w14:textId="77777777" w:rsidR="00B82A72" w:rsidRPr="00825497" w:rsidRDefault="00000000" w:rsidP="00825497">
      <w:pPr>
        <w:bidi/>
        <w:spacing w:after="80"/>
        <w:rPr>
          <w:rFonts w:cs="Peyda(FaNum)" w:hint="eastAsia"/>
        </w:rPr>
      </w:pPr>
      <w:r w:rsidRPr="00825497">
        <w:rPr>
          <w:rFonts w:cs="Peyda(FaNum)"/>
          <w:rtl/>
        </w:rPr>
        <w:t>ما به یک سیستم قابل اتکا نیاز داریم که اطلاعات مهم دیدار را در پایگاه داده خودمان نگه دارد و به‌صورت مستمر بررسی کند آیا اشخاص، معاملات، فعالیت‌ها و تغییرات مهم با دیدار همگام هستند یا خیر.</w:t>
      </w:r>
    </w:p>
    <w:p w14:paraId="053AA28C" w14:textId="77777777" w:rsidR="00B82A72" w:rsidRPr="00825497" w:rsidRDefault="00000000" w:rsidP="00825497">
      <w:pPr>
        <w:bidi/>
        <w:spacing w:after="40" w:line="269" w:lineRule="auto"/>
        <w:rPr>
          <w:rFonts w:cs="Peyda(FaNum)" w:hint="eastAsia"/>
        </w:rPr>
      </w:pPr>
      <w:r w:rsidRPr="00825497">
        <w:rPr>
          <w:rFonts w:cs="Peyda(FaNum)"/>
          <w:color w:val="16343B"/>
          <w:sz w:val="18"/>
          <w:rtl/>
        </w:rPr>
        <w:t>• Webhook دیدار تنها ورودی سیستم نیست و نباید به آن به‌عنوان مکانیزم کامل و قطعی تکیه شود.</w:t>
      </w:r>
    </w:p>
    <w:p w14:paraId="357A7EAC" w14:textId="77777777" w:rsidR="00B82A72" w:rsidRPr="00825497" w:rsidRDefault="00000000" w:rsidP="00825497">
      <w:pPr>
        <w:bidi/>
        <w:spacing w:after="40" w:line="269" w:lineRule="auto"/>
        <w:rPr>
          <w:rFonts w:cs="Peyda(FaNum)" w:hint="eastAsia"/>
        </w:rPr>
      </w:pPr>
      <w:r w:rsidRPr="00825497">
        <w:rPr>
          <w:rFonts w:cs="Peyda(FaNum)"/>
          <w:color w:val="16343B"/>
          <w:sz w:val="18"/>
          <w:rtl/>
        </w:rPr>
        <w:t>• در کنار Webhook باید Backfill اولیه و Reconciliation زمان‌بندی‌شده از طریق API انجام شود.</w:t>
      </w:r>
    </w:p>
    <w:p w14:paraId="375A4D99" w14:textId="77777777" w:rsidR="00B82A72" w:rsidRPr="00825497" w:rsidRDefault="00000000" w:rsidP="00825497">
      <w:pPr>
        <w:bidi/>
        <w:spacing w:after="40" w:line="269" w:lineRule="auto"/>
        <w:rPr>
          <w:rFonts w:cs="Peyda(FaNum)" w:hint="eastAsia"/>
        </w:rPr>
      </w:pPr>
      <w:r w:rsidRPr="00825497">
        <w:rPr>
          <w:rFonts w:cs="Peyda(FaNum)"/>
          <w:color w:val="16343B"/>
          <w:sz w:val="18"/>
          <w:rtl/>
        </w:rPr>
        <w:t>• هیچ مشتری، معامله، فعالیت یا موعد پیگیری نباید به دلیل قطع Webhook، ویرایش گروهی، Import یا خطای موقت نادیده گرفته شود.</w:t>
      </w:r>
    </w:p>
    <w:p w14:paraId="1E5FBA81" w14:textId="77777777" w:rsidR="00B82A72" w:rsidRPr="00825497" w:rsidRDefault="00000000" w:rsidP="00825497">
      <w:pPr>
        <w:bidi/>
        <w:spacing w:after="40" w:line="269" w:lineRule="auto"/>
        <w:rPr>
          <w:rFonts w:cs="Peyda(FaNum)" w:hint="eastAsia"/>
        </w:rPr>
      </w:pPr>
      <w:r w:rsidRPr="00825497">
        <w:rPr>
          <w:rFonts w:cs="Peyda(FaNum)"/>
          <w:color w:val="16343B"/>
          <w:sz w:val="18"/>
          <w:rtl/>
        </w:rPr>
        <w:t>• هیچ پیامک یا فعالیت تکراری نباید در اثر اجرای دوباره Webhook یا Retry ایجاد شود.</w:t>
      </w:r>
    </w:p>
    <w:p w14:paraId="5982AB1F" w14:textId="77777777" w:rsidR="00B82A72" w:rsidRPr="00825497" w:rsidRDefault="00000000" w:rsidP="00825497">
      <w:pPr>
        <w:bidi/>
        <w:spacing w:after="40" w:line="269" w:lineRule="auto"/>
        <w:rPr>
          <w:rFonts w:cs="Peyda(FaNum)" w:hint="eastAsia"/>
        </w:rPr>
      </w:pPr>
      <w:r w:rsidRPr="00825497">
        <w:rPr>
          <w:rFonts w:cs="Peyda(FaNum)"/>
          <w:color w:val="16343B"/>
          <w:sz w:val="18"/>
          <w:rtl/>
        </w:rPr>
        <w:t>• تمام ارسال‌ها، فعالیت‌های ساخته‌شده و خطاها باید قابل ردیابی و گزارش باشند.</w:t>
      </w:r>
    </w:p>
    <w:p w14:paraId="04EBB050" w14:textId="77777777" w:rsidR="00B82A72" w:rsidRPr="00825497" w:rsidRDefault="00000000" w:rsidP="00825497">
      <w:pPr>
        <w:bidi/>
        <w:spacing w:before="160" w:after="60"/>
        <w:rPr>
          <w:rFonts w:cs="Peyda(FaNum)" w:hint="eastAsia"/>
        </w:rPr>
      </w:pPr>
      <w:r w:rsidRPr="00825497">
        <w:rPr>
          <w:rFonts w:cs="Peyda(FaNum)"/>
          <w:b/>
          <w:color w:val="0F8B8D"/>
          <w:sz w:val="28"/>
          <w:rtl/>
        </w:rPr>
        <w:t>۲. هدف فاز اول</w:t>
      </w:r>
    </w:p>
    <w:p w14:paraId="60D79DB0" w14:textId="2FB32BDE" w:rsidR="00B82A72" w:rsidRPr="00825497" w:rsidRDefault="00000000" w:rsidP="00825497">
      <w:pPr>
        <w:bidi/>
        <w:spacing w:after="80"/>
        <w:rPr>
          <w:rFonts w:cs="Peyda(FaNum)" w:hint="eastAsia"/>
        </w:rPr>
      </w:pPr>
      <w:r w:rsidRPr="00825497">
        <w:rPr>
          <w:rFonts w:cs="Peyda(FaNum)"/>
          <w:b/>
          <w:rtl/>
        </w:rPr>
        <w:t>فاز اول فقط باید چهار نیاز عملیاتی زیر را برای دو حساب فعال دیدار حل کند: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1814"/>
        <w:gridCol w:w="6803"/>
      </w:tblGrid>
      <w:tr w:rsidR="00B82A72" w:rsidRPr="00825497" w14:paraId="3C55ED57" w14:textId="77777777">
        <w:trPr>
          <w:cantSplit/>
          <w:jc w:val="center"/>
        </w:trPr>
        <w:tc>
          <w:tcPr>
            <w:tcW w:w="850" w:type="dxa"/>
            <w:shd w:val="clear" w:color="auto" w:fill="0F8B8D"/>
            <w:tcMar>
              <w:top w:w="90" w:type="dxa"/>
              <w:left w:w="95" w:type="dxa"/>
              <w:bottom w:w="90" w:type="dxa"/>
              <w:right w:w="95" w:type="dxa"/>
            </w:tcMar>
          </w:tcPr>
          <w:p w14:paraId="4AC964B8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b/>
                <w:color w:val="FFFFFF"/>
                <w:sz w:val="17"/>
                <w:rtl/>
              </w:rPr>
              <w:t>ردیف</w:t>
            </w:r>
          </w:p>
        </w:tc>
        <w:tc>
          <w:tcPr>
            <w:tcW w:w="1814" w:type="dxa"/>
            <w:shd w:val="clear" w:color="auto" w:fill="0F8B8D"/>
            <w:tcMar>
              <w:top w:w="90" w:type="dxa"/>
              <w:left w:w="95" w:type="dxa"/>
              <w:bottom w:w="90" w:type="dxa"/>
              <w:right w:w="95" w:type="dxa"/>
            </w:tcMar>
          </w:tcPr>
          <w:p w14:paraId="2B29C362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b/>
                <w:color w:val="FFFFFF"/>
                <w:sz w:val="17"/>
                <w:rtl/>
              </w:rPr>
              <w:t>حوزه</w:t>
            </w:r>
          </w:p>
        </w:tc>
        <w:tc>
          <w:tcPr>
            <w:tcW w:w="6803" w:type="dxa"/>
            <w:shd w:val="clear" w:color="auto" w:fill="0F8B8D"/>
            <w:tcMar>
              <w:top w:w="90" w:type="dxa"/>
              <w:left w:w="95" w:type="dxa"/>
              <w:bottom w:w="90" w:type="dxa"/>
              <w:right w:w="95" w:type="dxa"/>
            </w:tcMar>
          </w:tcPr>
          <w:p w14:paraId="7C394696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b/>
                <w:color w:val="FFFFFF"/>
                <w:sz w:val="17"/>
                <w:rtl/>
              </w:rPr>
              <w:t>خروجی</w:t>
            </w:r>
          </w:p>
        </w:tc>
      </w:tr>
      <w:tr w:rsidR="00B82A72" w:rsidRPr="00825497" w14:paraId="30975F2D" w14:textId="77777777">
        <w:trPr>
          <w:cantSplit/>
          <w:jc w:val="center"/>
        </w:trPr>
        <w:tc>
          <w:tcPr>
            <w:tcW w:w="850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477EFE64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۱</w:t>
            </w:r>
          </w:p>
        </w:tc>
        <w:tc>
          <w:tcPr>
            <w:tcW w:w="1814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6DF22FB9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نوبت</w:t>
            </w:r>
          </w:p>
        </w:tc>
        <w:tc>
          <w:tcPr>
            <w:tcW w:w="6803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7F1DAD89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تأیید نوبت و یادآوری‌های زمان‌دار قبل از مراجعه</w:t>
            </w:r>
          </w:p>
        </w:tc>
      </w:tr>
      <w:tr w:rsidR="00B82A72" w:rsidRPr="00825497" w14:paraId="0BC6C855" w14:textId="77777777">
        <w:trPr>
          <w:cantSplit/>
          <w:jc w:val="center"/>
        </w:trPr>
        <w:tc>
          <w:tcPr>
            <w:tcW w:w="850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3A2B054F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۲</w:t>
            </w:r>
          </w:p>
        </w:tc>
        <w:tc>
          <w:tcPr>
            <w:tcW w:w="1814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1F7777E0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چرخه خدمت</w:t>
            </w:r>
          </w:p>
        </w:tc>
        <w:tc>
          <w:tcPr>
            <w:tcW w:w="6803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453E8D7D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ساخت پیگیری ترمیم، جلسه بعد، تمدید و بازگشت براساس خدمت انجام‌شده</w:t>
            </w:r>
          </w:p>
        </w:tc>
      </w:tr>
      <w:tr w:rsidR="00B82A72" w:rsidRPr="00825497" w14:paraId="16FBFAE0" w14:textId="77777777">
        <w:trPr>
          <w:cantSplit/>
          <w:jc w:val="center"/>
        </w:trPr>
        <w:tc>
          <w:tcPr>
            <w:tcW w:w="850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64002923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۳</w:t>
            </w:r>
          </w:p>
        </w:tc>
        <w:tc>
          <w:tcPr>
            <w:tcW w:w="1814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75370FC2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صف منشی</w:t>
            </w:r>
          </w:p>
        </w:tc>
        <w:tc>
          <w:tcPr>
            <w:tcW w:w="6803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5C6482D5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ساخت فعالیت در دیدار و/یا ارسال فهرست روزانه پیگیری‌ها در تلگرام منشی</w:t>
            </w:r>
          </w:p>
        </w:tc>
      </w:tr>
      <w:tr w:rsidR="00B82A72" w:rsidRPr="00825497" w14:paraId="0A4E682B" w14:textId="77777777">
        <w:trPr>
          <w:cantSplit/>
          <w:jc w:val="center"/>
        </w:trPr>
        <w:tc>
          <w:tcPr>
            <w:tcW w:w="850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5BD42084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۴</w:t>
            </w:r>
          </w:p>
        </w:tc>
        <w:tc>
          <w:tcPr>
            <w:tcW w:w="1814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73F04A2E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کنترل داده</w:t>
            </w:r>
          </w:p>
        </w:tc>
        <w:tc>
          <w:tcPr>
            <w:tcW w:w="6803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645ACBEE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پایگاه داده داخلی، Backfill، Reconciliation، ثبت خطا و جلوگیری از اجرای تکراری</w:t>
            </w:r>
          </w:p>
        </w:tc>
      </w:tr>
    </w:tbl>
    <w:p w14:paraId="7CFEF303" w14:textId="77777777" w:rsidR="00B82A72" w:rsidRPr="00825497" w:rsidRDefault="00B82A72" w:rsidP="00825497">
      <w:pPr>
        <w:bidi/>
        <w:spacing w:after="0"/>
        <w:rPr>
          <w:rFonts w:cs="Peyda(FaNum)" w:hint="eastAsia"/>
        </w:rPr>
      </w:pPr>
    </w:p>
    <w:p w14:paraId="5BBDBF89" w14:textId="77777777" w:rsidR="00B82A72" w:rsidRPr="00825497" w:rsidRDefault="00000000" w:rsidP="00825497">
      <w:pPr>
        <w:bidi/>
        <w:spacing w:before="160" w:after="60"/>
        <w:rPr>
          <w:rFonts w:cs="Peyda(FaNum)" w:hint="eastAsia"/>
        </w:rPr>
      </w:pPr>
      <w:r w:rsidRPr="00825497">
        <w:rPr>
          <w:rFonts w:cs="Peyda(FaNum)"/>
          <w:b/>
          <w:color w:val="0F8B8D"/>
          <w:sz w:val="28"/>
          <w:rtl/>
        </w:rPr>
        <w:t>۳. معماری مورد انتظار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B82A72" w:rsidRPr="00825497" w14:paraId="0C8E04FB" w14:textId="77777777">
        <w:trPr>
          <w:jc w:val="center"/>
        </w:trPr>
        <w:tc>
          <w:tcPr>
            <w:tcW w:w="10482" w:type="dxa"/>
            <w:shd w:val="clear" w:color="auto" w:fill="EAF6F5"/>
            <w:tcMar>
              <w:top w:w="130" w:type="dxa"/>
              <w:left w:w="160" w:type="dxa"/>
              <w:bottom w:w="130" w:type="dxa"/>
              <w:right w:w="160" w:type="dxa"/>
            </w:tcMar>
          </w:tcPr>
          <w:p w14:paraId="1969D7F1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b/>
                <w:color w:val="0F8B8D"/>
                <w:sz w:val="21"/>
                <w:rtl/>
              </w:rPr>
              <w:t>معماری پیشنهادی</w:t>
            </w:r>
            <w:r w:rsidRPr="00825497">
              <w:rPr>
                <w:rFonts w:cs="Peyda(FaNum)"/>
                <w:b/>
                <w:color w:val="0F8B8D"/>
                <w:sz w:val="21"/>
                <w:rtl/>
              </w:rPr>
              <w:br/>
            </w:r>
            <w:r w:rsidRPr="00825497">
              <w:rPr>
                <w:rFonts w:cs="Peyda(FaNum)"/>
                <w:color w:val="16343B"/>
                <w:sz w:val="18"/>
                <w:rtl/>
              </w:rPr>
              <w:t>دیدار محل کار روزانه تیم کلینیک است؛ PostgreSQL یا گزینه مشابه، نسخه عملیاتی و لاگ قابل اتکای راوی را نگه می‌دارد؛ n8n مسئول هماهنگی رویدادها، زمان‌بندی، فراخوانی API، ارسال پیامک، ساخت فعالیت و گزارش خطاست.</w:t>
            </w:r>
          </w:p>
        </w:tc>
      </w:tr>
    </w:tbl>
    <w:p w14:paraId="3F61CF26" w14:textId="77777777" w:rsidR="00B82A72" w:rsidRPr="00825497" w:rsidRDefault="00B82A72" w:rsidP="00825497">
      <w:pPr>
        <w:bidi/>
        <w:spacing w:after="0"/>
        <w:rPr>
          <w:rFonts w:cs="Peyda(FaNum)" w:hint="eastAsi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7087"/>
      </w:tblGrid>
      <w:tr w:rsidR="00B82A72" w:rsidRPr="00825497" w14:paraId="45C0F74A" w14:textId="77777777">
        <w:trPr>
          <w:cantSplit/>
          <w:jc w:val="center"/>
        </w:trPr>
        <w:tc>
          <w:tcPr>
            <w:tcW w:w="2381" w:type="dxa"/>
            <w:shd w:val="clear" w:color="auto" w:fill="0F8B8D"/>
            <w:tcMar>
              <w:top w:w="90" w:type="dxa"/>
              <w:left w:w="95" w:type="dxa"/>
              <w:bottom w:w="90" w:type="dxa"/>
              <w:right w:w="95" w:type="dxa"/>
            </w:tcMar>
          </w:tcPr>
          <w:p w14:paraId="2654C6F6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b/>
                <w:color w:val="FFFFFF"/>
                <w:sz w:val="17"/>
                <w:rtl/>
              </w:rPr>
              <w:t>بخش</w:t>
            </w:r>
          </w:p>
        </w:tc>
        <w:tc>
          <w:tcPr>
            <w:tcW w:w="7087" w:type="dxa"/>
            <w:shd w:val="clear" w:color="auto" w:fill="0F8B8D"/>
            <w:tcMar>
              <w:top w:w="90" w:type="dxa"/>
              <w:left w:w="95" w:type="dxa"/>
              <w:bottom w:w="90" w:type="dxa"/>
              <w:right w:w="95" w:type="dxa"/>
            </w:tcMar>
          </w:tcPr>
          <w:p w14:paraId="1D61A343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b/>
                <w:color w:val="FFFFFF"/>
                <w:sz w:val="17"/>
                <w:rtl/>
              </w:rPr>
              <w:t>وظیفه</w:t>
            </w:r>
          </w:p>
        </w:tc>
      </w:tr>
      <w:tr w:rsidR="00B82A72" w:rsidRPr="00825497" w14:paraId="734EA25F" w14:textId="77777777">
        <w:trPr>
          <w:cantSplit/>
          <w:jc w:val="center"/>
        </w:trPr>
        <w:tc>
          <w:tcPr>
            <w:tcW w:w="2381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16DBA355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Didar CRM</w:t>
            </w:r>
          </w:p>
        </w:tc>
        <w:tc>
          <w:tcPr>
            <w:tcW w:w="7087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0315B85E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اشخاص، معاملات، محصولات، فعالیت‌ها و وضعیت‌های جاری کلینیک</w:t>
            </w:r>
          </w:p>
        </w:tc>
      </w:tr>
      <w:tr w:rsidR="00B82A72" w:rsidRPr="00825497" w14:paraId="604BDDEB" w14:textId="77777777">
        <w:trPr>
          <w:cantSplit/>
          <w:jc w:val="center"/>
        </w:trPr>
        <w:tc>
          <w:tcPr>
            <w:tcW w:w="2381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2AB80782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Webhook Receiver</w:t>
            </w:r>
          </w:p>
        </w:tc>
        <w:tc>
          <w:tcPr>
            <w:tcW w:w="7087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7104CD7B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دریافت سریع تغییرات و ذخیره رویداد خام با شناسه یکتا</w:t>
            </w:r>
          </w:p>
        </w:tc>
      </w:tr>
      <w:tr w:rsidR="00B82A72" w:rsidRPr="00825497" w14:paraId="6ED243D8" w14:textId="77777777">
        <w:trPr>
          <w:cantSplit/>
          <w:jc w:val="center"/>
        </w:trPr>
        <w:tc>
          <w:tcPr>
            <w:tcW w:w="2381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598D727C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Scheduled Sync</w:t>
            </w:r>
          </w:p>
        </w:tc>
        <w:tc>
          <w:tcPr>
            <w:tcW w:w="7087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216A2579" w14:textId="77777777" w:rsidR="00B82A72" w:rsidRDefault="00000000" w:rsidP="00825497">
            <w:pPr>
              <w:bidi/>
              <w:rPr>
                <w:rFonts w:cs="Peyda(FaNum)"/>
                <w:color w:val="16343B"/>
                <w:sz w:val="17"/>
                <w:rtl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خواندن دوره‌ای اطلاعات تغییرکرده و کشف مواردی که Webhook آنها نرسیده است</w:t>
            </w:r>
          </w:p>
          <w:p w14:paraId="226DF164" w14:textId="77777777" w:rsidR="00825497" w:rsidRPr="00825497" w:rsidRDefault="00825497" w:rsidP="00825497">
            <w:pPr>
              <w:bidi/>
              <w:rPr>
                <w:rFonts w:cs="Peyda(FaNum)" w:hint="eastAsia"/>
              </w:rPr>
            </w:pPr>
          </w:p>
        </w:tc>
      </w:tr>
      <w:tr w:rsidR="00B82A72" w:rsidRPr="00825497" w14:paraId="3B98CEAF" w14:textId="77777777">
        <w:trPr>
          <w:cantSplit/>
          <w:jc w:val="center"/>
        </w:trPr>
        <w:tc>
          <w:tcPr>
            <w:tcW w:w="2381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1381B05B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lastRenderedPageBreak/>
              <w:t>Database</w:t>
            </w:r>
          </w:p>
        </w:tc>
        <w:tc>
          <w:tcPr>
            <w:tcW w:w="7087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71574256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نگهداری شناسه‌های دیدار، وضعیت همگام‌سازی، موعدها، Jobها، لاگ اجرا و خطاها</w:t>
            </w:r>
          </w:p>
        </w:tc>
      </w:tr>
      <w:tr w:rsidR="00B82A72" w:rsidRPr="00825497" w14:paraId="1CF3BAD1" w14:textId="77777777">
        <w:trPr>
          <w:cantSplit/>
          <w:jc w:val="center"/>
        </w:trPr>
        <w:tc>
          <w:tcPr>
            <w:tcW w:w="2381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703DE9B6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Rule Engine</w:t>
            </w:r>
          </w:p>
        </w:tc>
        <w:tc>
          <w:tcPr>
            <w:tcW w:w="7087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123BD8AA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تشخیص اقدام بعدی براساس کلینیک، نوع خدمت، مرحله معامله و زمان</w:t>
            </w:r>
          </w:p>
        </w:tc>
      </w:tr>
      <w:tr w:rsidR="00B82A72" w:rsidRPr="00825497" w14:paraId="7654902A" w14:textId="77777777">
        <w:trPr>
          <w:cantSplit/>
          <w:jc w:val="center"/>
        </w:trPr>
        <w:tc>
          <w:tcPr>
            <w:tcW w:w="2381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4D529B39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n8n Workflows</w:t>
            </w:r>
          </w:p>
        </w:tc>
        <w:tc>
          <w:tcPr>
            <w:tcW w:w="7087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7519B57E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اجرای Jobها، API دیدار، پنل پیامک، تلگرام و Retry کنترل‌شده</w:t>
            </w:r>
          </w:p>
        </w:tc>
      </w:tr>
      <w:tr w:rsidR="00B82A72" w:rsidRPr="00825497" w14:paraId="1565F776" w14:textId="77777777">
        <w:trPr>
          <w:cantSplit/>
          <w:jc w:val="center"/>
        </w:trPr>
        <w:tc>
          <w:tcPr>
            <w:tcW w:w="2381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252BA2F4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Monitoring</w:t>
            </w:r>
          </w:p>
        </w:tc>
        <w:tc>
          <w:tcPr>
            <w:tcW w:w="7087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161742AF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گزارش موارد عقب‌افتاده، مغایرت‌ها، ارسال‌های ناموفق و رکوردهای نیازمند بررسی انسانی</w:t>
            </w:r>
          </w:p>
        </w:tc>
      </w:tr>
    </w:tbl>
    <w:p w14:paraId="03D33313" w14:textId="77777777" w:rsidR="00B82A72" w:rsidRPr="00825497" w:rsidRDefault="00B82A72" w:rsidP="00825497">
      <w:pPr>
        <w:bidi/>
        <w:spacing w:after="0"/>
        <w:rPr>
          <w:rFonts w:cs="Peyda(FaNum)" w:hint="eastAsia"/>
        </w:rPr>
      </w:pPr>
    </w:p>
    <w:p w14:paraId="585B2523" w14:textId="77777777" w:rsidR="00B82A72" w:rsidRPr="00825497" w:rsidRDefault="00000000" w:rsidP="00825497">
      <w:pPr>
        <w:bidi/>
        <w:spacing w:before="160" w:after="60"/>
        <w:rPr>
          <w:rFonts w:cs="Peyda(FaNum)" w:hint="eastAsia"/>
        </w:rPr>
      </w:pPr>
      <w:r w:rsidRPr="00825497">
        <w:rPr>
          <w:rFonts w:cs="Peyda(FaNum)"/>
          <w:b/>
          <w:color w:val="0F8B8D"/>
          <w:sz w:val="28"/>
          <w:rtl/>
        </w:rPr>
        <w:t>۴. روش همگام‌سازی مورد انتظار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7200"/>
      </w:tblGrid>
      <w:tr w:rsidR="00B82A72" w:rsidRPr="00825497" w14:paraId="49B1A48D" w14:textId="77777777">
        <w:trPr>
          <w:cantSplit/>
          <w:jc w:val="center"/>
        </w:trPr>
        <w:tc>
          <w:tcPr>
            <w:tcW w:w="2268" w:type="dxa"/>
            <w:shd w:val="clear" w:color="auto" w:fill="0F8B8D"/>
            <w:tcMar>
              <w:top w:w="90" w:type="dxa"/>
              <w:left w:w="95" w:type="dxa"/>
              <w:bottom w:w="90" w:type="dxa"/>
              <w:right w:w="95" w:type="dxa"/>
            </w:tcMar>
          </w:tcPr>
          <w:p w14:paraId="3BAC8343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b/>
                <w:color w:val="FFFFFF"/>
                <w:sz w:val="16"/>
                <w:rtl/>
              </w:rPr>
              <w:t>مکانیزم</w:t>
            </w:r>
          </w:p>
        </w:tc>
        <w:tc>
          <w:tcPr>
            <w:tcW w:w="7200" w:type="dxa"/>
            <w:shd w:val="clear" w:color="auto" w:fill="0F8B8D"/>
            <w:tcMar>
              <w:top w:w="90" w:type="dxa"/>
              <w:left w:w="95" w:type="dxa"/>
              <w:bottom w:w="90" w:type="dxa"/>
              <w:right w:w="95" w:type="dxa"/>
            </w:tcMar>
          </w:tcPr>
          <w:p w14:paraId="6434691F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b/>
                <w:color w:val="FFFFFF"/>
                <w:sz w:val="16"/>
                <w:rtl/>
              </w:rPr>
              <w:t>انتظار</w:t>
            </w:r>
          </w:p>
        </w:tc>
      </w:tr>
      <w:tr w:rsidR="00B82A72" w:rsidRPr="00825497" w14:paraId="1C11A154" w14:textId="77777777">
        <w:trPr>
          <w:cantSplit/>
          <w:jc w:val="center"/>
        </w:trPr>
        <w:tc>
          <w:tcPr>
            <w:tcW w:w="2268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3F028A57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Backfill اولیه</w:t>
            </w:r>
          </w:p>
        </w:tc>
        <w:tc>
          <w:tcPr>
            <w:tcW w:w="7200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5F8212A1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دریافت رکوردهای موجود هر دو کلینیک و ذخیره شناسه‌ها و وضعیت اولیه در دیتابیس</w:t>
            </w:r>
          </w:p>
        </w:tc>
      </w:tr>
      <w:tr w:rsidR="00B82A72" w:rsidRPr="00825497" w14:paraId="0F7FAFB7" w14:textId="77777777">
        <w:trPr>
          <w:cantSplit/>
          <w:jc w:val="center"/>
        </w:trPr>
        <w:tc>
          <w:tcPr>
            <w:tcW w:w="2268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6B66CA23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Webhook</w:t>
            </w:r>
          </w:p>
        </w:tc>
        <w:tc>
          <w:tcPr>
            <w:tcW w:w="7200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61658A83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ثبت رویداد به محض ایجاد یا تغییر رکورد؛ پردازش باید idempotent باشد</w:t>
            </w:r>
          </w:p>
        </w:tc>
      </w:tr>
      <w:tr w:rsidR="00B82A72" w:rsidRPr="00825497" w14:paraId="650FB039" w14:textId="77777777">
        <w:trPr>
          <w:cantSplit/>
          <w:jc w:val="center"/>
        </w:trPr>
        <w:tc>
          <w:tcPr>
            <w:tcW w:w="2268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3084B714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Reconciliation دوره‌ای</w:t>
            </w:r>
          </w:p>
        </w:tc>
        <w:tc>
          <w:tcPr>
            <w:tcW w:w="7200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6E704B8F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خواندن رکوردهای جدید/تغییرکرده از API و مقایسه با دیتابیس؛ فاصله اجرا با پیشنهاد فریلنسر مشخص شود</w:t>
            </w:r>
          </w:p>
        </w:tc>
      </w:tr>
      <w:tr w:rsidR="00B82A72" w:rsidRPr="00825497" w14:paraId="211FEDAD" w14:textId="77777777">
        <w:trPr>
          <w:cantSplit/>
          <w:jc w:val="center"/>
        </w:trPr>
        <w:tc>
          <w:tcPr>
            <w:tcW w:w="2268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25E85D8A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بازسازی Job</w:t>
            </w:r>
          </w:p>
        </w:tc>
        <w:tc>
          <w:tcPr>
            <w:tcW w:w="7200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5E594103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اگر موعد پیگیری در دیتابیس وجود ندارد یا ناقص است، از روی Ruleها بازسازی شود</w:t>
            </w:r>
          </w:p>
        </w:tc>
      </w:tr>
      <w:tr w:rsidR="00B82A72" w:rsidRPr="00825497" w14:paraId="06A06764" w14:textId="77777777">
        <w:trPr>
          <w:cantSplit/>
          <w:jc w:val="center"/>
        </w:trPr>
        <w:tc>
          <w:tcPr>
            <w:tcW w:w="2268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60EDDAAA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کنترل حذف/لغو/تغییر زمان</w:t>
            </w:r>
          </w:p>
        </w:tc>
        <w:tc>
          <w:tcPr>
            <w:tcW w:w="7200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1FEA9D47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Jobهای قدیمی لغو و Jobهای جدید ساخته شوند</w:t>
            </w:r>
          </w:p>
        </w:tc>
      </w:tr>
      <w:tr w:rsidR="00B82A72" w:rsidRPr="00825497" w14:paraId="10B5C837" w14:textId="77777777">
        <w:trPr>
          <w:cantSplit/>
          <w:jc w:val="center"/>
        </w:trPr>
        <w:tc>
          <w:tcPr>
            <w:tcW w:w="2268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52AB1C74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گزارش مغایرت</w:t>
            </w:r>
          </w:p>
        </w:tc>
        <w:tc>
          <w:tcPr>
            <w:tcW w:w="7200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096F5FAB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مواردی که خودکار قابل حل نیستند در فهرست بررسی انسانی قرار گیرند</w:t>
            </w:r>
          </w:p>
        </w:tc>
      </w:tr>
    </w:tbl>
    <w:p w14:paraId="28CE9616" w14:textId="77777777" w:rsidR="00B82A72" w:rsidRPr="00825497" w:rsidRDefault="00B82A72" w:rsidP="00825497">
      <w:pPr>
        <w:bidi/>
        <w:spacing w:after="0"/>
        <w:rPr>
          <w:rFonts w:cs="Peyda(FaNum)" w:hint="eastAsia"/>
        </w:rPr>
      </w:pPr>
    </w:p>
    <w:p w14:paraId="18609500" w14:textId="77777777" w:rsidR="00B82A72" w:rsidRPr="00825497" w:rsidRDefault="00000000" w:rsidP="00825497">
      <w:pPr>
        <w:bidi/>
        <w:spacing w:before="160" w:after="60"/>
        <w:rPr>
          <w:rFonts w:cs="Peyda(FaNum)" w:hint="eastAsia"/>
        </w:rPr>
      </w:pPr>
      <w:r w:rsidRPr="00825497">
        <w:rPr>
          <w:rFonts w:cs="Peyda(FaNum)"/>
          <w:b/>
          <w:color w:val="0F8B8D"/>
          <w:sz w:val="28"/>
          <w:rtl/>
        </w:rPr>
        <w:t>۵. نمونه سناریوهای عملیاتی</w:t>
      </w:r>
    </w:p>
    <w:p w14:paraId="4C40CDA8" w14:textId="77777777" w:rsidR="00B82A72" w:rsidRPr="00825497" w:rsidRDefault="00000000" w:rsidP="00825497">
      <w:pPr>
        <w:bidi/>
        <w:spacing w:after="80"/>
        <w:rPr>
          <w:rFonts w:cs="Peyda(FaNum)" w:hint="eastAsia"/>
        </w:rPr>
      </w:pPr>
      <w:r w:rsidRPr="00825497">
        <w:rPr>
          <w:rFonts w:cs="Peyda(FaNum)"/>
          <w:rtl/>
        </w:rPr>
        <w:t>جزئیات کامل سفر مشتری و Ruleهای خدمات پس از انتخاب اولیه و امضای توافق محرمانگی ارائه می‌شود. نمونه‌های زیر فقط برای برآورد درست پروژه هستند.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7200"/>
      </w:tblGrid>
      <w:tr w:rsidR="00B82A72" w:rsidRPr="00825497" w14:paraId="25DE2FAF" w14:textId="77777777">
        <w:trPr>
          <w:cantSplit/>
          <w:jc w:val="center"/>
        </w:trPr>
        <w:tc>
          <w:tcPr>
            <w:tcW w:w="2268" w:type="dxa"/>
            <w:shd w:val="clear" w:color="auto" w:fill="0F8B8D"/>
            <w:tcMar>
              <w:top w:w="90" w:type="dxa"/>
              <w:left w:w="95" w:type="dxa"/>
              <w:bottom w:w="90" w:type="dxa"/>
              <w:right w:w="95" w:type="dxa"/>
            </w:tcMar>
          </w:tcPr>
          <w:p w14:paraId="6D1E89C2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b/>
                <w:color w:val="FFFFFF"/>
                <w:sz w:val="16"/>
                <w:rtl/>
              </w:rPr>
              <w:t>سناریو</w:t>
            </w:r>
          </w:p>
        </w:tc>
        <w:tc>
          <w:tcPr>
            <w:tcW w:w="7200" w:type="dxa"/>
            <w:shd w:val="clear" w:color="auto" w:fill="0F8B8D"/>
            <w:tcMar>
              <w:top w:w="90" w:type="dxa"/>
              <w:left w:w="95" w:type="dxa"/>
              <w:bottom w:w="90" w:type="dxa"/>
              <w:right w:w="95" w:type="dxa"/>
            </w:tcMar>
          </w:tcPr>
          <w:p w14:paraId="4797CE9D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b/>
                <w:color w:val="FFFFFF"/>
                <w:sz w:val="16"/>
                <w:rtl/>
              </w:rPr>
              <w:t>رفتار مورد انتظار</w:t>
            </w:r>
          </w:p>
        </w:tc>
      </w:tr>
      <w:tr w:rsidR="00B82A72" w:rsidRPr="00825497" w14:paraId="2C653A83" w14:textId="77777777">
        <w:trPr>
          <w:cantSplit/>
          <w:jc w:val="center"/>
        </w:trPr>
        <w:tc>
          <w:tcPr>
            <w:tcW w:w="2268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57D80D76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نوبت قطعی</w:t>
            </w:r>
          </w:p>
        </w:tc>
        <w:tc>
          <w:tcPr>
            <w:tcW w:w="7200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16894D3F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پس از ثبت نوبت معتبر، پیام تأیید و یادآوری ۲ روز و ۴ ساعت قبل برنامه‌ریزی شود.</w:t>
            </w:r>
          </w:p>
        </w:tc>
      </w:tr>
      <w:tr w:rsidR="00B82A72" w:rsidRPr="00825497" w14:paraId="45B4554B" w14:textId="77777777">
        <w:trPr>
          <w:cantSplit/>
          <w:jc w:val="center"/>
        </w:trPr>
        <w:tc>
          <w:tcPr>
            <w:tcW w:w="2268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42827826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تغییر زمان</w:t>
            </w:r>
          </w:p>
        </w:tc>
        <w:tc>
          <w:tcPr>
            <w:tcW w:w="7200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22482B5D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تمام یادآوری‌های زمان قبلی لغو و زمان‌های جدید ساخته شوند؛ معامله تکراری ساخته نشود.</w:t>
            </w:r>
          </w:p>
        </w:tc>
      </w:tr>
      <w:tr w:rsidR="00B82A72" w:rsidRPr="00825497" w14:paraId="0D67726A" w14:textId="77777777">
        <w:trPr>
          <w:cantSplit/>
          <w:jc w:val="center"/>
        </w:trPr>
        <w:tc>
          <w:tcPr>
            <w:tcW w:w="2268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3238F52A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عدم حضور</w:t>
            </w:r>
          </w:p>
        </w:tc>
        <w:tc>
          <w:tcPr>
            <w:tcW w:w="7200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4E221AB5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پیام مراقبت اجرا نشود؛ فعالیت تماس برای تعیین تکلیف و زمان جدید ساخته شود.</w:t>
            </w:r>
          </w:p>
        </w:tc>
      </w:tr>
      <w:tr w:rsidR="00B82A72" w:rsidRPr="00825497" w14:paraId="5FA99805" w14:textId="77777777">
        <w:trPr>
          <w:cantSplit/>
          <w:jc w:val="center"/>
        </w:trPr>
        <w:tc>
          <w:tcPr>
            <w:tcW w:w="2268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549D0C1F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بوتاکس</w:t>
            </w:r>
          </w:p>
        </w:tc>
        <w:tc>
          <w:tcPr>
            <w:tcW w:w="7200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27E6E345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پس از ثبت انجام خدمت، پیام مراقبت و موعدهای رضایت، ترمیم، شارژ و تمدید ساخته شوند.</w:t>
            </w:r>
          </w:p>
        </w:tc>
      </w:tr>
      <w:tr w:rsidR="00B82A72" w:rsidRPr="00825497" w14:paraId="48B05825" w14:textId="77777777">
        <w:trPr>
          <w:cantSplit/>
          <w:jc w:val="center"/>
        </w:trPr>
        <w:tc>
          <w:tcPr>
            <w:tcW w:w="2268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0839DC60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لیزر/خدمات دوره‌ای</w:t>
            </w:r>
          </w:p>
        </w:tc>
        <w:tc>
          <w:tcPr>
            <w:tcW w:w="7200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2EC7F936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برای جلسه بعد فعالیت تاریخ‌دار یا تماس هماهنگی ساخته شود.</w:t>
            </w:r>
          </w:p>
        </w:tc>
      </w:tr>
      <w:tr w:rsidR="00B82A72" w:rsidRPr="00825497" w14:paraId="0A29CD29" w14:textId="77777777">
        <w:trPr>
          <w:cantSplit/>
          <w:jc w:val="center"/>
        </w:trPr>
        <w:tc>
          <w:tcPr>
            <w:tcW w:w="2268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303260E1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چند خدمت در یک روز</w:t>
            </w:r>
          </w:p>
        </w:tc>
        <w:tc>
          <w:tcPr>
            <w:tcW w:w="7200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17BB5EA0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یک معامله با چند محصول؛ چرخه هر خدمت جدا، ولی پیام‌های تکراری ادغام شوند.</w:t>
            </w:r>
          </w:p>
        </w:tc>
      </w:tr>
      <w:tr w:rsidR="00B82A72" w:rsidRPr="00825497" w14:paraId="3A99BC2C" w14:textId="77777777">
        <w:trPr>
          <w:cantSplit/>
          <w:jc w:val="center"/>
        </w:trPr>
        <w:tc>
          <w:tcPr>
            <w:tcW w:w="2268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00B057BE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lastRenderedPageBreak/>
              <w:t>Webhook جاافتاده</w:t>
            </w:r>
          </w:p>
        </w:tc>
        <w:tc>
          <w:tcPr>
            <w:tcW w:w="7200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0822D032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Reconciliation باید رکورد را پیدا کند و Jobهای لازم را بدون تکرار بسازد.</w:t>
            </w:r>
          </w:p>
        </w:tc>
      </w:tr>
      <w:tr w:rsidR="00B82A72" w:rsidRPr="00825497" w14:paraId="13193328" w14:textId="77777777">
        <w:trPr>
          <w:cantSplit/>
          <w:jc w:val="center"/>
        </w:trPr>
        <w:tc>
          <w:tcPr>
            <w:tcW w:w="2268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36D4B731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خطای API یا پنل پیامک</w:t>
            </w:r>
          </w:p>
        </w:tc>
        <w:tc>
          <w:tcPr>
            <w:tcW w:w="7200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1984B4CF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Retry کنترل‌شده و ثبت خطا؛ ابهام در پاسخ API نباید باعث پیامک دوم شود.</w:t>
            </w:r>
          </w:p>
        </w:tc>
      </w:tr>
      <w:tr w:rsidR="00B82A72" w:rsidRPr="00825497" w14:paraId="7016EFCE" w14:textId="77777777">
        <w:trPr>
          <w:cantSplit/>
          <w:jc w:val="center"/>
        </w:trPr>
        <w:tc>
          <w:tcPr>
            <w:tcW w:w="2268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48CC43B9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صف روزانه منشی</w:t>
            </w:r>
          </w:p>
        </w:tc>
        <w:tc>
          <w:tcPr>
            <w:tcW w:w="7200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5F4EE0E7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هر روز فهرست نام، شماره، خدمت، دلیل تماس و لینک/شناسه دیدار در تلگرام یا خروجی مشابه ارسال شود.</w:t>
            </w:r>
          </w:p>
        </w:tc>
      </w:tr>
    </w:tbl>
    <w:p w14:paraId="3AFAB5A3" w14:textId="77777777" w:rsidR="00B82A72" w:rsidRPr="00825497" w:rsidRDefault="00B82A72" w:rsidP="00825497">
      <w:pPr>
        <w:bidi/>
        <w:spacing w:after="0"/>
        <w:rPr>
          <w:rFonts w:cs="Peyda(FaNum)" w:hint="eastAsia"/>
        </w:rPr>
      </w:pPr>
    </w:p>
    <w:p w14:paraId="3F16F52C" w14:textId="77777777" w:rsidR="00B82A72" w:rsidRPr="00825497" w:rsidRDefault="00000000" w:rsidP="00825497">
      <w:pPr>
        <w:bidi/>
        <w:spacing w:before="160" w:after="60"/>
        <w:rPr>
          <w:rFonts w:cs="Peyda(FaNum)" w:hint="eastAsia"/>
        </w:rPr>
      </w:pPr>
      <w:r w:rsidRPr="00825497">
        <w:rPr>
          <w:rFonts w:cs="Peyda(FaNum)"/>
          <w:b/>
          <w:color w:val="0F8B8D"/>
          <w:sz w:val="28"/>
          <w:rtl/>
        </w:rPr>
        <w:t>۶. داده‌های حداقلی مورد نیاز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24"/>
        <w:gridCol w:w="7143"/>
      </w:tblGrid>
      <w:tr w:rsidR="00B82A72" w:rsidRPr="00825497" w14:paraId="1C5660DB" w14:textId="77777777">
        <w:trPr>
          <w:cantSplit/>
          <w:jc w:val="center"/>
        </w:trPr>
        <w:tc>
          <w:tcPr>
            <w:tcW w:w="2324" w:type="dxa"/>
            <w:shd w:val="clear" w:color="auto" w:fill="0F8B8D"/>
            <w:tcMar>
              <w:top w:w="90" w:type="dxa"/>
              <w:left w:w="95" w:type="dxa"/>
              <w:bottom w:w="90" w:type="dxa"/>
              <w:right w:w="95" w:type="dxa"/>
            </w:tcMar>
          </w:tcPr>
          <w:p w14:paraId="6EC87358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b/>
                <w:color w:val="FFFFFF"/>
                <w:sz w:val="16"/>
                <w:rtl/>
              </w:rPr>
              <w:t>موجودیت</w:t>
            </w:r>
          </w:p>
        </w:tc>
        <w:tc>
          <w:tcPr>
            <w:tcW w:w="7143" w:type="dxa"/>
            <w:shd w:val="clear" w:color="auto" w:fill="0F8B8D"/>
            <w:tcMar>
              <w:top w:w="90" w:type="dxa"/>
              <w:left w:w="95" w:type="dxa"/>
              <w:bottom w:w="90" w:type="dxa"/>
              <w:right w:w="95" w:type="dxa"/>
            </w:tcMar>
          </w:tcPr>
          <w:p w14:paraId="1AFDF96C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b/>
                <w:color w:val="FFFFFF"/>
                <w:sz w:val="16"/>
                <w:rtl/>
              </w:rPr>
              <w:t>حداقل اطلاعات</w:t>
            </w:r>
          </w:p>
        </w:tc>
      </w:tr>
      <w:tr w:rsidR="00B82A72" w:rsidRPr="00825497" w14:paraId="3DC35AE5" w14:textId="77777777">
        <w:trPr>
          <w:cantSplit/>
          <w:jc w:val="center"/>
        </w:trPr>
        <w:tc>
          <w:tcPr>
            <w:tcW w:w="2324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38CE6303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Clinic</w:t>
            </w:r>
          </w:p>
        </w:tc>
        <w:tc>
          <w:tcPr>
            <w:tcW w:w="7143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60B93F6E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شناسه کلینیک، تنظیمات، Credential Reference و Timezone</w:t>
            </w:r>
          </w:p>
        </w:tc>
      </w:tr>
      <w:tr w:rsidR="00B82A72" w:rsidRPr="00825497" w14:paraId="58F70BDD" w14:textId="77777777">
        <w:trPr>
          <w:cantSplit/>
          <w:jc w:val="center"/>
        </w:trPr>
        <w:tc>
          <w:tcPr>
            <w:tcW w:w="2324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0A82C74E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Person</w:t>
            </w:r>
          </w:p>
        </w:tc>
        <w:tc>
          <w:tcPr>
            <w:tcW w:w="7143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5624B315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شناسه دیدار، نام، موبایل و وضعیت تماس</w:t>
            </w:r>
          </w:p>
        </w:tc>
      </w:tr>
      <w:tr w:rsidR="00B82A72" w:rsidRPr="00825497" w14:paraId="726CAA8A" w14:textId="77777777">
        <w:trPr>
          <w:cantSplit/>
          <w:jc w:val="center"/>
        </w:trPr>
        <w:tc>
          <w:tcPr>
            <w:tcW w:w="2324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188EF1F5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Deal</w:t>
            </w:r>
          </w:p>
        </w:tc>
        <w:tc>
          <w:tcPr>
            <w:tcW w:w="7143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3EE50139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شناسه دیدار، شخص، مرحله، تاریخ نوبت، مبلغ و زمان آخرین تغییر</w:t>
            </w:r>
          </w:p>
        </w:tc>
      </w:tr>
      <w:tr w:rsidR="00B82A72" w:rsidRPr="00825497" w14:paraId="2B6514F5" w14:textId="77777777">
        <w:trPr>
          <w:cantSplit/>
          <w:jc w:val="center"/>
        </w:trPr>
        <w:tc>
          <w:tcPr>
            <w:tcW w:w="2324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4DD7713C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Activity</w:t>
            </w:r>
          </w:p>
        </w:tc>
        <w:tc>
          <w:tcPr>
            <w:tcW w:w="7143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5D1FE370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نوع، زمان، مسئول، نتیجه و ارتباط با شخص/معامله</w:t>
            </w:r>
          </w:p>
        </w:tc>
      </w:tr>
      <w:tr w:rsidR="00B82A72" w:rsidRPr="00825497" w14:paraId="402E16DE" w14:textId="77777777">
        <w:trPr>
          <w:cantSplit/>
          <w:jc w:val="center"/>
        </w:trPr>
        <w:tc>
          <w:tcPr>
            <w:tcW w:w="2324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5FE1C99A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Service Instance</w:t>
            </w:r>
          </w:p>
        </w:tc>
        <w:tc>
          <w:tcPr>
            <w:tcW w:w="7143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74000789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خدمت انجام‌شده، تاریخ انجام، جلسه، Rule و موعد بعدی</w:t>
            </w:r>
          </w:p>
        </w:tc>
      </w:tr>
      <w:tr w:rsidR="00B82A72" w:rsidRPr="00825497" w14:paraId="7EE7D6E5" w14:textId="77777777">
        <w:trPr>
          <w:cantSplit/>
          <w:jc w:val="center"/>
        </w:trPr>
        <w:tc>
          <w:tcPr>
            <w:tcW w:w="2324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4330257B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Communication Job</w:t>
            </w:r>
          </w:p>
        </w:tc>
        <w:tc>
          <w:tcPr>
            <w:tcW w:w="7143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291AA991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نوع اقدام، موعد اجرا، وضعیت، Template و idempotency key</w:t>
            </w:r>
          </w:p>
        </w:tc>
      </w:tr>
      <w:tr w:rsidR="00B82A72" w:rsidRPr="00825497" w14:paraId="6FB77D7F" w14:textId="77777777">
        <w:trPr>
          <w:cantSplit/>
          <w:jc w:val="center"/>
        </w:trPr>
        <w:tc>
          <w:tcPr>
            <w:tcW w:w="2324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1F2C0A60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Automation Log</w:t>
            </w:r>
          </w:p>
        </w:tc>
        <w:tc>
          <w:tcPr>
            <w:tcW w:w="7143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7796D006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6"/>
                <w:rtl/>
              </w:rPr>
              <w:t>ورودی، اقدام، نتیجه، خطا، Retry و زمان اجرا</w:t>
            </w:r>
          </w:p>
        </w:tc>
      </w:tr>
    </w:tbl>
    <w:p w14:paraId="6D567323" w14:textId="77777777" w:rsidR="00B82A72" w:rsidRPr="00825497" w:rsidRDefault="00B82A72" w:rsidP="00825497">
      <w:pPr>
        <w:bidi/>
        <w:spacing w:after="0"/>
        <w:rPr>
          <w:rFonts w:cs="Peyda(FaNum)" w:hint="eastAsia"/>
        </w:rPr>
      </w:pPr>
    </w:p>
    <w:p w14:paraId="288BE540" w14:textId="77777777" w:rsidR="00B82A72" w:rsidRPr="00825497" w:rsidRDefault="00000000" w:rsidP="00825497">
      <w:pPr>
        <w:bidi/>
        <w:spacing w:before="160" w:after="60"/>
        <w:rPr>
          <w:rFonts w:cs="Peyda(FaNum)" w:hint="eastAsia"/>
        </w:rPr>
      </w:pPr>
      <w:r w:rsidRPr="00825497">
        <w:rPr>
          <w:rFonts w:cs="Peyda(FaNum)"/>
          <w:b/>
          <w:color w:val="0F8B8D"/>
          <w:sz w:val="28"/>
          <w:rtl/>
        </w:rPr>
        <w:t>۷. الزامات فنی و کیفی</w:t>
      </w:r>
    </w:p>
    <w:p w14:paraId="19E69282" w14:textId="77777777" w:rsidR="00B82A72" w:rsidRPr="00825497" w:rsidRDefault="00000000" w:rsidP="00825497">
      <w:pPr>
        <w:bidi/>
        <w:spacing w:after="40" w:line="269" w:lineRule="auto"/>
        <w:rPr>
          <w:rFonts w:cs="Peyda(FaNum)" w:hint="eastAsia"/>
        </w:rPr>
      </w:pPr>
      <w:r w:rsidRPr="00825497">
        <w:rPr>
          <w:rFonts w:cs="Peyda(FaNum)"/>
          <w:color w:val="16343B"/>
          <w:sz w:val="18"/>
          <w:rtl/>
        </w:rPr>
        <w:t>• تجربه واقعی با n8n، REST API، Webhook و پایگاه داده رابطه‌ای؛ صرف ساخت چند اتوماسیون ساده کافی نیست.</w:t>
      </w:r>
    </w:p>
    <w:p w14:paraId="3D8F38ED" w14:textId="77777777" w:rsidR="00B82A72" w:rsidRPr="00825497" w:rsidRDefault="00000000" w:rsidP="00825497">
      <w:pPr>
        <w:bidi/>
        <w:spacing w:after="40" w:line="269" w:lineRule="auto"/>
        <w:rPr>
          <w:rFonts w:cs="Peyda(FaNum)" w:hint="eastAsia"/>
        </w:rPr>
      </w:pPr>
      <w:r w:rsidRPr="00825497">
        <w:rPr>
          <w:rFonts w:cs="Peyda(FaNum)"/>
          <w:color w:val="16343B"/>
          <w:sz w:val="18"/>
          <w:rtl/>
        </w:rPr>
        <w:t>• استفاده از شناسه‌های دیدار و clinic_id برای جداسازی کامل اطلاعات دو کلینیک.</w:t>
      </w:r>
    </w:p>
    <w:p w14:paraId="3A87C2AD" w14:textId="77777777" w:rsidR="00B82A72" w:rsidRPr="00825497" w:rsidRDefault="00000000" w:rsidP="00825497">
      <w:pPr>
        <w:bidi/>
        <w:spacing w:after="40" w:line="269" w:lineRule="auto"/>
        <w:rPr>
          <w:rFonts w:cs="Peyda(FaNum)" w:hint="eastAsia"/>
        </w:rPr>
      </w:pPr>
      <w:r w:rsidRPr="00825497">
        <w:rPr>
          <w:rFonts w:cs="Peyda(FaNum)"/>
          <w:color w:val="16343B"/>
          <w:sz w:val="18"/>
          <w:rtl/>
        </w:rPr>
        <w:t>• Idempotency، Retry با Backoff، ثبت خطا، Dead-letter یا صف بررسی خطا.</w:t>
      </w:r>
    </w:p>
    <w:p w14:paraId="054433E1" w14:textId="77777777" w:rsidR="00B82A72" w:rsidRPr="00825497" w:rsidRDefault="00000000" w:rsidP="00825497">
      <w:pPr>
        <w:bidi/>
        <w:spacing w:after="40" w:line="269" w:lineRule="auto"/>
        <w:rPr>
          <w:rFonts w:cs="Peyda(FaNum)" w:hint="eastAsia"/>
        </w:rPr>
      </w:pPr>
      <w:r w:rsidRPr="00825497">
        <w:rPr>
          <w:rFonts w:cs="Peyda(FaNum)"/>
          <w:color w:val="16343B"/>
          <w:sz w:val="18"/>
          <w:rtl/>
        </w:rPr>
        <w:t>• عدم نگهداری API Key و رمزها در کد، فایل عمومی یا Git؛ استفاده از Credential/Secret Store.</w:t>
      </w:r>
    </w:p>
    <w:p w14:paraId="2486E7BA" w14:textId="77777777" w:rsidR="00B82A72" w:rsidRPr="00825497" w:rsidRDefault="00000000" w:rsidP="00825497">
      <w:pPr>
        <w:bidi/>
        <w:spacing w:after="40" w:line="269" w:lineRule="auto"/>
        <w:rPr>
          <w:rFonts w:cs="Peyda(FaNum)" w:hint="eastAsia"/>
        </w:rPr>
      </w:pPr>
      <w:r w:rsidRPr="00825497">
        <w:rPr>
          <w:rFonts w:cs="Peyda(FaNum)"/>
          <w:color w:val="16343B"/>
          <w:sz w:val="18"/>
          <w:rtl/>
        </w:rPr>
        <w:t>• مخزن Git متعلق به کارفرما، نسخه‌بندی Workflowها و تحویل Export قابل اجرا.</w:t>
      </w:r>
    </w:p>
    <w:p w14:paraId="66748BC2" w14:textId="77777777" w:rsidR="00B82A72" w:rsidRPr="00825497" w:rsidRDefault="00000000" w:rsidP="00825497">
      <w:pPr>
        <w:bidi/>
        <w:spacing w:after="40" w:line="269" w:lineRule="auto"/>
        <w:rPr>
          <w:rFonts w:cs="Peyda(FaNum)" w:hint="eastAsia"/>
        </w:rPr>
      </w:pPr>
      <w:r w:rsidRPr="00825497">
        <w:rPr>
          <w:rFonts w:cs="Peyda(FaNum)"/>
          <w:color w:val="16343B"/>
          <w:sz w:val="18"/>
          <w:rtl/>
        </w:rPr>
        <w:t>• محیط تست جدا، داده آزمایشی و فعال‌سازی ارسال واقعی فقط پس از تأیید تست‌ها.</w:t>
      </w:r>
    </w:p>
    <w:p w14:paraId="20226C5E" w14:textId="77777777" w:rsidR="00B82A72" w:rsidRPr="00825497" w:rsidRDefault="00000000" w:rsidP="00825497">
      <w:pPr>
        <w:bidi/>
        <w:spacing w:after="40" w:line="269" w:lineRule="auto"/>
        <w:rPr>
          <w:rFonts w:cs="Peyda(FaNum)" w:hint="eastAsia"/>
        </w:rPr>
      </w:pPr>
      <w:r w:rsidRPr="00825497">
        <w:rPr>
          <w:rFonts w:cs="Peyda(FaNum)"/>
          <w:color w:val="16343B"/>
          <w:sz w:val="18"/>
          <w:rtl/>
        </w:rPr>
        <w:t>• مستندات نصب، تنظیم Credentialها، دیتابیس، Ruleها، Restore و رفع خطا.</w:t>
      </w:r>
    </w:p>
    <w:p w14:paraId="63A41249" w14:textId="77777777" w:rsidR="00B82A72" w:rsidRPr="00825497" w:rsidRDefault="00000000" w:rsidP="00825497">
      <w:pPr>
        <w:bidi/>
        <w:spacing w:after="40" w:line="269" w:lineRule="auto"/>
        <w:rPr>
          <w:rFonts w:cs="Peyda(FaNum)" w:hint="eastAsia"/>
        </w:rPr>
      </w:pPr>
      <w:r w:rsidRPr="00825497">
        <w:rPr>
          <w:rFonts w:cs="Peyda(FaNum)"/>
          <w:color w:val="16343B"/>
          <w:sz w:val="18"/>
          <w:rtl/>
        </w:rPr>
        <w:t>• طراحی قابل توسعه برای کلینیک‌های بعدی؛ اما بدون پیچیده‌سازی غیرضروری فاز اول.</w:t>
      </w:r>
    </w:p>
    <w:p w14:paraId="285E66F1" w14:textId="77777777" w:rsidR="00B82A72" w:rsidRPr="00825497" w:rsidRDefault="00000000" w:rsidP="00825497">
      <w:pPr>
        <w:bidi/>
        <w:spacing w:before="160" w:after="60"/>
        <w:rPr>
          <w:rFonts w:cs="Peyda(FaNum)" w:hint="eastAsia"/>
        </w:rPr>
      </w:pPr>
      <w:r w:rsidRPr="00825497">
        <w:rPr>
          <w:rFonts w:cs="Peyda(FaNum)"/>
          <w:b/>
          <w:color w:val="0F8B8D"/>
          <w:sz w:val="28"/>
          <w:rtl/>
        </w:rPr>
        <w:t>۸. خروجی‌های قابل تحویل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7"/>
        <w:gridCol w:w="8561"/>
      </w:tblGrid>
      <w:tr w:rsidR="00B82A72" w:rsidRPr="00825497" w14:paraId="5BAE73AF" w14:textId="77777777">
        <w:trPr>
          <w:cantSplit/>
          <w:jc w:val="center"/>
        </w:trPr>
        <w:tc>
          <w:tcPr>
            <w:tcW w:w="907" w:type="dxa"/>
            <w:shd w:val="clear" w:color="auto" w:fill="0F8B8D"/>
            <w:tcMar>
              <w:top w:w="90" w:type="dxa"/>
              <w:left w:w="95" w:type="dxa"/>
              <w:bottom w:w="90" w:type="dxa"/>
              <w:right w:w="95" w:type="dxa"/>
            </w:tcMar>
          </w:tcPr>
          <w:p w14:paraId="489FFF05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b/>
                <w:color w:val="FFFFFF"/>
                <w:sz w:val="17"/>
                <w:rtl/>
              </w:rPr>
              <w:t>ردیف</w:t>
            </w:r>
          </w:p>
        </w:tc>
        <w:tc>
          <w:tcPr>
            <w:tcW w:w="8561" w:type="dxa"/>
            <w:shd w:val="clear" w:color="auto" w:fill="0F8B8D"/>
            <w:tcMar>
              <w:top w:w="90" w:type="dxa"/>
              <w:left w:w="95" w:type="dxa"/>
              <w:bottom w:w="90" w:type="dxa"/>
              <w:right w:w="95" w:type="dxa"/>
            </w:tcMar>
          </w:tcPr>
          <w:p w14:paraId="3D0749FE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b/>
                <w:color w:val="FFFFFF"/>
                <w:sz w:val="17"/>
                <w:rtl/>
              </w:rPr>
              <w:t>خروجی</w:t>
            </w:r>
          </w:p>
        </w:tc>
      </w:tr>
      <w:tr w:rsidR="00B82A72" w:rsidRPr="00825497" w14:paraId="217A2B8A" w14:textId="77777777">
        <w:trPr>
          <w:cantSplit/>
          <w:jc w:val="center"/>
        </w:trPr>
        <w:tc>
          <w:tcPr>
            <w:tcW w:w="907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4E98D551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۱</w:t>
            </w:r>
          </w:p>
        </w:tc>
        <w:tc>
          <w:tcPr>
            <w:tcW w:w="8561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583C6EF9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سند معماری نهایی و مدل داده</w:t>
            </w:r>
          </w:p>
        </w:tc>
      </w:tr>
      <w:tr w:rsidR="00B82A72" w:rsidRPr="00825497" w14:paraId="04263B81" w14:textId="77777777">
        <w:trPr>
          <w:cantSplit/>
          <w:jc w:val="center"/>
        </w:trPr>
        <w:tc>
          <w:tcPr>
            <w:tcW w:w="907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66E501E1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۲</w:t>
            </w:r>
          </w:p>
        </w:tc>
        <w:tc>
          <w:tcPr>
            <w:tcW w:w="8561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7A861024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Schema و Migration پایگاه داده</w:t>
            </w:r>
          </w:p>
        </w:tc>
      </w:tr>
      <w:tr w:rsidR="00B82A72" w:rsidRPr="00825497" w14:paraId="7D2F5A9D" w14:textId="77777777">
        <w:trPr>
          <w:cantSplit/>
          <w:jc w:val="center"/>
        </w:trPr>
        <w:tc>
          <w:tcPr>
            <w:tcW w:w="907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49C5723E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۳</w:t>
            </w:r>
          </w:p>
        </w:tc>
        <w:tc>
          <w:tcPr>
            <w:tcW w:w="8561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36BC9F13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Backfill و Sync اولیه دو حساب دیدار</w:t>
            </w:r>
          </w:p>
        </w:tc>
      </w:tr>
      <w:tr w:rsidR="00B82A72" w:rsidRPr="00825497" w14:paraId="25C78EE9" w14:textId="77777777">
        <w:trPr>
          <w:cantSplit/>
          <w:jc w:val="center"/>
        </w:trPr>
        <w:tc>
          <w:tcPr>
            <w:tcW w:w="907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1CB43A84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lastRenderedPageBreak/>
              <w:t>۴</w:t>
            </w:r>
          </w:p>
        </w:tc>
        <w:tc>
          <w:tcPr>
            <w:tcW w:w="8561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493588A2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Webhook Receiver و Reconciliation دوره‌ای</w:t>
            </w:r>
          </w:p>
        </w:tc>
      </w:tr>
      <w:tr w:rsidR="00B82A72" w:rsidRPr="00825497" w14:paraId="7D7E2FE2" w14:textId="77777777">
        <w:trPr>
          <w:cantSplit/>
          <w:jc w:val="center"/>
        </w:trPr>
        <w:tc>
          <w:tcPr>
            <w:tcW w:w="907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73C2553C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۵</w:t>
            </w:r>
          </w:p>
        </w:tc>
        <w:tc>
          <w:tcPr>
            <w:tcW w:w="8561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014CE1C7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Workflowهای نوبت، چرخه خدمات، صف تماس و تلگرام</w:t>
            </w:r>
          </w:p>
        </w:tc>
      </w:tr>
      <w:tr w:rsidR="00B82A72" w:rsidRPr="00825497" w14:paraId="74C92A82" w14:textId="77777777">
        <w:trPr>
          <w:cantSplit/>
          <w:jc w:val="center"/>
        </w:trPr>
        <w:tc>
          <w:tcPr>
            <w:tcW w:w="907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6CFFF1D4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۶</w:t>
            </w:r>
          </w:p>
        </w:tc>
        <w:tc>
          <w:tcPr>
            <w:tcW w:w="8561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31ED39A5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اتصال پنل پیامک با حالت تست و Production</w:t>
            </w:r>
          </w:p>
        </w:tc>
      </w:tr>
      <w:tr w:rsidR="00B82A72" w:rsidRPr="00825497" w14:paraId="07671555" w14:textId="77777777">
        <w:trPr>
          <w:cantSplit/>
          <w:jc w:val="center"/>
        </w:trPr>
        <w:tc>
          <w:tcPr>
            <w:tcW w:w="907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6470A693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۷</w:t>
            </w:r>
          </w:p>
        </w:tc>
        <w:tc>
          <w:tcPr>
            <w:tcW w:w="8561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50B33E3A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گزارش خطا، Retry و کنترل عدم تکرار</w:t>
            </w:r>
          </w:p>
        </w:tc>
      </w:tr>
      <w:tr w:rsidR="00B82A72" w:rsidRPr="00825497" w14:paraId="1F08141E" w14:textId="77777777">
        <w:trPr>
          <w:cantSplit/>
          <w:jc w:val="center"/>
        </w:trPr>
        <w:tc>
          <w:tcPr>
            <w:tcW w:w="907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18AA24B0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۸</w:t>
            </w:r>
          </w:p>
        </w:tc>
        <w:tc>
          <w:tcPr>
            <w:tcW w:w="8561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524E405D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تست‌های پذیرش و صورت‌جلسه نتیجه تست</w:t>
            </w:r>
          </w:p>
        </w:tc>
      </w:tr>
      <w:tr w:rsidR="00B82A72" w:rsidRPr="00825497" w14:paraId="7576481C" w14:textId="77777777">
        <w:trPr>
          <w:cantSplit/>
          <w:jc w:val="center"/>
        </w:trPr>
        <w:tc>
          <w:tcPr>
            <w:tcW w:w="907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13F87EB2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۹</w:t>
            </w:r>
          </w:p>
        </w:tc>
        <w:tc>
          <w:tcPr>
            <w:tcW w:w="8561" w:type="dx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3F212431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تحویل Git، Exportهای n8n و مستندات راه‌اندازی</w:t>
            </w:r>
          </w:p>
        </w:tc>
      </w:tr>
      <w:tr w:rsidR="00B82A72" w:rsidRPr="00825497" w14:paraId="0AE9EE5E" w14:textId="77777777">
        <w:trPr>
          <w:cantSplit/>
          <w:jc w:val="center"/>
        </w:trPr>
        <w:tc>
          <w:tcPr>
            <w:tcW w:w="907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55B951FB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۱۰</w:t>
            </w:r>
          </w:p>
        </w:tc>
        <w:tc>
          <w:tcPr>
            <w:tcW w:w="8561" w:type="dxa"/>
            <w:shd w:val="clear" w:color="auto" w:fill="F7FAFA"/>
            <w:tcMar>
              <w:top w:w="90" w:type="dxa"/>
              <w:left w:w="95" w:type="dxa"/>
              <w:bottom w:w="90" w:type="dxa"/>
              <w:right w:w="95" w:type="dxa"/>
            </w:tcMar>
            <w:vAlign w:val="center"/>
          </w:tcPr>
          <w:p w14:paraId="418AF51B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color w:val="16343B"/>
                <w:sz w:val="17"/>
                <w:rtl/>
              </w:rPr>
              <w:t>پشتیبانی رفع باگ توافق‌شده پس از تحویل</w:t>
            </w:r>
          </w:p>
        </w:tc>
      </w:tr>
    </w:tbl>
    <w:p w14:paraId="3646F814" w14:textId="62D9F2D9" w:rsidR="00B82A72" w:rsidRPr="00825497" w:rsidRDefault="00B82A72" w:rsidP="001C09DA">
      <w:pPr>
        <w:bidi/>
        <w:spacing w:before="160" w:after="60"/>
        <w:rPr>
          <w:rFonts w:cs="Peyda(FaNum)" w:hint="eastAsia"/>
        </w:rPr>
      </w:pPr>
    </w:p>
    <w:p w14:paraId="6B564F51" w14:textId="4DC86D55" w:rsidR="00B82A72" w:rsidRPr="00825497" w:rsidRDefault="00000000" w:rsidP="00825497">
      <w:pPr>
        <w:bidi/>
        <w:spacing w:before="160" w:after="60"/>
        <w:rPr>
          <w:rFonts w:cs="Peyda(FaNum)" w:hint="eastAsia"/>
        </w:rPr>
      </w:pPr>
      <w:r w:rsidRPr="00825497">
        <w:rPr>
          <w:rFonts w:cs="Peyda(FaNum)"/>
          <w:b/>
          <w:color w:val="0F8B8D"/>
          <w:sz w:val="28"/>
          <w:rtl/>
        </w:rPr>
        <w:t>۱</w:t>
      </w:r>
      <w:r w:rsidR="001C09DA">
        <w:rPr>
          <w:rFonts w:cs="Peyda(FaNum)" w:hint="cs"/>
          <w:b/>
          <w:color w:val="0F8B8D"/>
          <w:sz w:val="28"/>
          <w:rtl/>
        </w:rPr>
        <w:t>۰</w:t>
      </w:r>
      <w:r w:rsidRPr="00825497">
        <w:rPr>
          <w:rFonts w:cs="Peyda(FaNum)"/>
          <w:b/>
          <w:color w:val="0F8B8D"/>
          <w:sz w:val="28"/>
          <w:rtl/>
        </w:rPr>
        <w:t>. اطلاعاتی که در پیشنهاد خود ارسال کنید</w:t>
      </w:r>
    </w:p>
    <w:p w14:paraId="692DD56D" w14:textId="77777777" w:rsidR="00B82A72" w:rsidRPr="00825497" w:rsidRDefault="00000000" w:rsidP="00825497">
      <w:pPr>
        <w:bidi/>
        <w:spacing w:after="40" w:line="269" w:lineRule="auto"/>
        <w:rPr>
          <w:rFonts w:cs="Peyda(FaNum)" w:hint="eastAsia"/>
        </w:rPr>
      </w:pPr>
      <w:r w:rsidRPr="00825497">
        <w:rPr>
          <w:rFonts w:cs="Peyda(FaNum)"/>
          <w:color w:val="16343B"/>
          <w:sz w:val="18"/>
          <w:rtl/>
        </w:rPr>
        <w:t>• دو یا سه نمونه پروژه واقعی مشابه با توضیح نقش شما و بخش‌هایی که شخصاً پیاده‌سازی کرده‌اید.</w:t>
      </w:r>
    </w:p>
    <w:p w14:paraId="1E61B24E" w14:textId="77777777" w:rsidR="00B82A72" w:rsidRPr="00825497" w:rsidRDefault="00000000" w:rsidP="00825497">
      <w:pPr>
        <w:bidi/>
        <w:spacing w:after="40" w:line="269" w:lineRule="auto"/>
        <w:rPr>
          <w:rFonts w:cs="Peyda(FaNum)" w:hint="eastAsia"/>
        </w:rPr>
      </w:pPr>
      <w:r w:rsidRPr="00825497">
        <w:rPr>
          <w:rFonts w:cs="Peyda(FaNum)"/>
          <w:color w:val="16343B"/>
          <w:sz w:val="18"/>
          <w:rtl/>
        </w:rPr>
        <w:t>• معماری پیشنهادی کوتاه برای Backfill + Webhook + Reconciliation + Database.</w:t>
      </w:r>
    </w:p>
    <w:p w14:paraId="25022FE8" w14:textId="77777777" w:rsidR="00B82A72" w:rsidRPr="00825497" w:rsidRDefault="00000000" w:rsidP="00825497">
      <w:pPr>
        <w:bidi/>
        <w:spacing w:after="40" w:line="269" w:lineRule="auto"/>
        <w:rPr>
          <w:rFonts w:cs="Peyda(FaNum)" w:hint="eastAsia"/>
        </w:rPr>
      </w:pPr>
      <w:r w:rsidRPr="00825497">
        <w:rPr>
          <w:rFonts w:cs="Peyda(FaNum)"/>
          <w:color w:val="16343B"/>
          <w:sz w:val="18"/>
          <w:rtl/>
        </w:rPr>
        <w:t>• فناوری پیشنهادی برای دیتابیس، استقرار و مانیتورینگ و دلیل انتخاب.</w:t>
      </w:r>
    </w:p>
    <w:p w14:paraId="5FF49B64" w14:textId="77777777" w:rsidR="00B82A72" w:rsidRPr="00825497" w:rsidRDefault="00000000" w:rsidP="00825497">
      <w:pPr>
        <w:bidi/>
        <w:spacing w:after="40" w:line="269" w:lineRule="auto"/>
        <w:rPr>
          <w:rFonts w:cs="Peyda(FaNum)" w:hint="eastAsia"/>
        </w:rPr>
      </w:pPr>
      <w:r w:rsidRPr="00825497">
        <w:rPr>
          <w:rFonts w:cs="Peyda(FaNum)"/>
          <w:color w:val="16343B"/>
          <w:sz w:val="18"/>
          <w:rtl/>
        </w:rPr>
        <w:t>• زمان‌بندی مرحله‌ای، هزینه هر فاز و میزان پشتیبانی پس از تحویل.</w:t>
      </w:r>
    </w:p>
    <w:p w14:paraId="45FA2970" w14:textId="77777777" w:rsidR="00B82A72" w:rsidRPr="00825497" w:rsidRDefault="00000000" w:rsidP="00825497">
      <w:pPr>
        <w:bidi/>
        <w:spacing w:after="40" w:line="269" w:lineRule="auto"/>
        <w:rPr>
          <w:rFonts w:cs="Peyda(FaNum)" w:hint="eastAsia"/>
        </w:rPr>
      </w:pPr>
      <w:r w:rsidRPr="00825497">
        <w:rPr>
          <w:rFonts w:cs="Peyda(FaNum)"/>
          <w:color w:val="16343B"/>
          <w:sz w:val="18"/>
          <w:rtl/>
        </w:rPr>
        <w:t>• ریسک‌هایی که از نظر شما در API یا Webhook دیدار وجود دارد و روش کنترل آنها.</w:t>
      </w:r>
    </w:p>
    <w:p w14:paraId="29148CEC" w14:textId="77777777" w:rsidR="00B82A72" w:rsidRPr="00825497" w:rsidRDefault="00000000" w:rsidP="00825497">
      <w:pPr>
        <w:bidi/>
        <w:spacing w:after="40" w:line="269" w:lineRule="auto"/>
        <w:rPr>
          <w:rFonts w:cs="Peyda(FaNum)" w:hint="eastAsia"/>
        </w:rPr>
      </w:pPr>
      <w:r w:rsidRPr="00825497">
        <w:rPr>
          <w:rFonts w:cs="Peyda(FaNum)"/>
          <w:color w:val="16343B"/>
          <w:sz w:val="18"/>
          <w:rtl/>
        </w:rPr>
        <w:t>• میزان دسترسی هفتگی و امکان ادامه همکاری در پروژه‌های بعدی.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B82A72" w:rsidRPr="00825497" w14:paraId="03886900" w14:textId="77777777">
        <w:trPr>
          <w:jc w:val="center"/>
        </w:trPr>
        <w:tc>
          <w:tcPr>
            <w:tcW w:w="10482" w:type="dxa"/>
            <w:shd w:val="clear" w:color="auto" w:fill="FFF8E8"/>
            <w:tcMar>
              <w:top w:w="130" w:type="dxa"/>
              <w:left w:w="160" w:type="dxa"/>
              <w:bottom w:w="130" w:type="dxa"/>
              <w:right w:w="160" w:type="dxa"/>
            </w:tcMar>
          </w:tcPr>
          <w:p w14:paraId="146F0E68" w14:textId="77777777" w:rsidR="00B82A72" w:rsidRPr="00825497" w:rsidRDefault="00000000" w:rsidP="00825497">
            <w:pPr>
              <w:bidi/>
              <w:rPr>
                <w:rFonts w:cs="Peyda(FaNum)" w:hint="eastAsia"/>
              </w:rPr>
            </w:pPr>
            <w:r w:rsidRPr="00825497">
              <w:rPr>
                <w:rFonts w:cs="Peyda(FaNum)"/>
                <w:b/>
                <w:color w:val="B78B2E"/>
                <w:sz w:val="21"/>
                <w:rtl/>
              </w:rPr>
              <w:t>نحوه ادامه</w:t>
            </w:r>
            <w:r w:rsidRPr="00825497">
              <w:rPr>
                <w:rFonts w:cs="Peyda(FaNum)"/>
                <w:b/>
                <w:color w:val="B78B2E"/>
                <w:sz w:val="21"/>
                <w:rtl/>
              </w:rPr>
              <w:br/>
            </w:r>
            <w:r w:rsidRPr="00825497">
              <w:rPr>
                <w:rFonts w:cs="Peyda(FaNum)"/>
                <w:color w:val="16343B"/>
                <w:sz w:val="18"/>
                <w:rtl/>
              </w:rPr>
              <w:t>پس از بررسی رزومه و نمونه‌کار، یک جلسه کوتاه فنی برگزار می‌شود. مستند کامل سناریوها، Ruleها و دسترسی آزمایشی فقط برای گزینه‌های منتخب و پس از توافق محرمانگی ارائه خواهد شد.</w:t>
            </w:r>
          </w:p>
        </w:tc>
      </w:tr>
    </w:tbl>
    <w:p w14:paraId="2330E7D7" w14:textId="77777777" w:rsidR="00B82A72" w:rsidRPr="00825497" w:rsidRDefault="00B82A72" w:rsidP="00825497">
      <w:pPr>
        <w:bidi/>
        <w:spacing w:after="0"/>
        <w:rPr>
          <w:rFonts w:cs="Peyda(FaNum)" w:hint="eastAsia"/>
        </w:rPr>
      </w:pPr>
    </w:p>
    <w:p w14:paraId="1C415CEB" w14:textId="727DB044" w:rsidR="00B82A72" w:rsidRPr="00825497" w:rsidRDefault="001C09DA" w:rsidP="001C09DA">
      <w:pPr>
        <w:bidi/>
        <w:spacing w:before="140" w:after="80"/>
        <w:rPr>
          <w:rFonts w:cs="Peyda(FaNum)" w:hint="eastAsia"/>
        </w:rPr>
      </w:pPr>
      <w:r>
        <w:rPr>
          <w:rFonts w:cs="Peyda(FaNum)" w:hint="cs"/>
          <w:b/>
          <w:color w:val="A84442"/>
          <w:sz w:val="18"/>
          <w:rtl/>
        </w:rPr>
        <w:t>مجموعه</w:t>
      </w:r>
      <w:r w:rsidR="00000000" w:rsidRPr="00825497">
        <w:rPr>
          <w:rFonts w:cs="Peyda(FaNum)"/>
          <w:b/>
          <w:color w:val="A84442"/>
          <w:sz w:val="18"/>
          <w:rtl/>
        </w:rPr>
        <w:t xml:space="preserve"> به دنبال فردی است که یک سیستم قابل نگهداری و قابل تحویل بسازد، نه مجموعه‌ای از Nodeهای پراکنده که فقط روی لپ‌تاپ سازنده کار می‌کنند.</w:t>
      </w:r>
    </w:p>
    <w:sectPr w:rsidR="00B82A72" w:rsidRPr="00825497" w:rsidSect="00034616">
      <w:headerReference w:type="default" r:id="rId8"/>
      <w:footerReference w:type="default" r:id="rId9"/>
      <w:pgSz w:w="12240" w:h="15840"/>
      <w:pgMar w:top="822" w:right="879" w:bottom="765" w:left="87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031D4" w14:textId="77777777" w:rsidR="00AA0796" w:rsidRDefault="00AA079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AD0BA1A" w14:textId="77777777" w:rsidR="00AA0796" w:rsidRDefault="00AA079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Arabi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Peyda(FaNum)">
    <w:panose1 w:val="00000000000000000000"/>
    <w:charset w:val="B2"/>
    <w:family w:val="auto"/>
    <w:pitch w:val="variable"/>
    <w:sig w:usb0="00002001" w:usb1="0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BD507" w14:textId="36F08F6A" w:rsidR="00B82A72" w:rsidRDefault="00B82A72">
    <w:pPr>
      <w:pStyle w:val="Footer"/>
      <w:bidi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9D0A6" w14:textId="77777777" w:rsidR="00AA0796" w:rsidRDefault="00AA079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E41D665" w14:textId="77777777" w:rsidR="00AA0796" w:rsidRDefault="00AA079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437C" w14:textId="6CBD189C" w:rsidR="00B82A72" w:rsidRDefault="00B82A72">
    <w:pPr>
      <w:pStyle w:val="Header"/>
      <w:bidi/>
      <w:jc w:val="cen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6643460">
    <w:abstractNumId w:val="8"/>
  </w:num>
  <w:num w:numId="2" w16cid:durableId="2072993706">
    <w:abstractNumId w:val="6"/>
  </w:num>
  <w:num w:numId="3" w16cid:durableId="1142113247">
    <w:abstractNumId w:val="5"/>
  </w:num>
  <w:num w:numId="4" w16cid:durableId="1727026007">
    <w:abstractNumId w:val="4"/>
  </w:num>
  <w:num w:numId="5" w16cid:durableId="1557937576">
    <w:abstractNumId w:val="7"/>
  </w:num>
  <w:num w:numId="6" w16cid:durableId="83188181">
    <w:abstractNumId w:val="3"/>
  </w:num>
  <w:num w:numId="7" w16cid:durableId="292373607">
    <w:abstractNumId w:val="2"/>
  </w:num>
  <w:num w:numId="8" w16cid:durableId="1906185391">
    <w:abstractNumId w:val="1"/>
  </w:num>
  <w:num w:numId="9" w16cid:durableId="144700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09DA"/>
    <w:rsid w:val="0029639D"/>
    <w:rsid w:val="00326F90"/>
    <w:rsid w:val="00825497"/>
    <w:rsid w:val="00AA0796"/>
    <w:rsid w:val="00AA1D8D"/>
    <w:rsid w:val="00B47730"/>
    <w:rsid w:val="00B82A72"/>
    <w:rsid w:val="00CB0664"/>
    <w:rsid w:val="00F5192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F1DEA1"/>
  <w14:defaultImageDpi w14:val="300"/>
  <w15:docId w15:val="{453219B8-28B1-4006-ABA1-ECA4225D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Noto Sans Arabic" w:hAnsi="Noto Sans Arabic" w:cs="Noto Sans Arabic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4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S.M S</cp:lastModifiedBy>
  <cp:revision>2</cp:revision>
  <dcterms:created xsi:type="dcterms:W3CDTF">2013-12-23T23:15:00Z</dcterms:created>
  <dcterms:modified xsi:type="dcterms:W3CDTF">2026-08-01T15:54:00Z</dcterms:modified>
  <cp:category/>
</cp:coreProperties>
</file>