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A9F" w:rsidRPr="001024B5" w:rsidRDefault="00180A9F" w:rsidP="00180A9F">
      <w:pPr>
        <w:pStyle w:val="Title1"/>
        <w:rPr>
          <w:rFonts w:cs="B Nazanin"/>
          <w:rtl/>
        </w:rPr>
      </w:pPr>
    </w:p>
    <w:p w:rsidR="00180A9F" w:rsidRPr="001024B5" w:rsidRDefault="00180A9F" w:rsidP="00564DC8">
      <w:pPr>
        <w:pStyle w:val="af0"/>
        <w:rPr>
          <w:rFonts w:cs="B Nazanin"/>
          <w:rtl/>
        </w:rPr>
      </w:pPr>
    </w:p>
    <w:p w:rsidR="00180A9F" w:rsidRPr="001024B5" w:rsidRDefault="00180A9F" w:rsidP="00180A9F">
      <w:pPr>
        <w:pStyle w:val="a8"/>
        <w:rPr>
          <w:rFonts w:cs="B Nazanin"/>
          <w:rtl/>
          <w:lang w:bidi="fa-IR"/>
        </w:rPr>
      </w:pPr>
    </w:p>
    <w:p w:rsidR="00180A9F" w:rsidRPr="001024B5" w:rsidRDefault="00180A9F" w:rsidP="00180A9F">
      <w:pPr>
        <w:pStyle w:val="a8"/>
        <w:rPr>
          <w:rFonts w:cs="B Nazanin"/>
          <w:rtl/>
          <w:lang w:bidi="fa-IR"/>
        </w:rPr>
      </w:pPr>
    </w:p>
    <w:p w:rsidR="00180A9F" w:rsidRDefault="00FB2EC2" w:rsidP="00FB2EC2">
      <w:pPr>
        <w:pStyle w:val="aa"/>
        <w:rPr>
          <w:rFonts w:cs="B Nazanin"/>
          <w:rtl/>
        </w:rPr>
      </w:pPr>
      <w:r>
        <w:rPr>
          <w:rFonts w:cs="B Nazanin" w:hint="cs"/>
          <w:rtl/>
        </w:rPr>
        <w:t>عنوان</w:t>
      </w:r>
    </w:p>
    <w:p w:rsidR="00FB2EC2" w:rsidRPr="00FB2EC2" w:rsidRDefault="00FB2EC2" w:rsidP="00FB2EC2">
      <w:pPr>
        <w:pStyle w:val="a8"/>
        <w:rPr>
          <w:rtl/>
          <w:lang w:bidi="fa-IR"/>
        </w:rPr>
      </w:pPr>
    </w:p>
    <w:p w:rsidR="00180A9F" w:rsidRPr="001024B5" w:rsidRDefault="00180A9F" w:rsidP="00180A9F">
      <w:pPr>
        <w:pStyle w:val="af0"/>
        <w:rPr>
          <w:rFonts w:cs="B Nazanin"/>
          <w:rtl/>
        </w:rPr>
      </w:pPr>
    </w:p>
    <w:p w:rsidR="00FB2EC2" w:rsidRPr="00FB2EC2" w:rsidRDefault="00FB2EC2" w:rsidP="00FB2EC2">
      <w:pPr>
        <w:pStyle w:val="af0"/>
        <w:rPr>
          <w:rFonts w:cs="B Nazanin"/>
        </w:rPr>
      </w:pPr>
      <w:r w:rsidRPr="00FB2EC2">
        <w:rPr>
          <w:rFonts w:cs="B Nazanin"/>
          <w:rtl/>
        </w:rPr>
        <w:t>گزارش تحقیق در ادبیات رساله</w:t>
      </w:r>
    </w:p>
    <w:p w:rsidR="00180A9F" w:rsidRPr="001024B5" w:rsidRDefault="00180A9F" w:rsidP="00564DC8">
      <w:pPr>
        <w:pStyle w:val="af0"/>
        <w:rPr>
          <w:rFonts w:cs="B Nazanin"/>
          <w:rtl/>
        </w:rPr>
      </w:pPr>
    </w:p>
    <w:p w:rsidR="00180A9F" w:rsidRPr="001024B5" w:rsidRDefault="00180A9F" w:rsidP="00180A9F">
      <w:pPr>
        <w:pStyle w:val="af0"/>
        <w:rPr>
          <w:rFonts w:cs="B Nazanin"/>
          <w:rtl/>
        </w:rPr>
      </w:pPr>
    </w:p>
    <w:p w:rsidR="00180A9F" w:rsidRPr="001024B5" w:rsidRDefault="00180A9F" w:rsidP="00180A9F">
      <w:pPr>
        <w:pStyle w:val="af0"/>
        <w:rPr>
          <w:rFonts w:cs="B Nazanin"/>
          <w:rtl/>
        </w:rPr>
      </w:pPr>
    </w:p>
    <w:p w:rsidR="00180A9F" w:rsidRPr="001024B5" w:rsidRDefault="00180A9F" w:rsidP="00180A9F">
      <w:pPr>
        <w:pStyle w:val="af0"/>
        <w:rPr>
          <w:rFonts w:cs="B Nazanin"/>
          <w:rtl/>
        </w:rPr>
      </w:pPr>
    </w:p>
    <w:p w:rsidR="00180A9F" w:rsidRPr="001024B5" w:rsidRDefault="00180A9F" w:rsidP="00180A9F">
      <w:pPr>
        <w:pStyle w:val="af0"/>
        <w:rPr>
          <w:rFonts w:cs="B Nazanin"/>
          <w:rtl/>
        </w:rPr>
      </w:pPr>
      <w:r w:rsidRPr="001024B5">
        <w:rPr>
          <w:rFonts w:cs="B Nazanin" w:hint="cs"/>
          <w:rtl/>
        </w:rPr>
        <w:t>نام دانشجو</w:t>
      </w:r>
    </w:p>
    <w:p w:rsidR="00180A9F" w:rsidRPr="001024B5" w:rsidRDefault="00FB2EC2" w:rsidP="00180A9F">
      <w:pPr>
        <w:pStyle w:val="af0"/>
        <w:rPr>
          <w:rFonts w:cs="B Nazanin"/>
          <w:rtl/>
        </w:rPr>
      </w:pPr>
      <w:r>
        <w:rPr>
          <w:rFonts w:cs="B Nazanin" w:hint="cs"/>
          <w:rtl/>
        </w:rPr>
        <w:t>....</w:t>
      </w:r>
    </w:p>
    <w:p w:rsidR="00180A9F" w:rsidRDefault="00180A9F" w:rsidP="00180A9F">
      <w:pPr>
        <w:pStyle w:val="af0"/>
        <w:rPr>
          <w:rFonts w:cs="B Nazanin"/>
          <w:rtl/>
        </w:rPr>
      </w:pPr>
    </w:p>
    <w:p w:rsidR="00B76188" w:rsidRPr="001024B5" w:rsidRDefault="00B76188" w:rsidP="00180A9F">
      <w:pPr>
        <w:pStyle w:val="af0"/>
        <w:rPr>
          <w:rFonts w:cs="B Nazanin"/>
          <w:rtl/>
        </w:rPr>
      </w:pPr>
    </w:p>
    <w:p w:rsidR="00180A9F" w:rsidRPr="001024B5" w:rsidRDefault="00180A9F" w:rsidP="00180A9F">
      <w:pPr>
        <w:pStyle w:val="af0"/>
        <w:rPr>
          <w:rFonts w:cs="B Nazanin"/>
          <w:rtl/>
        </w:rPr>
      </w:pPr>
      <w:r w:rsidRPr="001024B5">
        <w:rPr>
          <w:rFonts w:cs="B Nazanin" w:hint="cs"/>
          <w:rtl/>
        </w:rPr>
        <w:t>استاد راهنما:</w:t>
      </w:r>
    </w:p>
    <w:p w:rsidR="00180A9F" w:rsidRPr="001024B5" w:rsidRDefault="00180A9F" w:rsidP="00FB2EC2">
      <w:pPr>
        <w:pStyle w:val="af0"/>
        <w:rPr>
          <w:rFonts w:cs="B Nazanin"/>
          <w:rtl/>
        </w:rPr>
      </w:pPr>
      <w:r w:rsidRPr="001024B5">
        <w:rPr>
          <w:rFonts w:cs="B Nazanin" w:hint="cs"/>
          <w:rtl/>
        </w:rPr>
        <w:t xml:space="preserve">دكتر </w:t>
      </w:r>
    </w:p>
    <w:p w:rsidR="00180A9F" w:rsidRDefault="00180A9F" w:rsidP="00180A9F">
      <w:pPr>
        <w:pStyle w:val="af0"/>
        <w:rPr>
          <w:rFonts w:cs="B Nazanin"/>
          <w:rtl/>
        </w:rPr>
      </w:pPr>
    </w:p>
    <w:p w:rsidR="00B76188" w:rsidRDefault="00B76188" w:rsidP="00180A9F">
      <w:pPr>
        <w:pStyle w:val="af0"/>
        <w:rPr>
          <w:rFonts w:cs="B Nazanin"/>
          <w:rtl/>
        </w:rPr>
      </w:pPr>
    </w:p>
    <w:p w:rsidR="00FB2EC2" w:rsidRPr="001024B5" w:rsidRDefault="00FB2EC2" w:rsidP="00180A9F">
      <w:pPr>
        <w:pStyle w:val="af0"/>
        <w:rPr>
          <w:rFonts w:cs="B Nazanin"/>
        </w:rPr>
      </w:pPr>
    </w:p>
    <w:p w:rsidR="00180A9F" w:rsidRPr="001024B5" w:rsidRDefault="00FB2EC2" w:rsidP="00FB2EC2">
      <w:pPr>
        <w:pStyle w:val="af1"/>
        <w:rPr>
          <w:rFonts w:cs="B Nazanin"/>
          <w:rtl/>
        </w:rPr>
      </w:pPr>
      <w:r>
        <w:rPr>
          <w:rFonts w:cs="B Nazanin" w:hint="cs"/>
          <w:rtl/>
        </w:rPr>
        <w:t>شهریور</w:t>
      </w:r>
      <w:r w:rsidR="00564DC8">
        <w:rPr>
          <w:rFonts w:cs="B Nazanin" w:hint="cs"/>
          <w:rtl/>
        </w:rPr>
        <w:t xml:space="preserve"> </w:t>
      </w:r>
      <w:r w:rsidR="00180A9F" w:rsidRPr="001024B5">
        <w:rPr>
          <w:rFonts w:cs="B Nazanin" w:hint="cs"/>
          <w:rtl/>
        </w:rPr>
        <w:t xml:space="preserve">ماه    </w:t>
      </w:r>
      <w:r>
        <w:rPr>
          <w:rFonts w:cs="B Nazanin" w:hint="cs"/>
          <w:rtl/>
        </w:rPr>
        <w:t>1405</w:t>
      </w:r>
      <w:r w:rsidR="00180A9F" w:rsidRPr="001024B5">
        <w:rPr>
          <w:rFonts w:cs="B Nazanin" w:hint="cs"/>
          <w:rtl/>
        </w:rPr>
        <w:t xml:space="preserve"> </w:t>
      </w:r>
    </w:p>
    <w:p w:rsidR="00180A9F" w:rsidRPr="001024B5" w:rsidRDefault="00180A9F" w:rsidP="00180A9F">
      <w:pPr>
        <w:pStyle w:val="a8"/>
        <w:spacing w:line="240" w:lineRule="auto"/>
        <w:jc w:val="center"/>
        <w:rPr>
          <w:rFonts w:cs="B Nazanin"/>
          <w:rtl/>
        </w:rPr>
      </w:pPr>
      <w:r w:rsidRPr="001024B5">
        <w:rPr>
          <w:rFonts w:cs="B Nazanin"/>
          <w:rtl/>
          <w:lang w:bidi="fa-IR"/>
        </w:rPr>
        <w:br w:type="page"/>
      </w:r>
    </w:p>
    <w:p w:rsidR="00180A9F" w:rsidRPr="001024B5" w:rsidRDefault="00180A9F" w:rsidP="00180A9F">
      <w:pPr>
        <w:pStyle w:val="a8"/>
        <w:spacing w:line="240" w:lineRule="auto"/>
        <w:rPr>
          <w:rFonts w:cs="B Nazanin"/>
          <w:rtl/>
        </w:rPr>
      </w:pPr>
    </w:p>
    <w:p w:rsidR="00180A9F" w:rsidRPr="001024B5" w:rsidRDefault="00180A9F" w:rsidP="00180A9F">
      <w:pPr>
        <w:pStyle w:val="a8"/>
        <w:spacing w:line="240" w:lineRule="auto"/>
        <w:rPr>
          <w:rFonts w:cs="B Nazanin"/>
          <w:rtl/>
        </w:rPr>
      </w:pPr>
    </w:p>
    <w:p w:rsidR="00180A9F" w:rsidRPr="001024B5" w:rsidRDefault="00180A9F" w:rsidP="00180A9F">
      <w:pPr>
        <w:pStyle w:val="a8"/>
        <w:spacing w:line="240" w:lineRule="auto"/>
        <w:rPr>
          <w:rFonts w:cs="B Nazanin"/>
          <w:rtl/>
        </w:rPr>
      </w:pPr>
    </w:p>
    <w:p w:rsidR="00180A9F" w:rsidRPr="001024B5" w:rsidRDefault="00180A9F" w:rsidP="00180A9F">
      <w:pPr>
        <w:pStyle w:val="a8"/>
        <w:spacing w:line="240" w:lineRule="auto"/>
        <w:rPr>
          <w:rFonts w:cs="B Nazanin"/>
          <w:rtl/>
        </w:rPr>
      </w:pPr>
    </w:p>
    <w:p w:rsidR="00180A9F" w:rsidRPr="001024B5" w:rsidRDefault="00180A9F" w:rsidP="00180A9F">
      <w:pPr>
        <w:pStyle w:val="a8"/>
        <w:spacing w:line="240" w:lineRule="auto"/>
        <w:rPr>
          <w:rFonts w:cs="B Nazanin"/>
          <w:rtl/>
        </w:rPr>
      </w:pPr>
    </w:p>
    <w:p w:rsidR="00180A9F" w:rsidRPr="001024B5" w:rsidRDefault="00180A9F" w:rsidP="00180A9F">
      <w:pPr>
        <w:pStyle w:val="a8"/>
        <w:spacing w:line="240" w:lineRule="auto"/>
        <w:rPr>
          <w:rFonts w:cs="B Nazanin"/>
          <w:rtl/>
        </w:rPr>
      </w:pPr>
    </w:p>
    <w:p w:rsidR="00180A9F" w:rsidRPr="001024B5" w:rsidRDefault="00180A9F" w:rsidP="00180A9F">
      <w:pPr>
        <w:pStyle w:val="a8"/>
        <w:spacing w:line="240" w:lineRule="auto"/>
        <w:jc w:val="center"/>
        <w:rPr>
          <w:rFonts w:cs="B Nazanin"/>
          <w:rtl/>
          <w:lang w:bidi="fa-IR"/>
        </w:rPr>
      </w:pPr>
      <w:r w:rsidRPr="001024B5">
        <w:rPr>
          <w:rFonts w:cs="B Nazanin"/>
          <w:noProof/>
        </w:rPr>
        <w:drawing>
          <wp:inline distT="0" distB="0" distL="0" distR="0">
            <wp:extent cx="4685030" cy="3997325"/>
            <wp:effectExtent l="19050" t="0" r="1270" b="0"/>
            <wp:docPr id="3" name="Picture 4" descr="␂矸曰矷淀矵ح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矸曰矷淀矵ح矨"/>
                    <pic:cNvPicPr>
                      <a:picLocks noChangeAspect="1" noChangeArrowheads="1"/>
                    </pic:cNvPicPr>
                  </pic:nvPicPr>
                  <pic:blipFill>
                    <a:blip r:embed="rId8"/>
                    <a:srcRect/>
                    <a:stretch>
                      <a:fillRect/>
                    </a:stretch>
                  </pic:blipFill>
                  <pic:spPr bwMode="auto">
                    <a:xfrm>
                      <a:off x="0" y="0"/>
                      <a:ext cx="4685030" cy="3997325"/>
                    </a:xfrm>
                    <a:prstGeom prst="rect">
                      <a:avLst/>
                    </a:prstGeom>
                    <a:noFill/>
                    <a:ln w="9525">
                      <a:noFill/>
                      <a:miter lim="800000"/>
                      <a:headEnd/>
                      <a:tailEnd/>
                    </a:ln>
                  </pic:spPr>
                </pic:pic>
              </a:graphicData>
            </a:graphic>
          </wp:inline>
        </w:drawing>
      </w:r>
    </w:p>
    <w:p w:rsidR="00180A9F" w:rsidRPr="001024B5" w:rsidRDefault="00180A9F" w:rsidP="00180A9F">
      <w:pPr>
        <w:pStyle w:val="a8"/>
        <w:spacing w:line="240" w:lineRule="auto"/>
        <w:rPr>
          <w:rFonts w:cs="B Nazanin"/>
          <w:rtl/>
          <w:lang w:bidi="fa-IR"/>
        </w:rPr>
      </w:pPr>
    </w:p>
    <w:p w:rsidR="00180A9F" w:rsidRPr="001024B5" w:rsidRDefault="00180A9F" w:rsidP="00180A9F">
      <w:pPr>
        <w:pStyle w:val="a8"/>
        <w:spacing w:line="240" w:lineRule="auto"/>
        <w:jc w:val="center"/>
        <w:rPr>
          <w:rFonts w:cs="B Nazanin"/>
          <w:rtl/>
          <w:lang w:bidi="fa-IR"/>
        </w:rPr>
      </w:pPr>
    </w:p>
    <w:p w:rsidR="00180A9F" w:rsidRPr="001024B5" w:rsidRDefault="00180A9F" w:rsidP="00180A9F">
      <w:pPr>
        <w:pStyle w:val="a8"/>
        <w:spacing w:line="240" w:lineRule="auto"/>
        <w:rPr>
          <w:rFonts w:cs="B Nazanin"/>
          <w:rtl/>
          <w:lang w:bidi="fa-IR"/>
        </w:rPr>
      </w:pPr>
    </w:p>
    <w:p w:rsidR="00180A9F" w:rsidRPr="001024B5" w:rsidRDefault="00180A9F" w:rsidP="00180A9F">
      <w:pPr>
        <w:pStyle w:val="a8"/>
        <w:spacing w:line="240" w:lineRule="auto"/>
        <w:rPr>
          <w:rFonts w:cs="B Nazanin"/>
          <w:rtl/>
          <w:lang w:bidi="fa-IR"/>
        </w:rPr>
        <w:sectPr w:rsidR="00180A9F" w:rsidRPr="001024B5" w:rsidSect="00BB5747">
          <w:footerReference w:type="even" r:id="rId9"/>
          <w:footerReference w:type="default" r:id="rId10"/>
          <w:footnotePr>
            <w:numRestart w:val="eachPage"/>
          </w:footnotePr>
          <w:pgSz w:w="11906" w:h="16838" w:code="9"/>
          <w:pgMar w:top="1440" w:right="1440" w:bottom="1440" w:left="1440" w:header="851" w:footer="1021" w:gutter="0"/>
          <w:pgNumType w:fmt="arabicAbjad"/>
          <w:cols w:space="708"/>
          <w:bidi/>
          <w:rtlGutter/>
          <w:docGrid w:linePitch="360"/>
        </w:sectPr>
      </w:pPr>
    </w:p>
    <w:p w:rsidR="00180A9F" w:rsidRPr="001024B5" w:rsidRDefault="00180A9F" w:rsidP="00180A9F">
      <w:pPr>
        <w:pStyle w:val="Title2"/>
        <w:rPr>
          <w:rFonts w:cs="B Nazanin"/>
          <w:rtl/>
        </w:rPr>
      </w:pPr>
      <w:r w:rsidRPr="001024B5">
        <w:rPr>
          <w:rFonts w:cs="B Nazanin" w:hint="cs"/>
          <w:rtl/>
        </w:rPr>
        <w:lastRenderedPageBreak/>
        <w:t>چکيده</w:t>
      </w:r>
    </w:p>
    <w:p w:rsidR="003F704E" w:rsidRPr="001024B5" w:rsidRDefault="003F704E" w:rsidP="003F704E">
      <w:pPr>
        <w:pStyle w:val="a8"/>
        <w:rPr>
          <w:rFonts w:cs="B Nazanin"/>
          <w:rtl/>
        </w:rPr>
      </w:pPr>
      <w:r w:rsidRPr="003F704E">
        <w:rPr>
          <w:rFonts w:cs="B Nazanin"/>
          <w:rtl/>
        </w:rPr>
        <w:t>گسترش سامانه‌های دینامیکی پیچیده و افزایش حجم داده‌های حاصل از تجهیزات اندازه‌گیری، زمینه را برای توسعه روش‌های داده‌محور در تحلیل، کنترل و تخمین حالت فراهم کرده است. در این گزارش، ادبیات مرتبط با طراحی رویتگرهای داده‌محور، با تمرکز ویژه بر رویتگرهای ورودی-ناشناخته</w:t>
      </w:r>
      <w:r>
        <w:rPr>
          <w:rFonts w:cs="B Nazanin" w:hint="cs"/>
          <w:rtl/>
        </w:rPr>
        <w:t xml:space="preserve"> (</w:t>
      </w:r>
      <w:r w:rsidRPr="003F704E">
        <w:rPr>
          <w:rFonts w:cs="B Nazanin"/>
        </w:rPr>
        <w:t>UIO</w:t>
      </w:r>
      <w:r>
        <w:rPr>
          <w:rFonts w:cs="B Nazanin" w:hint="cs"/>
          <w:rtl/>
        </w:rPr>
        <w:t>)</w:t>
      </w:r>
      <w:r w:rsidRPr="003F704E">
        <w:rPr>
          <w:rFonts w:cs="B Nazanin"/>
          <w:rtl/>
        </w:rPr>
        <w:t>، بررسی و تحلیل شده است. ابتدا مبانی نظری رویکردهای داده‌محور، لم بنیادی ویلمز و مفهوم اطلاعات‌پذیری داده‌ها تشریح شده و سپس شرایط کلاسیک وجود</w:t>
      </w:r>
      <w:r w:rsidRPr="003F704E">
        <w:rPr>
          <w:rFonts w:cs="B Nazanin"/>
        </w:rPr>
        <w:t xml:space="preserve"> UIO </w:t>
      </w:r>
      <w:r w:rsidRPr="003F704E">
        <w:rPr>
          <w:rFonts w:cs="B Nazanin"/>
          <w:rtl/>
        </w:rPr>
        <w:t>و روش‌های مستقیم طراحی</w:t>
      </w:r>
      <w:r w:rsidRPr="003F704E">
        <w:rPr>
          <w:rFonts w:cs="B Nazanin"/>
        </w:rPr>
        <w:t xml:space="preserve"> UIO </w:t>
      </w:r>
      <w:r w:rsidRPr="003F704E">
        <w:rPr>
          <w:rFonts w:cs="B Nazanin"/>
          <w:rtl/>
        </w:rPr>
        <w:t>از داده‌های اندازه‌گیری‌شده بررسی شده‌اند. همچنین، توسعه این روش‌ها به رویتگرهای مرتبه کاهش‌یافته، رویتگرهای اغتشاش، سیستم‌های غیرخطی، سیستم‌های به‌هم‌پیوسته و ساختارهای توزیع‌شده مورد مطالعه قرار گرفته است. نتایج مرور ادبیات نشان می‌دهد که تحت فرضیات مناسب، شرایط داده‌محور طراحی</w:t>
      </w:r>
      <w:r w:rsidRPr="003F704E">
        <w:rPr>
          <w:rFonts w:cs="B Nazanin"/>
        </w:rPr>
        <w:t xml:space="preserve"> UIO </w:t>
      </w:r>
      <w:r w:rsidRPr="003F704E">
        <w:rPr>
          <w:rFonts w:cs="B Nazanin"/>
          <w:rtl/>
        </w:rPr>
        <w:t>می‌تواند با شرایط مدل‌محور معادل باشد و در نتیجه، امکان طراحی رویتگر بدون شناسایی صریح مدل فراهم می‌شود. بااین‌حال، نیاز به داده‌های حالت در مرحله آفلاین، حساسیت به نویز و شرایط رتبه‌ای، نامعلوم بودن ساختار ورودی ناشناخته و پیچیدگی محاسباتی در سیستم‌های بزرگ‌مقیاس همچنان از مهم‌ترین چالش‌های موجود هستند. بر این اساس، سه مسیر پژوهشی شامل طراحی</w:t>
      </w:r>
      <w:r w:rsidRPr="003F704E">
        <w:rPr>
          <w:rFonts w:cs="B Nazanin"/>
        </w:rPr>
        <w:t xml:space="preserve"> UIO </w:t>
      </w:r>
      <w:r w:rsidRPr="003F704E">
        <w:rPr>
          <w:rFonts w:cs="B Nazanin"/>
          <w:rtl/>
        </w:rPr>
        <w:t>داده‌محور مقاوم در برابر نویز، طراحی بدون نیاز به داده‌های حالت و طراحی تطبیقی و توزیع‌شده برای سیستم‌های به‌هم‌پیوسته پیشنهاد شده است</w:t>
      </w:r>
      <w:r>
        <w:rPr>
          <w:rFonts w:cs="B Nazanin" w:hint="cs"/>
          <w:rtl/>
        </w:rPr>
        <w:t>.</w:t>
      </w:r>
    </w:p>
    <w:p w:rsidR="003F704E" w:rsidRPr="003F704E" w:rsidRDefault="003F704E" w:rsidP="003F704E">
      <w:pPr>
        <w:pStyle w:val="a8"/>
        <w:rPr>
          <w:rStyle w:val="CharChar"/>
          <w:rFonts w:cs="B Nazanin"/>
          <w:b w:val="0"/>
          <w:bCs w:val="0"/>
          <w:rtl/>
        </w:rPr>
      </w:pPr>
    </w:p>
    <w:p w:rsidR="00180A9F" w:rsidRPr="003F704E" w:rsidRDefault="00180A9F" w:rsidP="003F704E">
      <w:pPr>
        <w:pStyle w:val="a8"/>
        <w:rPr>
          <w:rFonts w:cs="B Nazanin"/>
          <w:rtl/>
        </w:rPr>
      </w:pPr>
      <w:r w:rsidRPr="001024B5">
        <w:rPr>
          <w:rStyle w:val="CharChar"/>
          <w:rFonts w:cs="B Nazanin" w:hint="cs"/>
          <w:rtl/>
        </w:rPr>
        <w:t>واژه‌هاي كليدي:</w:t>
      </w:r>
      <w:r w:rsidRPr="001024B5">
        <w:rPr>
          <w:rFonts w:cs="B Nazanin" w:hint="cs"/>
          <w:b/>
          <w:bCs/>
          <w:rtl/>
        </w:rPr>
        <w:t xml:space="preserve"> </w:t>
      </w:r>
      <w:r w:rsidR="003F704E" w:rsidRPr="003F704E">
        <w:rPr>
          <w:rFonts w:cs="B Nazanin"/>
          <w:rtl/>
        </w:rPr>
        <w:t>رویتگر داده‌محور؛ رویتگر ورودی-ناشناخته</w:t>
      </w:r>
      <w:r w:rsidR="003F704E">
        <w:rPr>
          <w:rFonts w:cs="B Nazanin" w:hint="cs"/>
          <w:rtl/>
        </w:rPr>
        <w:t xml:space="preserve"> (</w:t>
      </w:r>
      <w:r w:rsidR="003F704E" w:rsidRPr="003F704E">
        <w:rPr>
          <w:rFonts w:cs="B Nazanin"/>
        </w:rPr>
        <w:t>UIO</w:t>
      </w:r>
      <w:r w:rsidR="003F704E">
        <w:rPr>
          <w:rFonts w:cs="B Nazanin" w:hint="cs"/>
          <w:rtl/>
        </w:rPr>
        <w:t>)</w:t>
      </w:r>
      <w:r w:rsidR="003F704E" w:rsidRPr="003F704E">
        <w:rPr>
          <w:rFonts w:cs="B Nazanin"/>
          <w:rtl/>
        </w:rPr>
        <w:t>؛ تخمین حالت؛ اطلاعات‌پذیری داده‌ها؛ لم بنیادی ویلمز؛ سیستم‌های دینامیکی؛ رویتگر مقاوم؛ رویتگر توزیع‌شده؛ ورودی ناشناخته؛ سیستم‌های به‌هم‌پیوسته</w:t>
      </w:r>
    </w:p>
    <w:p w:rsidR="00180A9F" w:rsidRPr="001024B5" w:rsidRDefault="00180A9F" w:rsidP="00180A9F">
      <w:pPr>
        <w:pStyle w:val="a8"/>
        <w:rPr>
          <w:rFonts w:cs="B Nazanin"/>
          <w:rtl/>
          <w:lang w:bidi="fa-IR"/>
        </w:rPr>
      </w:pPr>
    </w:p>
    <w:p w:rsidR="00180A9F" w:rsidRPr="001024B5" w:rsidRDefault="00180A9F" w:rsidP="00180A9F">
      <w:pPr>
        <w:pStyle w:val="a8"/>
        <w:rPr>
          <w:rFonts w:cs="B Nazanin"/>
          <w:rtl/>
          <w:lang w:bidi="fa-IR"/>
        </w:rPr>
      </w:pPr>
    </w:p>
    <w:p w:rsidR="00180A9F" w:rsidRPr="001024B5" w:rsidRDefault="00180A9F" w:rsidP="00180A9F">
      <w:pPr>
        <w:pStyle w:val="a8"/>
        <w:rPr>
          <w:rFonts w:cs="B Nazanin"/>
          <w:rtl/>
          <w:lang w:bidi="fa-IR"/>
        </w:rPr>
        <w:sectPr w:rsidR="00180A9F" w:rsidRPr="001024B5" w:rsidSect="00BB5747">
          <w:footerReference w:type="default" r:id="rId11"/>
          <w:footerReference w:type="first" r:id="rId12"/>
          <w:footnotePr>
            <w:numRestart w:val="eachPage"/>
          </w:footnotePr>
          <w:pgSz w:w="11906" w:h="16838" w:code="9"/>
          <w:pgMar w:top="1440" w:right="1440" w:bottom="1440" w:left="1440" w:header="851" w:footer="1021" w:gutter="0"/>
          <w:pgNumType w:fmt="arabicAbjad" w:start="1"/>
          <w:cols w:space="708"/>
          <w:titlePg/>
          <w:bidi/>
          <w:rtlGutter/>
          <w:docGrid w:linePitch="360"/>
        </w:sectPr>
      </w:pPr>
    </w:p>
    <w:p w:rsidR="00180A9F" w:rsidRPr="001024B5" w:rsidRDefault="00180A9F" w:rsidP="00180A9F">
      <w:pPr>
        <w:pStyle w:val="ac"/>
        <w:rPr>
          <w:rFonts w:cs="B Nazanin"/>
          <w:rtl/>
        </w:rPr>
      </w:pPr>
      <w:r w:rsidRPr="001024B5">
        <w:rPr>
          <w:rFonts w:cs="B Nazanin" w:hint="cs"/>
          <w:rtl/>
        </w:rPr>
        <w:lastRenderedPageBreak/>
        <w:t>فهرست مطالب</w:t>
      </w:r>
    </w:p>
    <w:p w:rsidR="003F704E" w:rsidRDefault="004A4D07">
      <w:pPr>
        <w:pStyle w:val="TOC1"/>
        <w:rPr>
          <w:rFonts w:asciiTheme="minorHAnsi" w:eastAsiaTheme="minorEastAsia" w:hAnsiTheme="minorHAnsi" w:cstheme="minorBidi"/>
          <w:bCs w:val="0"/>
          <w:sz w:val="22"/>
          <w:szCs w:val="22"/>
          <w:rtl/>
          <w:lang w:bidi="ar-SA"/>
        </w:rPr>
      </w:pPr>
      <w:r w:rsidRPr="001024B5">
        <w:rPr>
          <w:rFonts w:cs="B Nazanin"/>
          <w:rtl/>
        </w:rPr>
        <w:fldChar w:fldCharType="begin"/>
      </w:r>
      <w:r w:rsidR="00180A9F" w:rsidRPr="001024B5">
        <w:rPr>
          <w:rFonts w:cs="B Nazanin"/>
          <w:rtl/>
        </w:rPr>
        <w:instrText xml:space="preserve"> </w:instrText>
      </w:r>
      <w:r w:rsidR="00180A9F" w:rsidRPr="001024B5">
        <w:rPr>
          <w:rFonts w:cs="B Nazanin" w:hint="cs"/>
        </w:rPr>
        <w:instrText>TOC</w:instrText>
      </w:r>
      <w:r w:rsidR="00180A9F" w:rsidRPr="001024B5">
        <w:rPr>
          <w:rFonts w:cs="B Nazanin" w:hint="cs"/>
          <w:rtl/>
        </w:rPr>
        <w:instrText xml:space="preserve"> \</w:instrText>
      </w:r>
      <w:r w:rsidR="00180A9F" w:rsidRPr="001024B5">
        <w:rPr>
          <w:rFonts w:cs="B Nazanin" w:hint="cs"/>
        </w:rPr>
        <w:instrText>o "1-3" \h \z \u</w:instrText>
      </w:r>
      <w:r w:rsidR="00180A9F" w:rsidRPr="001024B5">
        <w:rPr>
          <w:rFonts w:cs="B Nazanin"/>
          <w:rtl/>
        </w:rPr>
        <w:instrText xml:space="preserve"> </w:instrText>
      </w:r>
      <w:r w:rsidRPr="001024B5">
        <w:rPr>
          <w:rFonts w:cs="B Nazanin"/>
          <w:rtl/>
        </w:rPr>
        <w:fldChar w:fldCharType="separate"/>
      </w:r>
      <w:hyperlink w:anchor="_Toc240479906" w:history="1">
        <w:r w:rsidR="003F704E" w:rsidRPr="00B4349B">
          <w:rPr>
            <w:rStyle w:val="Hyperlink"/>
            <w:rtl/>
          </w:rPr>
          <w:t>فصل 1:</w:t>
        </w:r>
        <w:r w:rsidR="003F704E" w:rsidRPr="00B4349B">
          <w:rPr>
            <w:rStyle w:val="Hyperlink"/>
            <w:rFonts w:cs="B Nazanin"/>
            <w:rtl/>
          </w:rPr>
          <w:t xml:space="preserve"> مقدمه</w:t>
        </w:r>
        <w:r w:rsidR="003F704E">
          <w:rPr>
            <w:webHidden/>
            <w:rtl/>
          </w:rPr>
          <w:tab/>
        </w:r>
        <w:r w:rsidR="003F704E">
          <w:rPr>
            <w:webHidden/>
            <w:rtl/>
          </w:rPr>
          <w:fldChar w:fldCharType="begin"/>
        </w:r>
        <w:r w:rsidR="003F704E">
          <w:rPr>
            <w:webHidden/>
            <w:rtl/>
          </w:rPr>
          <w:instrText xml:space="preserve"> </w:instrText>
        </w:r>
        <w:r w:rsidR="003F704E">
          <w:rPr>
            <w:webHidden/>
          </w:rPr>
          <w:instrText>PAGEREF</w:instrText>
        </w:r>
        <w:r w:rsidR="003F704E">
          <w:rPr>
            <w:webHidden/>
            <w:rtl/>
          </w:rPr>
          <w:instrText xml:space="preserve"> _</w:instrText>
        </w:r>
        <w:r w:rsidR="003F704E">
          <w:rPr>
            <w:webHidden/>
          </w:rPr>
          <w:instrText>Toc240479906 \h</w:instrText>
        </w:r>
        <w:r w:rsidR="003F704E">
          <w:rPr>
            <w:webHidden/>
            <w:rtl/>
          </w:rPr>
          <w:instrText xml:space="preserve"> </w:instrText>
        </w:r>
        <w:r w:rsidR="003F704E">
          <w:rPr>
            <w:webHidden/>
            <w:rtl/>
          </w:rPr>
        </w:r>
        <w:r w:rsidR="003F704E">
          <w:rPr>
            <w:webHidden/>
            <w:rtl/>
          </w:rPr>
          <w:fldChar w:fldCharType="separate"/>
        </w:r>
        <w:r w:rsidR="00B73427">
          <w:rPr>
            <w:webHidden/>
            <w:rtl/>
            <w:lang w:bidi="ar-SA"/>
          </w:rPr>
          <w:t>1</w:t>
        </w:r>
        <w:r w:rsidR="003F704E">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07" w:history="1">
        <w:r w:rsidRPr="00B4349B">
          <w:rPr>
            <w:rStyle w:val="Hyperlink"/>
            <w:rtl/>
          </w:rPr>
          <w:t>1-1-</w:t>
        </w:r>
        <w:r w:rsidRPr="00B4349B">
          <w:rPr>
            <w:rStyle w:val="Hyperlink"/>
            <w:rFonts w:cs="B Nazanin"/>
            <w:rtl/>
          </w:rPr>
          <w:t xml:space="preserve"> مقدمه و اهم</w:t>
        </w:r>
        <w:r w:rsidRPr="00B4349B">
          <w:rPr>
            <w:rStyle w:val="Hyperlink"/>
            <w:rFonts w:cs="B Nazanin" w:hint="cs"/>
            <w:rtl/>
          </w:rPr>
          <w:t>ی</w:t>
        </w:r>
        <w:r w:rsidRPr="00B4349B">
          <w:rPr>
            <w:rStyle w:val="Hyperlink"/>
            <w:rFonts w:cs="B Nazanin" w:hint="eastAsia"/>
            <w:rtl/>
          </w:rPr>
          <w:t>ت</w:t>
        </w:r>
        <w:r w:rsidRPr="00B4349B">
          <w:rPr>
            <w:rStyle w:val="Hyperlink"/>
            <w:rFonts w:cs="B Nazanin"/>
            <w:rtl/>
          </w:rPr>
          <w:t xml:space="preserve"> داده در س</w:t>
        </w:r>
        <w:r w:rsidRPr="00B4349B">
          <w:rPr>
            <w:rStyle w:val="Hyperlink"/>
            <w:rFonts w:cs="B Nazanin" w:hint="cs"/>
            <w:rtl/>
          </w:rPr>
          <w:t>ی</w:t>
        </w:r>
        <w:r w:rsidRPr="00B4349B">
          <w:rPr>
            <w:rStyle w:val="Hyperlink"/>
            <w:rFonts w:cs="B Nazanin" w:hint="eastAsia"/>
            <w:rtl/>
          </w:rPr>
          <w:t>ستم‌ها</w:t>
        </w:r>
        <w:r w:rsidRPr="00B4349B">
          <w:rPr>
            <w:rStyle w:val="Hyperlink"/>
            <w:rFonts w:cs="B Nazanin" w:hint="cs"/>
            <w:rtl/>
          </w:rPr>
          <w:t>ی</w:t>
        </w:r>
        <w:r w:rsidRPr="00B4349B">
          <w:rPr>
            <w:rStyle w:val="Hyperlink"/>
            <w:rFonts w:cs="B Nazanin"/>
            <w:rtl/>
          </w:rPr>
          <w:t xml:space="preserve"> کنترل</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Toc240479907 \h</w:instrText>
        </w:r>
        <w:r>
          <w:rPr>
            <w:webHidden/>
            <w:rtl/>
          </w:rPr>
          <w:instrText xml:space="preserve"> </w:instrText>
        </w:r>
        <w:r>
          <w:rPr>
            <w:webHidden/>
            <w:rtl/>
          </w:rPr>
        </w:r>
        <w:r>
          <w:rPr>
            <w:webHidden/>
            <w:rtl/>
          </w:rPr>
          <w:fldChar w:fldCharType="separate"/>
        </w:r>
        <w:r w:rsidR="00B73427">
          <w:rPr>
            <w:webHidden/>
            <w:rtl/>
            <w:lang w:bidi="ar-SA"/>
          </w:rPr>
          <w:t>2</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08" w:history="1">
        <w:r>
          <w:rPr>
            <w:rStyle w:val="Hyperlink"/>
            <w:rFonts w:hint="cs"/>
            <w:rtl/>
          </w:rPr>
          <w:t>1-2-</w:t>
        </w:r>
        <w:r w:rsidRPr="00B4349B">
          <w:rPr>
            <w:rStyle w:val="Hyperlink"/>
            <w:rFonts w:cs="B Nazanin"/>
            <w:rtl/>
          </w:rPr>
          <w:t xml:space="preserve"> دلا</w:t>
        </w:r>
        <w:r w:rsidRPr="00B4349B">
          <w:rPr>
            <w:rStyle w:val="Hyperlink"/>
            <w:rFonts w:cs="B Nazanin" w:hint="cs"/>
            <w:rtl/>
          </w:rPr>
          <w:t>ی</w:t>
        </w:r>
        <w:r w:rsidRPr="00B4349B">
          <w:rPr>
            <w:rStyle w:val="Hyperlink"/>
            <w:rFonts w:cs="B Nazanin" w:hint="eastAsia"/>
            <w:rtl/>
          </w:rPr>
          <w:t>ل</w:t>
        </w:r>
        <w:r w:rsidRPr="00B4349B">
          <w:rPr>
            <w:rStyle w:val="Hyperlink"/>
            <w:rFonts w:cs="B Nazanin"/>
            <w:rtl/>
          </w:rPr>
          <w:t xml:space="preserve"> بهرهگ</w:t>
        </w:r>
        <w:r w:rsidRPr="00B4349B">
          <w:rPr>
            <w:rStyle w:val="Hyperlink"/>
            <w:rFonts w:cs="B Nazanin" w:hint="cs"/>
            <w:rtl/>
          </w:rPr>
          <w:t>ی</w:t>
        </w:r>
        <w:r w:rsidRPr="00B4349B">
          <w:rPr>
            <w:rStyle w:val="Hyperlink"/>
            <w:rFonts w:cs="B Nazanin" w:hint="eastAsia"/>
            <w:rtl/>
          </w:rPr>
          <w:t>ر</w:t>
        </w:r>
        <w:r w:rsidRPr="00B4349B">
          <w:rPr>
            <w:rStyle w:val="Hyperlink"/>
            <w:rFonts w:cs="B Nazanin" w:hint="cs"/>
            <w:rtl/>
          </w:rPr>
          <w:t>ی</w:t>
        </w:r>
        <w:r w:rsidRPr="00B4349B">
          <w:rPr>
            <w:rStyle w:val="Hyperlink"/>
            <w:rFonts w:cs="B Nazanin"/>
            <w:rtl/>
          </w:rPr>
          <w:t xml:space="preserve"> از رو</w:t>
        </w:r>
        <w:r w:rsidRPr="00B4349B">
          <w:rPr>
            <w:rStyle w:val="Hyperlink"/>
            <w:rFonts w:cs="B Nazanin" w:hint="cs"/>
            <w:rtl/>
          </w:rPr>
          <w:t>ی</w:t>
        </w:r>
        <w:r w:rsidRPr="00B4349B">
          <w:rPr>
            <w:rStyle w:val="Hyperlink"/>
            <w:rFonts w:cs="B Nazanin" w:hint="eastAsia"/>
            <w:rtl/>
          </w:rPr>
          <w:t>کرد</w:t>
        </w:r>
        <w:r w:rsidRPr="00B4349B">
          <w:rPr>
            <w:rStyle w:val="Hyperlink"/>
            <w:rFonts w:cs="B Nazanin"/>
            <w:rtl/>
          </w:rPr>
          <w:t xml:space="preserve"> دادهمحور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Toc240479908 \h</w:instrText>
        </w:r>
        <w:r>
          <w:rPr>
            <w:webHidden/>
            <w:rtl/>
          </w:rPr>
          <w:instrText xml:space="preserve"> </w:instrText>
        </w:r>
        <w:r>
          <w:rPr>
            <w:webHidden/>
            <w:rtl/>
          </w:rPr>
        </w:r>
        <w:r>
          <w:rPr>
            <w:webHidden/>
            <w:rtl/>
          </w:rPr>
          <w:fldChar w:fldCharType="separate"/>
        </w:r>
        <w:r w:rsidR="00B73427">
          <w:rPr>
            <w:webHidden/>
            <w:rtl/>
            <w:lang w:bidi="ar-SA"/>
          </w:rPr>
          <w:t>3</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09" w:history="1">
        <w:r>
          <w:rPr>
            <w:rStyle w:val="Hyperlink"/>
            <w:rFonts w:hint="cs"/>
            <w:rtl/>
          </w:rPr>
          <w:t>1-2-1-</w:t>
        </w:r>
        <w:r w:rsidRPr="00B4349B">
          <w:rPr>
            <w:rStyle w:val="Hyperlink"/>
            <w:rFonts w:cs="B Nazanin"/>
            <w:rtl/>
          </w:rPr>
          <w:t xml:space="preserve"> کاهش هز</w:t>
        </w:r>
        <w:r w:rsidRPr="00B4349B">
          <w:rPr>
            <w:rStyle w:val="Hyperlink"/>
            <w:rFonts w:cs="B Nazanin" w:hint="cs"/>
            <w:rtl/>
          </w:rPr>
          <w:t>ی</w:t>
        </w:r>
        <w:r w:rsidRPr="00B4349B">
          <w:rPr>
            <w:rStyle w:val="Hyperlink"/>
            <w:rFonts w:cs="B Nazanin" w:hint="eastAsia"/>
            <w:rtl/>
          </w:rPr>
          <w:t>نه</w:t>
        </w:r>
        <w:r w:rsidRPr="00B4349B">
          <w:rPr>
            <w:rStyle w:val="Hyperlink"/>
            <w:rFonts w:cs="B Nazanin"/>
            <w:rtl/>
          </w:rPr>
          <w:t xml:space="preserve"> و پ</w:t>
        </w:r>
        <w:r w:rsidRPr="00B4349B">
          <w:rPr>
            <w:rStyle w:val="Hyperlink"/>
            <w:rFonts w:cs="B Nazanin" w:hint="cs"/>
            <w:rtl/>
          </w:rPr>
          <w:t>ی</w:t>
        </w:r>
        <w:r w:rsidRPr="00B4349B">
          <w:rPr>
            <w:rStyle w:val="Hyperlink"/>
            <w:rFonts w:cs="B Nazanin" w:hint="eastAsia"/>
            <w:rtl/>
          </w:rPr>
          <w:t>چ</w:t>
        </w:r>
        <w:r w:rsidRPr="00B4349B">
          <w:rPr>
            <w:rStyle w:val="Hyperlink"/>
            <w:rFonts w:cs="B Nazanin" w:hint="cs"/>
            <w:rtl/>
          </w:rPr>
          <w:t>ی</w:t>
        </w:r>
        <w:r w:rsidRPr="00B4349B">
          <w:rPr>
            <w:rStyle w:val="Hyperlink"/>
            <w:rFonts w:cs="B Nazanin" w:hint="eastAsia"/>
            <w:rtl/>
          </w:rPr>
          <w:t>دگ</w:t>
        </w:r>
        <w:r w:rsidRPr="00B4349B">
          <w:rPr>
            <w:rStyle w:val="Hyperlink"/>
            <w:rFonts w:cs="B Nazanin" w:hint="cs"/>
            <w:rtl/>
          </w:rPr>
          <w:t>ی</w:t>
        </w:r>
        <w:r w:rsidRPr="00B4349B">
          <w:rPr>
            <w:rStyle w:val="Hyperlink"/>
            <w:rFonts w:cs="B Nazanin"/>
            <w:rtl/>
          </w:rPr>
          <w:t xml:space="preserve"> مدل‌ساز</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Toc240479909 \h</w:instrText>
        </w:r>
        <w:r>
          <w:rPr>
            <w:webHidden/>
            <w:rtl/>
          </w:rPr>
          <w:instrText xml:space="preserve"> </w:instrText>
        </w:r>
        <w:r>
          <w:rPr>
            <w:webHidden/>
            <w:rtl/>
          </w:rPr>
        </w:r>
        <w:r>
          <w:rPr>
            <w:webHidden/>
            <w:rtl/>
          </w:rPr>
          <w:fldChar w:fldCharType="separate"/>
        </w:r>
        <w:r w:rsidR="00B73427">
          <w:rPr>
            <w:webHidden/>
            <w:rtl/>
            <w:lang w:bidi="ar-SA"/>
          </w:rPr>
          <w:t>4</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10" w:history="1">
        <w:r>
          <w:rPr>
            <w:rStyle w:val="Hyperlink"/>
            <w:rFonts w:hint="cs"/>
            <w:rtl/>
          </w:rPr>
          <w:t>1-2-2-</w:t>
        </w:r>
        <w:r w:rsidRPr="00B4349B">
          <w:rPr>
            <w:rStyle w:val="Hyperlink"/>
            <w:rFonts w:cs="B Nazanin"/>
            <w:rtl/>
          </w:rPr>
          <w:t xml:space="preserve"> انعطاف‌پذ</w:t>
        </w:r>
        <w:r w:rsidRPr="00B4349B">
          <w:rPr>
            <w:rStyle w:val="Hyperlink"/>
            <w:rFonts w:cs="B Nazanin" w:hint="cs"/>
            <w:rtl/>
          </w:rPr>
          <w:t>ی</w:t>
        </w:r>
        <w:r w:rsidRPr="00B4349B">
          <w:rPr>
            <w:rStyle w:val="Hyperlink"/>
            <w:rFonts w:cs="B Nazanin" w:hint="eastAsia"/>
            <w:rtl/>
          </w:rPr>
          <w:t>ر</w:t>
        </w:r>
        <w:r w:rsidRPr="00B4349B">
          <w:rPr>
            <w:rStyle w:val="Hyperlink"/>
            <w:rFonts w:cs="B Nazanin" w:hint="cs"/>
            <w:rtl/>
          </w:rPr>
          <w:t>ی</w:t>
        </w:r>
        <w:r w:rsidRPr="00B4349B">
          <w:rPr>
            <w:rStyle w:val="Hyperlink"/>
            <w:rFonts w:cs="B Nazanin"/>
            <w:rtl/>
          </w:rPr>
          <w:t xml:space="preserve"> در برابر تغ</w:t>
        </w:r>
        <w:r w:rsidRPr="00B4349B">
          <w:rPr>
            <w:rStyle w:val="Hyperlink"/>
            <w:rFonts w:cs="B Nazanin" w:hint="cs"/>
            <w:rtl/>
          </w:rPr>
          <w:t>یی</w:t>
        </w:r>
        <w:r w:rsidRPr="00B4349B">
          <w:rPr>
            <w:rStyle w:val="Hyperlink"/>
            <w:rFonts w:cs="B Nazanin" w:hint="eastAsia"/>
            <w:rtl/>
          </w:rPr>
          <w:t>رات</w:t>
        </w:r>
        <w:r w:rsidRPr="00B4349B">
          <w:rPr>
            <w:rStyle w:val="Hyperlink"/>
            <w:rFonts w:cs="B Nazanin"/>
            <w:rtl/>
          </w:rPr>
          <w:t xml:space="preserve"> س</w:t>
        </w:r>
        <w:r w:rsidRPr="00B4349B">
          <w:rPr>
            <w:rStyle w:val="Hyperlink"/>
            <w:rFonts w:cs="B Nazanin" w:hint="cs"/>
            <w:rtl/>
          </w:rPr>
          <w:t>ی</w:t>
        </w:r>
        <w:r w:rsidRPr="00B4349B">
          <w:rPr>
            <w:rStyle w:val="Hyperlink"/>
            <w:rFonts w:cs="B Nazanin" w:hint="eastAsia"/>
            <w:rtl/>
          </w:rPr>
          <w:t>ستم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Toc240479910 \h</w:instrText>
        </w:r>
        <w:r>
          <w:rPr>
            <w:webHidden/>
            <w:rtl/>
          </w:rPr>
          <w:instrText xml:space="preserve"> </w:instrText>
        </w:r>
        <w:r>
          <w:rPr>
            <w:webHidden/>
            <w:rtl/>
          </w:rPr>
        </w:r>
        <w:r>
          <w:rPr>
            <w:webHidden/>
            <w:rtl/>
          </w:rPr>
          <w:fldChar w:fldCharType="separate"/>
        </w:r>
        <w:r w:rsidR="00B73427">
          <w:rPr>
            <w:webHidden/>
            <w:rtl/>
            <w:lang w:bidi="ar-SA"/>
          </w:rPr>
          <w:t>4</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11" w:history="1">
        <w:r>
          <w:rPr>
            <w:rStyle w:val="Hyperlink"/>
            <w:rFonts w:hint="cs"/>
            <w:rtl/>
          </w:rPr>
          <w:t>1-2-3-</w:t>
        </w:r>
        <w:r w:rsidRPr="00B4349B">
          <w:rPr>
            <w:rStyle w:val="Hyperlink"/>
            <w:rFonts w:cs="B Nazanin"/>
            <w:rtl/>
          </w:rPr>
          <w:t xml:space="preserve"> استفاده مستق</w:t>
        </w:r>
        <w:r w:rsidRPr="00B4349B">
          <w:rPr>
            <w:rStyle w:val="Hyperlink"/>
            <w:rFonts w:cs="B Nazanin" w:hint="cs"/>
            <w:rtl/>
          </w:rPr>
          <w:t>ی</w:t>
        </w:r>
        <w:r w:rsidRPr="00B4349B">
          <w:rPr>
            <w:rStyle w:val="Hyperlink"/>
            <w:rFonts w:cs="B Nazanin" w:hint="eastAsia"/>
            <w:rtl/>
          </w:rPr>
          <w:t>م</w:t>
        </w:r>
        <w:r w:rsidRPr="00B4349B">
          <w:rPr>
            <w:rStyle w:val="Hyperlink"/>
            <w:rFonts w:cs="B Nazanin"/>
            <w:rtl/>
          </w:rPr>
          <w:t xml:space="preserve"> از داده‌ها</w:t>
        </w:r>
        <w:r w:rsidRPr="00B4349B">
          <w:rPr>
            <w:rStyle w:val="Hyperlink"/>
            <w:rFonts w:cs="B Nazanin" w:hint="cs"/>
            <w:rtl/>
          </w:rPr>
          <w:t>ی</w:t>
        </w:r>
        <w:r w:rsidRPr="00B4349B">
          <w:rPr>
            <w:rStyle w:val="Hyperlink"/>
            <w:rFonts w:cs="B Nazanin"/>
            <w:rtl/>
          </w:rPr>
          <w:t xml:space="preserve"> تار</w:t>
        </w:r>
        <w:r w:rsidRPr="00B4349B">
          <w:rPr>
            <w:rStyle w:val="Hyperlink"/>
            <w:rFonts w:cs="B Nazanin" w:hint="cs"/>
            <w:rtl/>
          </w:rPr>
          <w:t>ی</w:t>
        </w:r>
        <w:r w:rsidRPr="00B4349B">
          <w:rPr>
            <w:rStyle w:val="Hyperlink"/>
            <w:rFonts w:cs="B Nazanin" w:hint="eastAsia"/>
            <w:rtl/>
          </w:rPr>
          <w:t>خ</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Toc240479911 \h</w:instrText>
        </w:r>
        <w:r>
          <w:rPr>
            <w:webHidden/>
            <w:rtl/>
          </w:rPr>
          <w:instrText xml:space="preserve"> </w:instrText>
        </w:r>
        <w:r>
          <w:rPr>
            <w:webHidden/>
            <w:rtl/>
          </w:rPr>
        </w:r>
        <w:r>
          <w:rPr>
            <w:webHidden/>
            <w:rtl/>
          </w:rPr>
          <w:fldChar w:fldCharType="separate"/>
        </w:r>
        <w:r w:rsidR="00B73427">
          <w:rPr>
            <w:webHidden/>
            <w:rtl/>
            <w:lang w:bidi="ar-SA"/>
          </w:rPr>
          <w:t>5</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12" w:history="1">
        <w:r>
          <w:rPr>
            <w:rStyle w:val="Hyperlink"/>
            <w:rFonts w:hint="cs"/>
            <w:rtl/>
          </w:rPr>
          <w:t>1-2-4-</w:t>
        </w:r>
        <w:r w:rsidRPr="00B4349B">
          <w:rPr>
            <w:rStyle w:val="Hyperlink"/>
            <w:rFonts w:cs="B Nazanin"/>
            <w:rtl/>
          </w:rPr>
          <w:t xml:space="preserve"> کاهش وابستگ</w:t>
        </w:r>
        <w:r w:rsidRPr="00B4349B">
          <w:rPr>
            <w:rStyle w:val="Hyperlink"/>
            <w:rFonts w:cs="B Nazanin" w:hint="cs"/>
            <w:rtl/>
          </w:rPr>
          <w:t>ی</w:t>
        </w:r>
        <w:r w:rsidRPr="00B4349B">
          <w:rPr>
            <w:rStyle w:val="Hyperlink"/>
            <w:rFonts w:cs="B Nazanin"/>
            <w:rtl/>
          </w:rPr>
          <w:t xml:space="preserve"> به شناخت ساختار ورود</w:t>
        </w:r>
        <w:r w:rsidRPr="00B4349B">
          <w:rPr>
            <w:rStyle w:val="Hyperlink"/>
            <w:rFonts w:cs="B Nazanin" w:hint="cs"/>
            <w:rtl/>
          </w:rPr>
          <w:t>ی‌</w:t>
        </w:r>
        <w:r w:rsidRPr="00B4349B">
          <w:rPr>
            <w:rStyle w:val="Hyperlink"/>
            <w:rFonts w:cs="B Nazanin" w:hint="eastAsia"/>
            <w:rtl/>
          </w:rPr>
          <w:t>ها</w:t>
        </w:r>
        <w:r w:rsidRPr="00B4349B">
          <w:rPr>
            <w:rStyle w:val="Hyperlink"/>
            <w:rFonts w:cs="B Nazanin" w:hint="cs"/>
            <w:rtl/>
          </w:rPr>
          <w:t>ی</w:t>
        </w:r>
        <w:r w:rsidRPr="00B4349B">
          <w:rPr>
            <w:rStyle w:val="Hyperlink"/>
            <w:rFonts w:cs="B Nazanin"/>
            <w:rtl/>
          </w:rPr>
          <w:t xml:space="preserve"> ناشناخته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Toc240479912 \h</w:instrText>
        </w:r>
        <w:r>
          <w:rPr>
            <w:webHidden/>
            <w:rtl/>
          </w:rPr>
          <w:instrText xml:space="preserve"> </w:instrText>
        </w:r>
        <w:r>
          <w:rPr>
            <w:webHidden/>
            <w:rtl/>
          </w:rPr>
        </w:r>
        <w:r>
          <w:rPr>
            <w:webHidden/>
            <w:rtl/>
          </w:rPr>
          <w:fldChar w:fldCharType="separate"/>
        </w:r>
        <w:r w:rsidR="00B73427">
          <w:rPr>
            <w:webHidden/>
            <w:rtl/>
            <w:lang w:bidi="ar-SA"/>
          </w:rPr>
          <w:t>5</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13" w:history="1">
        <w:r>
          <w:rPr>
            <w:rStyle w:val="Hyperlink"/>
            <w:rFonts w:hint="cs"/>
            <w:rtl/>
          </w:rPr>
          <w:t>1-3-</w:t>
        </w:r>
        <w:r w:rsidRPr="00B4349B">
          <w:rPr>
            <w:rStyle w:val="Hyperlink"/>
            <w:rFonts w:cs="B Nazanin"/>
            <w:rtl/>
          </w:rPr>
          <w:t xml:space="preserve"> کنترل و تخم</w:t>
        </w:r>
        <w:r w:rsidRPr="00B4349B">
          <w:rPr>
            <w:rStyle w:val="Hyperlink"/>
            <w:rFonts w:cs="B Nazanin" w:hint="cs"/>
            <w:rtl/>
          </w:rPr>
          <w:t>ی</w:t>
        </w:r>
        <w:r w:rsidRPr="00B4349B">
          <w:rPr>
            <w:rStyle w:val="Hyperlink"/>
            <w:rFonts w:cs="B Nazanin" w:hint="eastAsia"/>
            <w:rtl/>
          </w:rPr>
          <w:t>ن</w:t>
        </w:r>
        <w:r w:rsidRPr="00B4349B">
          <w:rPr>
            <w:rStyle w:val="Hyperlink"/>
            <w:rFonts w:cs="B Nazanin"/>
            <w:rtl/>
          </w:rPr>
          <w:t xml:space="preserve"> حالت با داده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Toc240479913 \h</w:instrText>
        </w:r>
        <w:r>
          <w:rPr>
            <w:webHidden/>
            <w:rtl/>
          </w:rPr>
          <w:instrText xml:space="preserve"> </w:instrText>
        </w:r>
        <w:r>
          <w:rPr>
            <w:webHidden/>
            <w:rtl/>
          </w:rPr>
        </w:r>
        <w:r>
          <w:rPr>
            <w:webHidden/>
            <w:rtl/>
          </w:rPr>
          <w:fldChar w:fldCharType="separate"/>
        </w:r>
        <w:r w:rsidR="00B73427">
          <w:rPr>
            <w:webHidden/>
            <w:rtl/>
            <w:lang w:bidi="ar-SA"/>
          </w:rPr>
          <w:t>6</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14" w:history="1">
        <w:r>
          <w:rPr>
            <w:rStyle w:val="Hyperlink"/>
            <w:rFonts w:hint="cs"/>
            <w:rtl/>
          </w:rPr>
          <w:t>1-3-1-</w:t>
        </w:r>
        <w:r w:rsidRPr="00B4349B">
          <w:rPr>
            <w:rStyle w:val="Hyperlink"/>
            <w:rFonts w:cs="B Nazanin"/>
            <w:rtl/>
          </w:rPr>
          <w:t xml:space="preserve"> لم بن</w:t>
        </w:r>
        <w:r w:rsidRPr="00B4349B">
          <w:rPr>
            <w:rStyle w:val="Hyperlink"/>
            <w:rFonts w:cs="B Nazanin" w:hint="cs"/>
            <w:rtl/>
          </w:rPr>
          <w:t>ی</w:t>
        </w:r>
        <w:r w:rsidRPr="00B4349B">
          <w:rPr>
            <w:rStyle w:val="Hyperlink"/>
            <w:rFonts w:cs="B Nazanin" w:hint="eastAsia"/>
            <w:rtl/>
          </w:rPr>
          <w:t>اد</w:t>
        </w:r>
        <w:r w:rsidRPr="00B4349B">
          <w:rPr>
            <w:rStyle w:val="Hyperlink"/>
            <w:rFonts w:cs="B Nazanin" w:hint="cs"/>
            <w:rtl/>
          </w:rPr>
          <w:t>ی</w:t>
        </w:r>
        <w:r w:rsidRPr="00B4349B">
          <w:rPr>
            <w:rStyle w:val="Hyperlink"/>
            <w:rFonts w:cs="B Nazanin"/>
            <w:rtl/>
          </w:rPr>
          <w:t xml:space="preserve"> و</w:t>
        </w:r>
        <w:r w:rsidRPr="00B4349B">
          <w:rPr>
            <w:rStyle w:val="Hyperlink"/>
            <w:rFonts w:cs="B Nazanin" w:hint="cs"/>
            <w:rtl/>
          </w:rPr>
          <w:t>ی</w:t>
        </w:r>
        <w:r w:rsidRPr="00B4349B">
          <w:rPr>
            <w:rStyle w:val="Hyperlink"/>
            <w:rFonts w:cs="B Nazanin" w:hint="eastAsia"/>
            <w:rtl/>
          </w:rPr>
          <w:t>لمز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Toc240479914 \h</w:instrText>
        </w:r>
        <w:r>
          <w:rPr>
            <w:webHidden/>
            <w:rtl/>
          </w:rPr>
          <w:instrText xml:space="preserve"> </w:instrText>
        </w:r>
        <w:r>
          <w:rPr>
            <w:webHidden/>
            <w:rtl/>
          </w:rPr>
        </w:r>
        <w:r>
          <w:rPr>
            <w:webHidden/>
            <w:rtl/>
          </w:rPr>
          <w:fldChar w:fldCharType="separate"/>
        </w:r>
        <w:r w:rsidR="00B73427">
          <w:rPr>
            <w:webHidden/>
            <w:rtl/>
            <w:lang w:bidi="ar-SA"/>
          </w:rPr>
          <w:t>7</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15" w:history="1">
        <w:r>
          <w:rPr>
            <w:rStyle w:val="Hyperlink"/>
            <w:rFonts w:hint="cs"/>
            <w:rtl/>
          </w:rPr>
          <w:t>1-3-2-</w:t>
        </w:r>
        <w:r w:rsidRPr="00B4349B">
          <w:rPr>
            <w:rStyle w:val="Hyperlink"/>
            <w:rFonts w:cs="B Nazanin"/>
            <w:rtl/>
          </w:rPr>
          <w:t xml:space="preserve"> مفهوم</w:t>
        </w:r>
        <w:r w:rsidRPr="00B4349B">
          <w:rPr>
            <w:rStyle w:val="Hyperlink"/>
            <w:rFonts w:cs="B Nazanin"/>
          </w:rPr>
          <w:t xml:space="preserve"> </w:t>
        </w:r>
        <w:r w:rsidRPr="00B4349B">
          <w:rPr>
            <w:rStyle w:val="Hyperlink"/>
            <w:rFonts w:cs="B Nazanin"/>
            <w:rtl/>
          </w:rPr>
          <w:t>اطلاعات پذ</w:t>
        </w:r>
        <w:r w:rsidRPr="00B4349B">
          <w:rPr>
            <w:rStyle w:val="Hyperlink"/>
            <w:rFonts w:cs="B Nazanin" w:hint="cs"/>
            <w:rtl/>
          </w:rPr>
          <w:t>ی</w:t>
        </w:r>
        <w:r w:rsidRPr="00B4349B">
          <w:rPr>
            <w:rStyle w:val="Hyperlink"/>
            <w:rFonts w:cs="B Nazanin"/>
            <w:rtl/>
          </w:rPr>
          <w:t>ر</w:t>
        </w:r>
        <w:r w:rsidRPr="00B4349B">
          <w:rPr>
            <w:rStyle w:val="Hyperlink"/>
            <w:rFonts w:cs="B Nazanin" w:hint="cs"/>
            <w:rtl/>
          </w:rPr>
          <w:t>ی</w:t>
        </w:r>
        <w:r w:rsidRPr="00B4349B">
          <w:rPr>
            <w:rStyle w:val="Hyperlink"/>
            <w:rFonts w:cs="B Nazanin"/>
            <w:rtl/>
          </w:rPr>
          <w:t xml:space="preserve"> بودن داده‌ها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Toc240479915 \h</w:instrText>
        </w:r>
        <w:r>
          <w:rPr>
            <w:webHidden/>
            <w:rtl/>
          </w:rPr>
          <w:instrText xml:space="preserve"> </w:instrText>
        </w:r>
        <w:r>
          <w:rPr>
            <w:webHidden/>
            <w:rtl/>
          </w:rPr>
        </w:r>
        <w:r>
          <w:rPr>
            <w:webHidden/>
            <w:rtl/>
          </w:rPr>
          <w:fldChar w:fldCharType="separate"/>
        </w:r>
        <w:r w:rsidR="00B73427">
          <w:rPr>
            <w:webHidden/>
            <w:rtl/>
            <w:lang w:bidi="ar-SA"/>
          </w:rPr>
          <w:t>8</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16" w:history="1">
        <w:r w:rsidRPr="00B4349B">
          <w:rPr>
            <w:rStyle w:val="Hyperlink"/>
            <w:rtl/>
          </w:rPr>
          <w:t>1-4-</w:t>
        </w:r>
        <w:r w:rsidRPr="00B4349B">
          <w:rPr>
            <w:rStyle w:val="Hyperlink"/>
            <w:rFonts w:cs="B Nazanin"/>
            <w:rtl/>
          </w:rPr>
          <w:t xml:space="preserve"> رو</w:t>
        </w:r>
        <w:r w:rsidRPr="00B4349B">
          <w:rPr>
            <w:rStyle w:val="Hyperlink"/>
            <w:rFonts w:cs="B Nazanin" w:hint="cs"/>
            <w:rtl/>
          </w:rPr>
          <w:t>ی</w:t>
        </w:r>
        <w:r w:rsidRPr="00B4349B">
          <w:rPr>
            <w:rStyle w:val="Hyperlink"/>
            <w:rFonts w:cs="B Nazanin" w:hint="eastAsia"/>
            <w:rtl/>
          </w:rPr>
          <w:t>تگرها</w:t>
        </w:r>
        <w:r w:rsidRPr="00B4349B">
          <w:rPr>
            <w:rStyle w:val="Hyperlink"/>
            <w:rFonts w:cs="B Nazanin" w:hint="cs"/>
            <w:rtl/>
          </w:rPr>
          <w:t>ی</w:t>
        </w:r>
        <w:r w:rsidRPr="00B4349B">
          <w:rPr>
            <w:rStyle w:val="Hyperlink"/>
            <w:rFonts w:cs="B Nazanin"/>
            <w:rtl/>
          </w:rPr>
          <w:t xml:space="preserve"> ورود</w:t>
        </w:r>
        <w:r w:rsidRPr="00B4349B">
          <w:rPr>
            <w:rStyle w:val="Hyperlink"/>
            <w:rFonts w:cs="B Nazanin" w:hint="cs"/>
            <w:rtl/>
          </w:rPr>
          <w:t>ی</w:t>
        </w:r>
        <w:r w:rsidRPr="00B4349B">
          <w:rPr>
            <w:rStyle w:val="Hyperlink"/>
            <w:rFonts w:cs="B Nazanin"/>
            <w:rtl/>
          </w:rPr>
          <w:t>-ناشناخته (</w:t>
        </w:r>
        <w:r w:rsidRPr="00B4349B">
          <w:rPr>
            <w:rStyle w:val="Hyperlink"/>
            <w:rFonts w:cs="B Nazanin"/>
          </w:rPr>
          <w:t>UIO</w:t>
        </w:r>
        <w:r w:rsidRPr="00B4349B">
          <w:rPr>
            <w:rStyle w:val="Hyperlink"/>
            <w:rFonts w:cs="B Nazanin"/>
            <w:rtl/>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Toc240479916 \h</w:instrText>
        </w:r>
        <w:r>
          <w:rPr>
            <w:webHidden/>
            <w:rtl/>
          </w:rPr>
          <w:instrText xml:space="preserve"> </w:instrText>
        </w:r>
        <w:r>
          <w:rPr>
            <w:webHidden/>
            <w:rtl/>
          </w:rPr>
        </w:r>
        <w:r>
          <w:rPr>
            <w:webHidden/>
            <w:rtl/>
          </w:rPr>
          <w:fldChar w:fldCharType="separate"/>
        </w:r>
        <w:r w:rsidR="00B73427">
          <w:rPr>
            <w:webHidden/>
            <w:rtl/>
            <w:lang w:bidi="ar-SA"/>
          </w:rPr>
          <w:t>9</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17" w:history="1">
        <w:r>
          <w:rPr>
            <w:rStyle w:val="Hyperlink"/>
            <w:rFonts w:hint="cs"/>
            <w:rtl/>
          </w:rPr>
          <w:t>1-4-1-</w:t>
        </w:r>
        <w:r w:rsidRPr="00B4349B">
          <w:rPr>
            <w:rStyle w:val="Hyperlink"/>
            <w:rFonts w:cs="B Nazanin"/>
            <w:rtl/>
          </w:rPr>
          <w:t xml:space="preserve"> تعر</w:t>
        </w:r>
        <w:r w:rsidRPr="00B4349B">
          <w:rPr>
            <w:rStyle w:val="Hyperlink"/>
            <w:rFonts w:cs="B Nazanin" w:hint="cs"/>
            <w:rtl/>
          </w:rPr>
          <w:t>ی</w:t>
        </w:r>
        <w:r w:rsidRPr="00B4349B">
          <w:rPr>
            <w:rStyle w:val="Hyperlink"/>
            <w:rFonts w:cs="B Nazanin" w:hint="eastAsia"/>
            <w:rtl/>
          </w:rPr>
          <w:t>ف</w:t>
        </w:r>
        <w:r w:rsidRPr="00B4349B">
          <w:rPr>
            <w:rStyle w:val="Hyperlink"/>
            <w:rFonts w:cs="B Nazanin"/>
            <w:rtl/>
          </w:rPr>
          <w:t xml:space="preserve"> و اهم</w:t>
        </w:r>
        <w:r w:rsidRPr="00B4349B">
          <w:rPr>
            <w:rStyle w:val="Hyperlink"/>
            <w:rFonts w:cs="B Nazanin" w:hint="cs"/>
            <w:rtl/>
          </w:rPr>
          <w:t>ی</w:t>
        </w:r>
        <w:r w:rsidRPr="00B4349B">
          <w:rPr>
            <w:rStyle w:val="Hyperlink"/>
            <w:rFonts w:cs="B Nazanin" w:hint="eastAsia"/>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Toc240479917 \h</w:instrText>
        </w:r>
        <w:r>
          <w:rPr>
            <w:webHidden/>
            <w:rtl/>
          </w:rPr>
          <w:instrText xml:space="preserve"> </w:instrText>
        </w:r>
        <w:r>
          <w:rPr>
            <w:webHidden/>
            <w:rtl/>
          </w:rPr>
        </w:r>
        <w:r>
          <w:rPr>
            <w:webHidden/>
            <w:rtl/>
          </w:rPr>
          <w:fldChar w:fldCharType="separate"/>
        </w:r>
        <w:r w:rsidR="00B73427">
          <w:rPr>
            <w:webHidden/>
            <w:rtl/>
            <w:lang w:bidi="ar-SA"/>
          </w:rPr>
          <w:t>9</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18" w:history="1">
        <w:r>
          <w:rPr>
            <w:rStyle w:val="Hyperlink"/>
            <w:rFonts w:hint="cs"/>
            <w:rtl/>
          </w:rPr>
          <w:t>1-4-2-</w:t>
        </w:r>
        <w:r w:rsidRPr="00B4349B">
          <w:rPr>
            <w:rStyle w:val="Hyperlink"/>
            <w:rFonts w:cs="B Nazanin"/>
            <w:rtl/>
          </w:rPr>
          <w:t xml:space="preserve"> شرا</w:t>
        </w:r>
        <w:r w:rsidRPr="00B4349B">
          <w:rPr>
            <w:rStyle w:val="Hyperlink"/>
            <w:rFonts w:cs="B Nazanin" w:hint="cs"/>
            <w:rtl/>
          </w:rPr>
          <w:t>ی</w:t>
        </w:r>
        <w:r w:rsidRPr="00B4349B">
          <w:rPr>
            <w:rStyle w:val="Hyperlink"/>
            <w:rFonts w:cs="B Nazanin" w:hint="eastAsia"/>
            <w:rtl/>
          </w:rPr>
          <w:t>ط</w:t>
        </w:r>
        <w:r w:rsidRPr="00B4349B">
          <w:rPr>
            <w:rStyle w:val="Hyperlink"/>
            <w:rFonts w:cs="B Nazanin"/>
            <w:rtl/>
          </w:rPr>
          <w:t xml:space="preserve"> وجود</w:t>
        </w:r>
        <w:r w:rsidRPr="00B4349B">
          <w:rPr>
            <w:rStyle w:val="Hyperlink"/>
            <w:rFonts w:cs="B Nazanin"/>
          </w:rPr>
          <w:t xml:space="preserve"> UIO </w:t>
        </w:r>
        <w:r w:rsidRPr="00B4349B">
          <w:rPr>
            <w:rStyle w:val="Hyperlink"/>
            <w:rFonts w:cs="B Nazanin"/>
            <w:rtl/>
          </w:rPr>
          <w:t>مدل‌محور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Toc240479918 \h</w:instrText>
        </w:r>
        <w:r>
          <w:rPr>
            <w:webHidden/>
            <w:rtl/>
          </w:rPr>
          <w:instrText xml:space="preserve"> </w:instrText>
        </w:r>
        <w:r>
          <w:rPr>
            <w:webHidden/>
            <w:rtl/>
          </w:rPr>
        </w:r>
        <w:r>
          <w:rPr>
            <w:webHidden/>
            <w:rtl/>
          </w:rPr>
          <w:fldChar w:fldCharType="separate"/>
        </w:r>
        <w:r w:rsidR="00B73427">
          <w:rPr>
            <w:webHidden/>
            <w:rtl/>
            <w:lang w:bidi="ar-SA"/>
          </w:rPr>
          <w:t>11</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19" w:history="1">
        <w:r>
          <w:rPr>
            <w:rStyle w:val="Hyperlink"/>
            <w:rFonts w:hint="cs"/>
            <w:rtl/>
          </w:rPr>
          <w:t>1-4-3-</w:t>
        </w:r>
        <w:r w:rsidRPr="00B4349B">
          <w:rPr>
            <w:rStyle w:val="Hyperlink"/>
            <w:rFonts w:cs="B Nazanin"/>
            <w:rtl/>
          </w:rPr>
          <w:t xml:space="preserve"> چالش‌ها</w:t>
        </w:r>
        <w:r w:rsidRPr="00B4349B">
          <w:rPr>
            <w:rStyle w:val="Hyperlink"/>
            <w:rFonts w:cs="B Nazanin" w:hint="cs"/>
            <w:rtl/>
          </w:rPr>
          <w:t>ی</w:t>
        </w:r>
        <w:r w:rsidRPr="00B4349B">
          <w:rPr>
            <w:rStyle w:val="Hyperlink"/>
            <w:rFonts w:cs="B Nazanin"/>
            <w:rtl/>
          </w:rPr>
          <w:t xml:space="preserve"> رو</w:t>
        </w:r>
        <w:r w:rsidRPr="00B4349B">
          <w:rPr>
            <w:rStyle w:val="Hyperlink"/>
            <w:rFonts w:cs="B Nazanin" w:hint="cs"/>
            <w:rtl/>
          </w:rPr>
          <w:t>ی</w:t>
        </w:r>
        <w:r w:rsidRPr="00B4349B">
          <w:rPr>
            <w:rStyle w:val="Hyperlink"/>
            <w:rFonts w:cs="B Nazanin" w:hint="eastAsia"/>
            <w:rtl/>
          </w:rPr>
          <w:t>کرد</w:t>
        </w:r>
        <w:r w:rsidRPr="00B4349B">
          <w:rPr>
            <w:rStyle w:val="Hyperlink"/>
            <w:rFonts w:cs="B Nazanin"/>
            <w:rtl/>
          </w:rPr>
          <w:t xml:space="preserve"> مدل‌محور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Toc240479919 \h</w:instrText>
        </w:r>
        <w:r>
          <w:rPr>
            <w:webHidden/>
            <w:rtl/>
          </w:rPr>
          <w:instrText xml:space="preserve"> </w:instrText>
        </w:r>
        <w:r>
          <w:rPr>
            <w:webHidden/>
            <w:rtl/>
          </w:rPr>
        </w:r>
        <w:r>
          <w:rPr>
            <w:webHidden/>
            <w:rtl/>
          </w:rPr>
          <w:fldChar w:fldCharType="separate"/>
        </w:r>
        <w:r w:rsidR="00B73427">
          <w:rPr>
            <w:webHidden/>
            <w:rtl/>
            <w:lang w:bidi="ar-SA"/>
          </w:rPr>
          <w:t>12</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20" w:history="1">
        <w:r>
          <w:rPr>
            <w:rStyle w:val="Hyperlink"/>
            <w:rFonts w:hint="cs"/>
            <w:rtl/>
          </w:rPr>
          <w:t>1-5-</w:t>
        </w:r>
        <w:r w:rsidRPr="00B4349B">
          <w:rPr>
            <w:rStyle w:val="Hyperlink"/>
            <w:rFonts w:cs="B Nazanin"/>
            <w:rtl/>
          </w:rPr>
          <w:t xml:space="preserve"> انگ</w:t>
        </w:r>
        <w:r w:rsidRPr="00B4349B">
          <w:rPr>
            <w:rStyle w:val="Hyperlink"/>
            <w:rFonts w:cs="B Nazanin" w:hint="cs"/>
            <w:rtl/>
          </w:rPr>
          <w:t>ی</w:t>
        </w:r>
        <w:r w:rsidRPr="00B4349B">
          <w:rPr>
            <w:rStyle w:val="Hyperlink"/>
            <w:rFonts w:cs="B Nazanin" w:hint="eastAsia"/>
            <w:rtl/>
          </w:rPr>
          <w:t>زه</w:t>
        </w:r>
        <w:r w:rsidRPr="00B4349B">
          <w:rPr>
            <w:rStyle w:val="Hyperlink"/>
            <w:rFonts w:cs="B Nazanin"/>
            <w:rtl/>
          </w:rPr>
          <w:t xml:space="preserve"> و ضرورت پژوهش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Toc240479920 \h</w:instrText>
        </w:r>
        <w:r>
          <w:rPr>
            <w:webHidden/>
            <w:rtl/>
          </w:rPr>
          <w:instrText xml:space="preserve"> </w:instrText>
        </w:r>
        <w:r>
          <w:rPr>
            <w:webHidden/>
            <w:rtl/>
          </w:rPr>
        </w:r>
        <w:r>
          <w:rPr>
            <w:webHidden/>
            <w:rtl/>
          </w:rPr>
          <w:fldChar w:fldCharType="separate"/>
        </w:r>
        <w:r w:rsidR="00B73427">
          <w:rPr>
            <w:webHidden/>
            <w:rtl/>
            <w:lang w:bidi="ar-SA"/>
          </w:rPr>
          <w:t>13</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21" w:history="1">
        <w:r>
          <w:rPr>
            <w:rStyle w:val="Hyperlink"/>
            <w:rFonts w:hint="cs"/>
            <w:rtl/>
          </w:rPr>
          <w:t>1-6-</w:t>
        </w:r>
        <w:r w:rsidRPr="00B4349B">
          <w:rPr>
            <w:rStyle w:val="Hyperlink"/>
            <w:rFonts w:cs="B Nazanin"/>
            <w:rtl/>
          </w:rPr>
          <w:t xml:space="preserve"> ساختار رساله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Toc240479921 \h</w:instrText>
        </w:r>
        <w:r>
          <w:rPr>
            <w:webHidden/>
            <w:rtl/>
          </w:rPr>
          <w:instrText xml:space="preserve"> </w:instrText>
        </w:r>
        <w:r>
          <w:rPr>
            <w:webHidden/>
            <w:rtl/>
          </w:rPr>
        </w:r>
        <w:r>
          <w:rPr>
            <w:webHidden/>
            <w:rtl/>
          </w:rPr>
          <w:fldChar w:fldCharType="separate"/>
        </w:r>
        <w:r w:rsidR="00B73427">
          <w:rPr>
            <w:webHidden/>
            <w:rtl/>
            <w:lang w:bidi="ar-SA"/>
          </w:rPr>
          <w:t>15</w:t>
        </w:r>
        <w:r>
          <w:rPr>
            <w:webHidden/>
            <w:rtl/>
          </w:rPr>
          <w:fldChar w:fldCharType="end"/>
        </w:r>
      </w:hyperlink>
    </w:p>
    <w:p w:rsidR="003F704E" w:rsidRDefault="003F704E">
      <w:pPr>
        <w:pStyle w:val="TOC1"/>
        <w:rPr>
          <w:rFonts w:asciiTheme="minorHAnsi" w:eastAsiaTheme="minorEastAsia" w:hAnsiTheme="minorHAnsi" w:cstheme="minorBidi"/>
          <w:bCs w:val="0"/>
          <w:sz w:val="22"/>
          <w:szCs w:val="22"/>
          <w:rtl/>
          <w:lang w:bidi="ar-SA"/>
        </w:rPr>
      </w:pPr>
      <w:hyperlink w:anchor="_Toc240479922" w:history="1">
        <w:r w:rsidRPr="00B4349B">
          <w:rPr>
            <w:rStyle w:val="Hyperlink"/>
            <w:rtl/>
          </w:rPr>
          <w:t>فصل 2:</w:t>
        </w:r>
        <w:r w:rsidRPr="00B4349B">
          <w:rPr>
            <w:rStyle w:val="Hyperlink"/>
            <w:rFonts w:cs="B Nazanin"/>
            <w:rtl/>
          </w:rPr>
          <w:t xml:space="preserve"> مروري بر منابع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Toc240479922 \h</w:instrText>
        </w:r>
        <w:r>
          <w:rPr>
            <w:webHidden/>
            <w:rtl/>
          </w:rPr>
          <w:instrText xml:space="preserve"> </w:instrText>
        </w:r>
        <w:r>
          <w:rPr>
            <w:webHidden/>
            <w:rtl/>
          </w:rPr>
        </w:r>
        <w:r>
          <w:rPr>
            <w:webHidden/>
            <w:rtl/>
          </w:rPr>
          <w:fldChar w:fldCharType="separate"/>
        </w:r>
        <w:r w:rsidR="00B73427">
          <w:rPr>
            <w:webHidden/>
            <w:rtl/>
            <w:lang w:bidi="ar-SA"/>
          </w:rPr>
          <w:t>17</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23" w:history="1">
        <w:r w:rsidRPr="00B4349B">
          <w:rPr>
            <w:rStyle w:val="Hyperlink"/>
            <w:rtl/>
          </w:rPr>
          <w:t>2-1-</w:t>
        </w:r>
        <w:r w:rsidRPr="00B4349B">
          <w:rPr>
            <w:rStyle w:val="Hyperlink"/>
            <w:rFonts w:cs="B Nazanin"/>
            <w:rtl/>
          </w:rPr>
          <w:t xml:space="preserve"> مقدمه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Toc240479923 \h</w:instrText>
        </w:r>
        <w:r>
          <w:rPr>
            <w:webHidden/>
            <w:rtl/>
          </w:rPr>
          <w:instrText xml:space="preserve"> </w:instrText>
        </w:r>
        <w:r>
          <w:rPr>
            <w:webHidden/>
            <w:rtl/>
          </w:rPr>
        </w:r>
        <w:r>
          <w:rPr>
            <w:webHidden/>
            <w:rtl/>
          </w:rPr>
          <w:fldChar w:fldCharType="separate"/>
        </w:r>
        <w:r w:rsidR="00B73427">
          <w:rPr>
            <w:webHidden/>
            <w:rtl/>
            <w:lang w:bidi="ar-SA"/>
          </w:rPr>
          <w:t>18</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24" w:history="1">
        <w:r>
          <w:rPr>
            <w:rStyle w:val="Hyperlink"/>
            <w:rFonts w:hint="cs"/>
            <w:rtl/>
          </w:rPr>
          <w:t>2-2-</w:t>
        </w:r>
        <w:r w:rsidRPr="00B4349B">
          <w:rPr>
            <w:rStyle w:val="Hyperlink"/>
            <w:rFonts w:cs="B Nazanin"/>
            <w:rtl/>
          </w:rPr>
          <w:t xml:space="preserve"> تغ</w:t>
        </w:r>
        <w:r w:rsidRPr="00B4349B">
          <w:rPr>
            <w:rStyle w:val="Hyperlink"/>
            <w:rFonts w:cs="B Nazanin" w:hint="cs"/>
            <w:rtl/>
          </w:rPr>
          <w:t>یی</w:t>
        </w:r>
        <w:r w:rsidRPr="00B4349B">
          <w:rPr>
            <w:rStyle w:val="Hyperlink"/>
            <w:rFonts w:cs="B Nazanin" w:hint="eastAsia"/>
            <w:rtl/>
          </w:rPr>
          <w:t>ر</w:t>
        </w:r>
        <w:r w:rsidRPr="00B4349B">
          <w:rPr>
            <w:rStyle w:val="Hyperlink"/>
            <w:rFonts w:cs="B Nazanin"/>
            <w:rtl/>
          </w:rPr>
          <w:t xml:space="preserve"> پارادا</w:t>
        </w:r>
        <w:r w:rsidRPr="00B4349B">
          <w:rPr>
            <w:rStyle w:val="Hyperlink"/>
            <w:rFonts w:cs="B Nazanin" w:hint="cs"/>
            <w:rtl/>
          </w:rPr>
          <w:t>ی</w:t>
        </w:r>
        <w:r w:rsidRPr="00B4349B">
          <w:rPr>
            <w:rStyle w:val="Hyperlink"/>
            <w:rFonts w:cs="B Nazanin" w:hint="eastAsia"/>
            <w:rtl/>
          </w:rPr>
          <w:t>م</w:t>
        </w:r>
        <w:r w:rsidRPr="00B4349B">
          <w:rPr>
            <w:rStyle w:val="Hyperlink"/>
            <w:rFonts w:cs="B Nazanin"/>
            <w:rtl/>
          </w:rPr>
          <w:t>: از کنترل مدل‌محور تا رو</w:t>
        </w:r>
        <w:r w:rsidRPr="00B4349B">
          <w:rPr>
            <w:rStyle w:val="Hyperlink"/>
            <w:rFonts w:cs="B Nazanin" w:hint="cs"/>
            <w:rtl/>
          </w:rPr>
          <w:t>ی</w:t>
        </w:r>
        <w:r w:rsidRPr="00B4349B">
          <w:rPr>
            <w:rStyle w:val="Hyperlink"/>
            <w:rFonts w:cs="B Nazanin" w:hint="eastAsia"/>
            <w:rtl/>
          </w:rPr>
          <w:t>کردها</w:t>
        </w:r>
        <w:r w:rsidRPr="00B4349B">
          <w:rPr>
            <w:rStyle w:val="Hyperlink"/>
            <w:rFonts w:cs="B Nazanin" w:hint="cs"/>
            <w:rtl/>
          </w:rPr>
          <w:t>ی</w:t>
        </w:r>
        <w:r w:rsidRPr="00B4349B">
          <w:rPr>
            <w:rStyle w:val="Hyperlink"/>
            <w:rFonts w:cs="B Nazanin"/>
            <w:rtl/>
          </w:rPr>
          <w:t xml:space="preserve"> داده‌محور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Toc240479924 \h</w:instrText>
        </w:r>
        <w:r>
          <w:rPr>
            <w:webHidden/>
            <w:rtl/>
          </w:rPr>
          <w:instrText xml:space="preserve"> </w:instrText>
        </w:r>
        <w:r>
          <w:rPr>
            <w:webHidden/>
            <w:rtl/>
          </w:rPr>
        </w:r>
        <w:r>
          <w:rPr>
            <w:webHidden/>
            <w:rtl/>
          </w:rPr>
          <w:fldChar w:fldCharType="separate"/>
        </w:r>
        <w:r w:rsidR="00B73427">
          <w:rPr>
            <w:webHidden/>
            <w:rtl/>
            <w:lang w:bidi="ar-SA"/>
          </w:rPr>
          <w:t>18</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25" w:history="1">
        <w:r w:rsidRPr="00B4349B">
          <w:rPr>
            <w:rStyle w:val="Hyperlink"/>
            <w:rtl/>
          </w:rPr>
          <w:t>2-3-</w:t>
        </w:r>
        <w:r w:rsidRPr="00B4349B">
          <w:rPr>
            <w:rStyle w:val="Hyperlink"/>
            <w:rFonts w:cs="B Nazanin"/>
            <w:rtl/>
          </w:rPr>
          <w:t xml:space="preserve"> مبان</w:t>
        </w:r>
        <w:r w:rsidRPr="00B4349B">
          <w:rPr>
            <w:rStyle w:val="Hyperlink"/>
            <w:rFonts w:cs="B Nazanin" w:hint="cs"/>
            <w:rtl/>
          </w:rPr>
          <w:t>ی</w:t>
        </w:r>
        <w:r w:rsidRPr="00B4349B">
          <w:rPr>
            <w:rStyle w:val="Hyperlink"/>
            <w:rFonts w:cs="B Nazanin"/>
            <w:rtl/>
          </w:rPr>
          <w:t xml:space="preserve"> کلاس</w:t>
        </w:r>
        <w:r w:rsidRPr="00B4349B">
          <w:rPr>
            <w:rStyle w:val="Hyperlink"/>
            <w:rFonts w:cs="B Nazanin" w:hint="cs"/>
            <w:rtl/>
          </w:rPr>
          <w:t>ی</w:t>
        </w:r>
        <w:r w:rsidRPr="00B4349B">
          <w:rPr>
            <w:rStyle w:val="Hyperlink"/>
            <w:rFonts w:cs="B Nazanin" w:hint="eastAsia"/>
            <w:rtl/>
          </w:rPr>
          <w:t>ک</w:t>
        </w:r>
        <w:r w:rsidRPr="00B4349B">
          <w:rPr>
            <w:rStyle w:val="Hyperlink"/>
            <w:rFonts w:cs="B Nazanin"/>
            <w:rtl/>
          </w:rPr>
          <w:t xml:space="preserve"> رو</w:t>
        </w:r>
        <w:r w:rsidRPr="00B4349B">
          <w:rPr>
            <w:rStyle w:val="Hyperlink"/>
            <w:rFonts w:cs="B Nazanin" w:hint="cs"/>
            <w:rtl/>
          </w:rPr>
          <w:t>ی</w:t>
        </w:r>
        <w:r w:rsidRPr="00B4349B">
          <w:rPr>
            <w:rStyle w:val="Hyperlink"/>
            <w:rFonts w:cs="B Nazanin" w:hint="eastAsia"/>
            <w:rtl/>
          </w:rPr>
          <w:t>تگرها</w:t>
        </w:r>
        <w:r w:rsidRPr="00B4349B">
          <w:rPr>
            <w:rStyle w:val="Hyperlink"/>
            <w:rFonts w:cs="B Nazanin" w:hint="cs"/>
            <w:rtl/>
          </w:rPr>
          <w:t>ی</w:t>
        </w:r>
        <w:r w:rsidRPr="00B4349B">
          <w:rPr>
            <w:rStyle w:val="Hyperlink"/>
            <w:rFonts w:cs="B Nazanin"/>
            <w:rtl/>
          </w:rPr>
          <w:t xml:space="preserve"> ورود</w:t>
        </w:r>
        <w:r w:rsidRPr="00B4349B">
          <w:rPr>
            <w:rStyle w:val="Hyperlink"/>
            <w:rFonts w:cs="B Nazanin" w:hint="cs"/>
            <w:rtl/>
          </w:rPr>
          <w:t>ی</w:t>
        </w:r>
        <w:r w:rsidRPr="00B4349B">
          <w:rPr>
            <w:rStyle w:val="Hyperlink"/>
            <w:rFonts w:cs="B Nazanin"/>
            <w:rtl/>
          </w:rPr>
          <w:t>-ناشناخته (</w:t>
        </w:r>
        <w:r w:rsidRPr="00B4349B">
          <w:rPr>
            <w:rStyle w:val="Hyperlink"/>
            <w:rFonts w:cs="B Nazanin"/>
          </w:rPr>
          <w:t>UIO</w:t>
        </w:r>
        <w:r w:rsidRPr="00B4349B">
          <w:rPr>
            <w:rStyle w:val="Hyperlink"/>
            <w:rFonts w:cs="B Nazanin"/>
            <w:rtl/>
          </w:rPr>
          <w:t>) مدل‌محور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Toc240479925 \h</w:instrText>
        </w:r>
        <w:r>
          <w:rPr>
            <w:webHidden/>
            <w:rtl/>
          </w:rPr>
          <w:instrText xml:space="preserve"> </w:instrText>
        </w:r>
        <w:r>
          <w:rPr>
            <w:webHidden/>
            <w:rtl/>
          </w:rPr>
        </w:r>
        <w:r>
          <w:rPr>
            <w:webHidden/>
            <w:rtl/>
          </w:rPr>
          <w:fldChar w:fldCharType="separate"/>
        </w:r>
        <w:r w:rsidR="00B73427">
          <w:rPr>
            <w:webHidden/>
            <w:rtl/>
            <w:lang w:bidi="ar-SA"/>
          </w:rPr>
          <w:t>20</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26" w:history="1">
        <w:r w:rsidRPr="00B4349B">
          <w:rPr>
            <w:rStyle w:val="Hyperlink"/>
            <w:rtl/>
          </w:rPr>
          <w:t>2-4-</w:t>
        </w:r>
        <w:r w:rsidRPr="00B4349B">
          <w:rPr>
            <w:rStyle w:val="Hyperlink"/>
            <w:rFonts w:cs="B Nazanin"/>
            <w:rtl/>
          </w:rPr>
          <w:t xml:space="preserve"> طراح</w:t>
        </w:r>
        <w:r w:rsidRPr="00B4349B">
          <w:rPr>
            <w:rStyle w:val="Hyperlink"/>
            <w:rFonts w:cs="B Nazanin" w:hint="cs"/>
            <w:rtl/>
          </w:rPr>
          <w:t>ی</w:t>
        </w:r>
        <w:r w:rsidRPr="00B4349B">
          <w:rPr>
            <w:rStyle w:val="Hyperlink"/>
            <w:rFonts w:cs="B Nazanin"/>
            <w:rtl/>
          </w:rPr>
          <w:t xml:space="preserve"> مستق</w:t>
        </w:r>
        <w:r w:rsidRPr="00B4349B">
          <w:rPr>
            <w:rStyle w:val="Hyperlink"/>
            <w:rFonts w:cs="B Nazanin" w:hint="cs"/>
            <w:rtl/>
          </w:rPr>
          <w:t>ی</w:t>
        </w:r>
        <w:r w:rsidRPr="00B4349B">
          <w:rPr>
            <w:rStyle w:val="Hyperlink"/>
            <w:rFonts w:cs="B Nazanin" w:hint="eastAsia"/>
            <w:rtl/>
          </w:rPr>
          <w:t>م</w:t>
        </w:r>
        <w:r w:rsidRPr="00B4349B">
          <w:rPr>
            <w:rStyle w:val="Hyperlink"/>
            <w:rFonts w:cs="B Nazanin"/>
            <w:rtl/>
          </w:rPr>
          <w:t xml:space="preserve"> رو</w:t>
        </w:r>
        <w:r w:rsidRPr="00B4349B">
          <w:rPr>
            <w:rStyle w:val="Hyperlink"/>
            <w:rFonts w:cs="B Nazanin" w:hint="cs"/>
            <w:rtl/>
          </w:rPr>
          <w:t>ی</w:t>
        </w:r>
        <w:r w:rsidRPr="00B4349B">
          <w:rPr>
            <w:rStyle w:val="Hyperlink"/>
            <w:rFonts w:cs="B Nazanin" w:hint="eastAsia"/>
            <w:rtl/>
          </w:rPr>
          <w:t>تگر</w:t>
        </w:r>
        <w:r w:rsidRPr="00B4349B">
          <w:rPr>
            <w:rStyle w:val="Hyperlink"/>
            <w:rFonts w:cs="B Nazanin"/>
            <w:rtl/>
          </w:rPr>
          <w:t xml:space="preserve"> و </w:t>
        </w:r>
        <w:r w:rsidRPr="00B4349B">
          <w:rPr>
            <w:rStyle w:val="Hyperlink"/>
            <w:rFonts w:cs="B Nazanin"/>
          </w:rPr>
          <w:t>UIO</w:t>
        </w:r>
        <w:r w:rsidRPr="00B4349B">
          <w:rPr>
            <w:rStyle w:val="Hyperlink"/>
            <w:rFonts w:cs="B Nazanin"/>
            <w:rtl/>
          </w:rPr>
          <w:t xml:space="preserve"> داده‌محور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Toc240479926 \h</w:instrText>
        </w:r>
        <w:r>
          <w:rPr>
            <w:webHidden/>
            <w:rtl/>
          </w:rPr>
          <w:instrText xml:space="preserve"> </w:instrText>
        </w:r>
        <w:r>
          <w:rPr>
            <w:webHidden/>
            <w:rtl/>
          </w:rPr>
        </w:r>
        <w:r>
          <w:rPr>
            <w:webHidden/>
            <w:rtl/>
          </w:rPr>
          <w:fldChar w:fldCharType="separate"/>
        </w:r>
        <w:r w:rsidR="00B73427">
          <w:rPr>
            <w:webHidden/>
            <w:rtl/>
            <w:lang w:bidi="ar-SA"/>
          </w:rPr>
          <w:t>20</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27" w:history="1">
        <w:r w:rsidRPr="00B4349B">
          <w:rPr>
            <w:rStyle w:val="Hyperlink"/>
            <w:rtl/>
          </w:rPr>
          <w:t>2-5-</w:t>
        </w:r>
        <w:r w:rsidRPr="00B4349B">
          <w:rPr>
            <w:rStyle w:val="Hyperlink"/>
            <w:rFonts w:cs="B Nazanin"/>
            <w:rtl/>
          </w:rPr>
          <w:t xml:space="preserve"> رو</w:t>
        </w:r>
        <w:r w:rsidRPr="00B4349B">
          <w:rPr>
            <w:rStyle w:val="Hyperlink"/>
            <w:rFonts w:cs="B Nazanin" w:hint="cs"/>
            <w:rtl/>
          </w:rPr>
          <w:t>ی</w:t>
        </w:r>
        <w:r w:rsidRPr="00B4349B">
          <w:rPr>
            <w:rStyle w:val="Hyperlink"/>
            <w:rFonts w:cs="B Nazanin" w:hint="eastAsia"/>
            <w:rtl/>
          </w:rPr>
          <w:t>تگرها</w:t>
        </w:r>
        <w:r w:rsidRPr="00B4349B">
          <w:rPr>
            <w:rStyle w:val="Hyperlink"/>
            <w:rFonts w:cs="B Nazanin" w:hint="cs"/>
            <w:rtl/>
          </w:rPr>
          <w:t>ی</w:t>
        </w:r>
        <w:r w:rsidRPr="00B4349B">
          <w:rPr>
            <w:rStyle w:val="Hyperlink"/>
            <w:rFonts w:cs="B Nazanin"/>
            <w:rtl/>
          </w:rPr>
          <w:t xml:space="preserve"> اغتشاش (</w:t>
        </w:r>
        <w:r w:rsidRPr="00B4349B">
          <w:rPr>
            <w:rStyle w:val="Hyperlink"/>
            <w:rFonts w:cs="B Nazanin"/>
          </w:rPr>
          <w:t>DOB</w:t>
        </w:r>
        <w:r w:rsidRPr="00B4349B">
          <w:rPr>
            <w:rStyle w:val="Hyperlink"/>
            <w:rFonts w:cs="B Nazanin"/>
            <w:rtl/>
          </w:rPr>
          <w:t>)، حالت گسترش‌</w:t>
        </w:r>
        <w:r w:rsidRPr="00B4349B">
          <w:rPr>
            <w:rStyle w:val="Hyperlink"/>
            <w:rFonts w:cs="B Nazanin" w:hint="cs"/>
            <w:rtl/>
          </w:rPr>
          <w:t>ی</w:t>
        </w:r>
        <w:r w:rsidRPr="00B4349B">
          <w:rPr>
            <w:rStyle w:val="Hyperlink"/>
            <w:rFonts w:cs="B Nazanin" w:hint="eastAsia"/>
            <w:rtl/>
          </w:rPr>
          <w:t>افته</w:t>
        </w:r>
        <w:r w:rsidRPr="00B4349B">
          <w:rPr>
            <w:rStyle w:val="Hyperlink"/>
            <w:rFonts w:cs="B Nazanin"/>
            <w:rtl/>
          </w:rPr>
          <w:t xml:space="preserve"> (</w:t>
        </w:r>
        <w:r w:rsidRPr="00B4349B">
          <w:rPr>
            <w:rStyle w:val="Hyperlink"/>
            <w:rFonts w:cs="B Nazanin"/>
          </w:rPr>
          <w:t>ESO</w:t>
        </w:r>
        <w:r w:rsidRPr="00B4349B">
          <w:rPr>
            <w:rStyle w:val="Hyperlink"/>
            <w:rFonts w:cs="B Nazanin"/>
            <w:rtl/>
          </w:rPr>
          <w:t>) و تطب</w:t>
        </w:r>
        <w:r w:rsidRPr="00B4349B">
          <w:rPr>
            <w:rStyle w:val="Hyperlink"/>
            <w:rFonts w:cs="B Nazanin" w:hint="cs"/>
            <w:rtl/>
          </w:rPr>
          <w:t>ی</w:t>
        </w:r>
        <w:r w:rsidRPr="00B4349B">
          <w:rPr>
            <w:rStyle w:val="Hyperlink"/>
            <w:rFonts w:cs="B Nazanin" w:hint="eastAsia"/>
            <w:rtl/>
          </w:rPr>
          <w:t>ق</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Toc240479927 \h</w:instrText>
        </w:r>
        <w:r>
          <w:rPr>
            <w:webHidden/>
            <w:rtl/>
          </w:rPr>
          <w:instrText xml:space="preserve"> </w:instrText>
        </w:r>
        <w:r>
          <w:rPr>
            <w:webHidden/>
            <w:rtl/>
          </w:rPr>
        </w:r>
        <w:r>
          <w:rPr>
            <w:webHidden/>
            <w:rtl/>
          </w:rPr>
          <w:fldChar w:fldCharType="separate"/>
        </w:r>
        <w:r w:rsidR="00B73427">
          <w:rPr>
            <w:webHidden/>
            <w:rtl/>
            <w:lang w:bidi="ar-SA"/>
          </w:rPr>
          <w:t>25</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28" w:history="1">
        <w:r w:rsidRPr="00B4349B">
          <w:rPr>
            <w:rStyle w:val="Hyperlink"/>
            <w:rtl/>
          </w:rPr>
          <w:t>2-6-</w:t>
        </w:r>
        <w:r w:rsidRPr="00B4349B">
          <w:rPr>
            <w:rStyle w:val="Hyperlink"/>
            <w:rFonts w:cs="B Nazanin"/>
            <w:rtl/>
          </w:rPr>
          <w:t xml:space="preserve"> رو</w:t>
        </w:r>
        <w:r w:rsidRPr="00B4349B">
          <w:rPr>
            <w:rStyle w:val="Hyperlink"/>
            <w:rFonts w:cs="B Nazanin" w:hint="cs"/>
            <w:rtl/>
          </w:rPr>
          <w:t>ی</w:t>
        </w:r>
        <w:r w:rsidRPr="00B4349B">
          <w:rPr>
            <w:rStyle w:val="Hyperlink"/>
            <w:rFonts w:cs="B Nazanin" w:hint="eastAsia"/>
            <w:rtl/>
          </w:rPr>
          <w:t>تگرها</w:t>
        </w:r>
        <w:r w:rsidRPr="00B4349B">
          <w:rPr>
            <w:rStyle w:val="Hyperlink"/>
            <w:rFonts w:cs="B Nazanin" w:hint="cs"/>
            <w:rtl/>
          </w:rPr>
          <w:t>ی</w:t>
        </w:r>
        <w:r w:rsidRPr="00B4349B">
          <w:rPr>
            <w:rStyle w:val="Hyperlink"/>
            <w:rFonts w:cs="B Nazanin"/>
            <w:rtl/>
          </w:rPr>
          <w:t xml:space="preserve"> داده‌محور برا</w:t>
        </w:r>
        <w:r w:rsidRPr="00B4349B">
          <w:rPr>
            <w:rStyle w:val="Hyperlink"/>
            <w:rFonts w:cs="B Nazanin" w:hint="cs"/>
            <w:rtl/>
          </w:rPr>
          <w:t>ی</w:t>
        </w:r>
        <w:r w:rsidRPr="00B4349B">
          <w:rPr>
            <w:rStyle w:val="Hyperlink"/>
            <w:rFonts w:cs="B Nazanin"/>
            <w:rtl/>
          </w:rPr>
          <w:t xml:space="preserve"> س</w:t>
        </w:r>
        <w:r w:rsidRPr="00B4349B">
          <w:rPr>
            <w:rStyle w:val="Hyperlink"/>
            <w:rFonts w:cs="B Nazanin" w:hint="cs"/>
            <w:rtl/>
          </w:rPr>
          <w:t>ی</w:t>
        </w:r>
        <w:r w:rsidRPr="00B4349B">
          <w:rPr>
            <w:rStyle w:val="Hyperlink"/>
            <w:rFonts w:cs="B Nazanin" w:hint="eastAsia"/>
            <w:rtl/>
          </w:rPr>
          <w:t>ستم‌ها</w:t>
        </w:r>
        <w:r w:rsidRPr="00B4349B">
          <w:rPr>
            <w:rStyle w:val="Hyperlink"/>
            <w:rFonts w:cs="B Nazanin" w:hint="cs"/>
            <w:rtl/>
          </w:rPr>
          <w:t>ی</w:t>
        </w:r>
        <w:r w:rsidRPr="00B4349B">
          <w:rPr>
            <w:rStyle w:val="Hyperlink"/>
            <w:rFonts w:cs="B Nazanin"/>
            <w:rtl/>
          </w:rPr>
          <w:t xml:space="preserve"> غ</w:t>
        </w:r>
        <w:r w:rsidRPr="00B4349B">
          <w:rPr>
            <w:rStyle w:val="Hyperlink"/>
            <w:rFonts w:cs="B Nazanin" w:hint="cs"/>
            <w:rtl/>
          </w:rPr>
          <w:t>ی</w:t>
        </w:r>
        <w:r w:rsidRPr="00B4349B">
          <w:rPr>
            <w:rStyle w:val="Hyperlink"/>
            <w:rFonts w:cs="B Nazanin" w:hint="eastAsia"/>
            <w:rtl/>
          </w:rPr>
          <w:t>رخط</w:t>
        </w:r>
        <w:r w:rsidRPr="00B4349B">
          <w:rPr>
            <w:rStyle w:val="Hyperlink"/>
            <w:rFonts w:cs="B Nazanin" w:hint="cs"/>
            <w:rtl/>
          </w:rPr>
          <w:t>ی</w:t>
        </w:r>
        <w:r w:rsidRPr="00B4349B">
          <w:rPr>
            <w:rStyle w:val="Hyperlink"/>
            <w:rFonts w:cs="B Nazanin"/>
            <w:rtl/>
          </w:rPr>
          <w:t xml:space="preserve"> و مبتن</w:t>
        </w:r>
        <w:r w:rsidRPr="00B4349B">
          <w:rPr>
            <w:rStyle w:val="Hyperlink"/>
            <w:rFonts w:cs="B Nazanin" w:hint="cs"/>
            <w:rtl/>
          </w:rPr>
          <w:t>ی</w:t>
        </w:r>
        <w:r w:rsidRPr="00B4349B">
          <w:rPr>
            <w:rStyle w:val="Hyperlink"/>
            <w:rFonts w:cs="B Nazanin"/>
            <w:rtl/>
          </w:rPr>
          <w:t xml:space="preserve"> بر </w:t>
        </w:r>
        <w:r w:rsidRPr="00B4349B">
          <w:rPr>
            <w:rStyle w:val="Hyperlink"/>
            <w:rFonts w:cs="B Nazanin" w:hint="cs"/>
            <w:rtl/>
          </w:rPr>
          <w:t>ی</w:t>
        </w:r>
        <w:r w:rsidRPr="00B4349B">
          <w:rPr>
            <w:rStyle w:val="Hyperlink"/>
            <w:rFonts w:cs="B Nazanin" w:hint="eastAsia"/>
            <w:rtl/>
          </w:rPr>
          <w:t>ادگ</w:t>
        </w:r>
        <w:r w:rsidRPr="00B4349B">
          <w:rPr>
            <w:rStyle w:val="Hyperlink"/>
            <w:rFonts w:cs="B Nazanin" w:hint="cs"/>
            <w:rtl/>
          </w:rPr>
          <w:t>ی</w:t>
        </w:r>
        <w:r w:rsidRPr="00B4349B">
          <w:rPr>
            <w:rStyle w:val="Hyperlink"/>
            <w:rFonts w:cs="B Nazanin" w:hint="eastAsia"/>
            <w:rtl/>
          </w:rPr>
          <w:t>ر</w:t>
        </w:r>
        <w:r w:rsidRPr="00B4349B">
          <w:rPr>
            <w:rStyle w:val="Hyperlink"/>
            <w:rFonts w:cs="B Nazanin" w:hint="cs"/>
            <w:rtl/>
          </w:rPr>
          <w:t>ی</w:t>
        </w:r>
        <w:r w:rsidRPr="00B4349B">
          <w:rPr>
            <w:rStyle w:val="Hyperlink"/>
            <w:rFonts w:cs="B Nazanin"/>
            <w:rtl/>
          </w:rPr>
          <w:t xml:space="preserve"> ماش</w:t>
        </w:r>
        <w:r w:rsidRPr="00B4349B">
          <w:rPr>
            <w:rStyle w:val="Hyperlink"/>
            <w:rFonts w:cs="B Nazanin" w:hint="cs"/>
            <w:rtl/>
          </w:rPr>
          <w:t>ی</w:t>
        </w:r>
        <w:r w:rsidRPr="00B4349B">
          <w:rPr>
            <w:rStyle w:val="Hyperlink"/>
            <w:rFonts w:cs="B Nazanin" w:hint="eastAsia"/>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Toc240479928 \h</w:instrText>
        </w:r>
        <w:r>
          <w:rPr>
            <w:webHidden/>
            <w:rtl/>
          </w:rPr>
          <w:instrText xml:space="preserve"> </w:instrText>
        </w:r>
        <w:r>
          <w:rPr>
            <w:webHidden/>
            <w:rtl/>
          </w:rPr>
        </w:r>
        <w:r>
          <w:rPr>
            <w:webHidden/>
            <w:rtl/>
          </w:rPr>
          <w:fldChar w:fldCharType="separate"/>
        </w:r>
        <w:r w:rsidR="00B73427">
          <w:rPr>
            <w:webHidden/>
            <w:rtl/>
            <w:lang w:bidi="ar-SA"/>
          </w:rPr>
          <w:t>26</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29" w:history="1">
        <w:r w:rsidRPr="00B4349B">
          <w:rPr>
            <w:rStyle w:val="Hyperlink"/>
            <w:rtl/>
          </w:rPr>
          <w:t>2-7-</w:t>
        </w:r>
        <w:r w:rsidRPr="00B4349B">
          <w:rPr>
            <w:rStyle w:val="Hyperlink"/>
            <w:rFonts w:cs="B Nazanin"/>
            <w:rtl/>
          </w:rPr>
          <w:t xml:space="preserve"> رو</w:t>
        </w:r>
        <w:r w:rsidRPr="00B4349B">
          <w:rPr>
            <w:rStyle w:val="Hyperlink"/>
            <w:rFonts w:cs="B Nazanin" w:hint="cs"/>
            <w:rtl/>
          </w:rPr>
          <w:t>ی</w:t>
        </w:r>
        <w:r w:rsidRPr="00B4349B">
          <w:rPr>
            <w:rStyle w:val="Hyperlink"/>
            <w:rFonts w:cs="B Nazanin" w:hint="eastAsia"/>
            <w:rtl/>
          </w:rPr>
          <w:t>تگرها</w:t>
        </w:r>
        <w:r w:rsidRPr="00B4349B">
          <w:rPr>
            <w:rStyle w:val="Hyperlink"/>
            <w:rFonts w:cs="B Nazanin" w:hint="cs"/>
            <w:rtl/>
          </w:rPr>
          <w:t>ی</w:t>
        </w:r>
        <w:r w:rsidRPr="00B4349B">
          <w:rPr>
            <w:rStyle w:val="Hyperlink"/>
            <w:rFonts w:cs="B Nazanin"/>
            <w:rtl/>
          </w:rPr>
          <w:t xml:space="preserve"> توز</w:t>
        </w:r>
        <w:r w:rsidRPr="00B4349B">
          <w:rPr>
            <w:rStyle w:val="Hyperlink"/>
            <w:rFonts w:cs="B Nazanin" w:hint="cs"/>
            <w:rtl/>
          </w:rPr>
          <w:t>ی</w:t>
        </w:r>
        <w:r w:rsidRPr="00B4349B">
          <w:rPr>
            <w:rStyle w:val="Hyperlink"/>
            <w:rFonts w:cs="B Nazanin" w:hint="eastAsia"/>
            <w:rtl/>
          </w:rPr>
          <w:t>ع‌شده،</w:t>
        </w:r>
        <w:r w:rsidRPr="00B4349B">
          <w:rPr>
            <w:rStyle w:val="Hyperlink"/>
            <w:rFonts w:cs="B Nazanin"/>
            <w:rtl/>
          </w:rPr>
          <w:t xml:space="preserve"> س</w:t>
        </w:r>
        <w:r w:rsidRPr="00B4349B">
          <w:rPr>
            <w:rStyle w:val="Hyperlink"/>
            <w:rFonts w:cs="B Nazanin" w:hint="cs"/>
            <w:rtl/>
          </w:rPr>
          <w:t>ی</w:t>
        </w:r>
        <w:r w:rsidRPr="00B4349B">
          <w:rPr>
            <w:rStyle w:val="Hyperlink"/>
            <w:rFonts w:cs="B Nazanin" w:hint="eastAsia"/>
            <w:rtl/>
          </w:rPr>
          <w:t>ستم‌ها</w:t>
        </w:r>
        <w:r w:rsidRPr="00B4349B">
          <w:rPr>
            <w:rStyle w:val="Hyperlink"/>
            <w:rFonts w:cs="B Nazanin" w:hint="cs"/>
            <w:rtl/>
          </w:rPr>
          <w:t>ی</w:t>
        </w:r>
        <w:r w:rsidRPr="00B4349B">
          <w:rPr>
            <w:rStyle w:val="Hyperlink"/>
            <w:rFonts w:cs="B Nazanin"/>
            <w:rtl/>
          </w:rPr>
          <w:t xml:space="preserve"> بهم‌پ</w:t>
        </w:r>
        <w:r w:rsidRPr="00B4349B">
          <w:rPr>
            <w:rStyle w:val="Hyperlink"/>
            <w:rFonts w:cs="B Nazanin" w:hint="cs"/>
            <w:rtl/>
          </w:rPr>
          <w:t>ی</w:t>
        </w:r>
        <w:r w:rsidRPr="00B4349B">
          <w:rPr>
            <w:rStyle w:val="Hyperlink"/>
            <w:rFonts w:cs="B Nazanin" w:hint="eastAsia"/>
            <w:rtl/>
          </w:rPr>
          <w:t>وسته</w:t>
        </w:r>
        <w:r w:rsidRPr="00B4349B">
          <w:rPr>
            <w:rStyle w:val="Hyperlink"/>
            <w:rFonts w:cs="B Nazanin"/>
            <w:rtl/>
          </w:rPr>
          <w:t xml:space="preserve"> و امن</w:t>
        </w:r>
        <w:r w:rsidRPr="00B4349B">
          <w:rPr>
            <w:rStyle w:val="Hyperlink"/>
            <w:rFonts w:cs="B Nazanin" w:hint="cs"/>
            <w:rtl/>
          </w:rPr>
          <w:t>ی</w:t>
        </w:r>
        <w:r w:rsidRPr="00B4349B">
          <w:rPr>
            <w:rStyle w:val="Hyperlink"/>
            <w:rFonts w:cs="B Nazanin" w:hint="eastAsia"/>
            <w:rtl/>
          </w:rPr>
          <w:t>ت</w:t>
        </w:r>
        <w:r w:rsidRPr="00B4349B">
          <w:rPr>
            <w:rStyle w:val="Hyperlink"/>
            <w:rFonts w:cs="B Nazanin"/>
            <w:rtl/>
          </w:rPr>
          <w:t xml:space="preserve"> سا</w:t>
        </w:r>
        <w:r w:rsidRPr="00B4349B">
          <w:rPr>
            <w:rStyle w:val="Hyperlink"/>
            <w:rFonts w:cs="B Nazanin" w:hint="cs"/>
            <w:rtl/>
          </w:rPr>
          <w:t>ی</w:t>
        </w:r>
        <w:r w:rsidRPr="00B4349B">
          <w:rPr>
            <w:rStyle w:val="Hyperlink"/>
            <w:rFonts w:cs="B Nazanin" w:hint="eastAsia"/>
            <w:rtl/>
          </w:rPr>
          <w:t>بر</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Toc240479929 \h</w:instrText>
        </w:r>
        <w:r>
          <w:rPr>
            <w:webHidden/>
            <w:rtl/>
          </w:rPr>
          <w:instrText xml:space="preserve"> </w:instrText>
        </w:r>
        <w:r>
          <w:rPr>
            <w:webHidden/>
            <w:rtl/>
          </w:rPr>
        </w:r>
        <w:r>
          <w:rPr>
            <w:webHidden/>
            <w:rtl/>
          </w:rPr>
          <w:fldChar w:fldCharType="separate"/>
        </w:r>
        <w:r w:rsidR="00B73427">
          <w:rPr>
            <w:webHidden/>
            <w:rtl/>
            <w:lang w:bidi="ar-SA"/>
          </w:rPr>
          <w:t>27</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30" w:history="1">
        <w:r w:rsidRPr="00B4349B">
          <w:rPr>
            <w:rStyle w:val="Hyperlink"/>
            <w:rtl/>
          </w:rPr>
          <w:t>2-8-</w:t>
        </w:r>
        <w:r w:rsidRPr="00B4349B">
          <w:rPr>
            <w:rStyle w:val="Hyperlink"/>
            <w:rFonts w:cs="B Nazanin"/>
            <w:rtl/>
          </w:rPr>
          <w:t xml:space="preserve"> چالش‌ها، محدود</w:t>
        </w:r>
        <w:r w:rsidRPr="00B4349B">
          <w:rPr>
            <w:rStyle w:val="Hyperlink"/>
            <w:rFonts w:cs="B Nazanin" w:hint="cs"/>
            <w:rtl/>
          </w:rPr>
          <w:t>ی</w:t>
        </w:r>
        <w:r w:rsidRPr="00B4349B">
          <w:rPr>
            <w:rStyle w:val="Hyperlink"/>
            <w:rFonts w:cs="B Nazanin" w:hint="eastAsia"/>
            <w:rtl/>
          </w:rPr>
          <w:t>ت‌ها</w:t>
        </w:r>
        <w:r w:rsidRPr="00B4349B">
          <w:rPr>
            <w:rStyle w:val="Hyperlink"/>
            <w:rFonts w:cs="B Nazanin"/>
            <w:rtl/>
          </w:rPr>
          <w:t xml:space="preserve"> و شکاف‌ها</w:t>
        </w:r>
        <w:r w:rsidRPr="00B4349B">
          <w:rPr>
            <w:rStyle w:val="Hyperlink"/>
            <w:rFonts w:cs="B Nazanin" w:hint="cs"/>
            <w:rtl/>
          </w:rPr>
          <w:t>ی</w:t>
        </w:r>
        <w:r w:rsidRPr="00B4349B">
          <w:rPr>
            <w:rStyle w:val="Hyperlink"/>
            <w:rFonts w:cs="B Nazanin"/>
            <w:rtl/>
          </w:rPr>
          <w:t xml:space="preserve"> تحق</w:t>
        </w:r>
        <w:r w:rsidRPr="00B4349B">
          <w:rPr>
            <w:rStyle w:val="Hyperlink"/>
            <w:rFonts w:cs="B Nazanin" w:hint="cs"/>
            <w:rtl/>
          </w:rPr>
          <w:t>ی</w:t>
        </w:r>
        <w:r w:rsidRPr="00B4349B">
          <w:rPr>
            <w:rStyle w:val="Hyperlink"/>
            <w:rFonts w:cs="B Nazanin" w:hint="eastAsia"/>
            <w:rtl/>
          </w:rPr>
          <w:t>قات</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Toc240479930 \h</w:instrText>
        </w:r>
        <w:r>
          <w:rPr>
            <w:webHidden/>
            <w:rtl/>
          </w:rPr>
          <w:instrText xml:space="preserve"> </w:instrText>
        </w:r>
        <w:r>
          <w:rPr>
            <w:webHidden/>
            <w:rtl/>
          </w:rPr>
        </w:r>
        <w:r>
          <w:rPr>
            <w:webHidden/>
            <w:rtl/>
          </w:rPr>
          <w:fldChar w:fldCharType="separate"/>
        </w:r>
        <w:r w:rsidR="00B73427">
          <w:rPr>
            <w:webHidden/>
            <w:rtl/>
            <w:lang w:bidi="ar-SA"/>
          </w:rPr>
          <w:t>30</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31" w:history="1">
        <w:r w:rsidRPr="00B4349B">
          <w:rPr>
            <w:rStyle w:val="Hyperlink"/>
            <w:rtl/>
          </w:rPr>
          <w:t>2-9-</w:t>
        </w:r>
        <w:r w:rsidRPr="00B4349B">
          <w:rPr>
            <w:rStyle w:val="Hyperlink"/>
            <w:rFonts w:cs="B Nazanin"/>
            <w:rtl/>
          </w:rPr>
          <w:t xml:space="preserve"> جمع‌بند</w:t>
        </w:r>
        <w:r w:rsidRPr="00B4349B">
          <w:rPr>
            <w:rStyle w:val="Hyperlink"/>
            <w:rFonts w:cs="B Nazanin" w:hint="cs"/>
            <w:rtl/>
          </w:rPr>
          <w:t>ی</w:t>
        </w:r>
        <w:r w:rsidRPr="00B4349B">
          <w:rPr>
            <w:rStyle w:val="Hyperlink"/>
            <w:rFonts w:cs="B Nazanin"/>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Toc240479931 \h</w:instrText>
        </w:r>
        <w:r>
          <w:rPr>
            <w:webHidden/>
            <w:rtl/>
          </w:rPr>
          <w:instrText xml:space="preserve"> </w:instrText>
        </w:r>
        <w:r>
          <w:rPr>
            <w:webHidden/>
            <w:rtl/>
          </w:rPr>
        </w:r>
        <w:r>
          <w:rPr>
            <w:webHidden/>
            <w:rtl/>
          </w:rPr>
          <w:fldChar w:fldCharType="separate"/>
        </w:r>
        <w:r w:rsidR="00B73427">
          <w:rPr>
            <w:webHidden/>
            <w:rtl/>
            <w:lang w:bidi="ar-SA"/>
          </w:rPr>
          <w:t>32</w:t>
        </w:r>
        <w:r>
          <w:rPr>
            <w:webHidden/>
            <w:rtl/>
          </w:rPr>
          <w:fldChar w:fldCharType="end"/>
        </w:r>
      </w:hyperlink>
    </w:p>
    <w:p w:rsidR="003F704E" w:rsidRDefault="003F704E">
      <w:pPr>
        <w:pStyle w:val="TOC1"/>
        <w:rPr>
          <w:rFonts w:asciiTheme="minorHAnsi" w:eastAsiaTheme="minorEastAsia" w:hAnsiTheme="minorHAnsi" w:cstheme="minorBidi"/>
          <w:bCs w:val="0"/>
          <w:sz w:val="22"/>
          <w:szCs w:val="22"/>
          <w:rtl/>
          <w:lang w:bidi="ar-SA"/>
        </w:rPr>
      </w:pPr>
      <w:hyperlink w:anchor="_Toc240479932" w:history="1">
        <w:r w:rsidRPr="00B4349B">
          <w:rPr>
            <w:rStyle w:val="Hyperlink"/>
            <w:rtl/>
          </w:rPr>
          <w:t>فصل 3:</w:t>
        </w:r>
        <w:r w:rsidRPr="00B4349B">
          <w:rPr>
            <w:rStyle w:val="Hyperlink"/>
            <w:rFonts w:cs="B Nazanin"/>
            <w:rtl/>
          </w:rPr>
          <w:t xml:space="preserve"> جمعبند</w:t>
        </w:r>
        <w:r w:rsidRPr="00B4349B">
          <w:rPr>
            <w:rStyle w:val="Hyperlink"/>
            <w:rFonts w:cs="B Nazanin" w:hint="cs"/>
            <w:rtl/>
          </w:rPr>
          <w:t>ی</w:t>
        </w:r>
        <w:r w:rsidRPr="00B4349B">
          <w:rPr>
            <w:rStyle w:val="Hyperlink"/>
            <w:rFonts w:cs="B Nazanin"/>
            <w:rtl/>
          </w:rPr>
          <w:t xml:space="preserve"> و نت</w:t>
        </w:r>
        <w:r w:rsidRPr="00B4349B">
          <w:rPr>
            <w:rStyle w:val="Hyperlink"/>
            <w:rFonts w:cs="B Nazanin" w:hint="cs"/>
            <w:rtl/>
          </w:rPr>
          <w:t>ی</w:t>
        </w:r>
        <w:r w:rsidRPr="00B4349B">
          <w:rPr>
            <w:rStyle w:val="Hyperlink"/>
            <w:rFonts w:cs="B Nazanin" w:hint="eastAsia"/>
            <w:rtl/>
          </w:rPr>
          <w:t>جه</w:t>
        </w:r>
        <w:r w:rsidRPr="00B4349B">
          <w:rPr>
            <w:rStyle w:val="Hyperlink"/>
            <w:rFonts w:cs="B Nazanin"/>
            <w:rtl/>
          </w:rPr>
          <w:t>گ</w:t>
        </w:r>
        <w:r w:rsidRPr="00B4349B">
          <w:rPr>
            <w:rStyle w:val="Hyperlink"/>
            <w:rFonts w:cs="B Nazanin" w:hint="cs"/>
            <w:rtl/>
          </w:rPr>
          <w:t>ی</w:t>
        </w:r>
        <w:r w:rsidRPr="00B4349B">
          <w:rPr>
            <w:rStyle w:val="Hyperlink"/>
            <w:rFonts w:cs="B Nazanin" w:hint="eastAsia"/>
            <w:rtl/>
          </w:rPr>
          <w:t>ر</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Toc240479932 \h</w:instrText>
        </w:r>
        <w:r>
          <w:rPr>
            <w:webHidden/>
            <w:rtl/>
          </w:rPr>
          <w:instrText xml:space="preserve"> </w:instrText>
        </w:r>
        <w:r>
          <w:rPr>
            <w:webHidden/>
            <w:rtl/>
          </w:rPr>
        </w:r>
        <w:r>
          <w:rPr>
            <w:webHidden/>
            <w:rtl/>
          </w:rPr>
          <w:fldChar w:fldCharType="separate"/>
        </w:r>
        <w:r w:rsidR="00B73427">
          <w:rPr>
            <w:webHidden/>
            <w:rtl/>
            <w:lang w:bidi="ar-SA"/>
          </w:rPr>
          <w:t>33</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33" w:history="1">
        <w:r w:rsidRPr="00B4349B">
          <w:rPr>
            <w:rStyle w:val="Hyperlink"/>
            <w:rtl/>
          </w:rPr>
          <w:t>3-1-</w:t>
        </w:r>
        <w:r w:rsidRPr="00B4349B">
          <w:rPr>
            <w:rStyle w:val="Hyperlink"/>
            <w:rFonts w:cs="B Nazanin"/>
            <w:rtl/>
          </w:rPr>
          <w:t xml:space="preserve"> مقدمه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Toc240479933 \h</w:instrText>
        </w:r>
        <w:r>
          <w:rPr>
            <w:webHidden/>
            <w:rtl/>
          </w:rPr>
          <w:instrText xml:space="preserve"> </w:instrText>
        </w:r>
        <w:r>
          <w:rPr>
            <w:webHidden/>
            <w:rtl/>
          </w:rPr>
        </w:r>
        <w:r>
          <w:rPr>
            <w:webHidden/>
            <w:rtl/>
          </w:rPr>
          <w:fldChar w:fldCharType="separate"/>
        </w:r>
        <w:r w:rsidR="00B73427">
          <w:rPr>
            <w:webHidden/>
            <w:rtl/>
            <w:lang w:bidi="ar-SA"/>
          </w:rPr>
          <w:t>34</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34" w:history="1">
        <w:r w:rsidRPr="00B4349B">
          <w:rPr>
            <w:rStyle w:val="Hyperlink"/>
            <w:rtl/>
          </w:rPr>
          <w:t>3-2-</w:t>
        </w:r>
        <w:r w:rsidRPr="00B4349B">
          <w:rPr>
            <w:rStyle w:val="Hyperlink"/>
            <w:rFonts w:cs="B Nazanin"/>
            <w:rtl/>
          </w:rPr>
          <w:t xml:space="preserve"> جمع‌بند</w:t>
        </w:r>
        <w:r w:rsidRPr="00B4349B">
          <w:rPr>
            <w:rStyle w:val="Hyperlink"/>
            <w:rFonts w:cs="B Nazanin" w:hint="cs"/>
            <w:rtl/>
          </w:rPr>
          <w:t>ی</w:t>
        </w:r>
        <w:r w:rsidRPr="00B4349B">
          <w:rPr>
            <w:rStyle w:val="Hyperlink"/>
            <w:rFonts w:cs="B Nazanin"/>
            <w:rtl/>
          </w:rPr>
          <w:t xml:space="preserve"> مبان</w:t>
        </w:r>
        <w:r w:rsidRPr="00B4349B">
          <w:rPr>
            <w:rStyle w:val="Hyperlink"/>
            <w:rFonts w:cs="B Nazanin" w:hint="cs"/>
            <w:rtl/>
          </w:rPr>
          <w:t>ی</w:t>
        </w:r>
        <w:r w:rsidRPr="00B4349B">
          <w:rPr>
            <w:rStyle w:val="Hyperlink"/>
            <w:rFonts w:cs="B Nazanin"/>
            <w:rtl/>
          </w:rPr>
          <w:t xml:space="preserve"> نظر</w:t>
        </w:r>
        <w:r w:rsidRPr="00B4349B">
          <w:rPr>
            <w:rStyle w:val="Hyperlink"/>
            <w:rFonts w:cs="B Nazanin" w:hint="cs"/>
            <w:rtl/>
          </w:rPr>
          <w:t>ی</w:t>
        </w:r>
        <w:r w:rsidRPr="00B4349B">
          <w:rPr>
            <w:rStyle w:val="Hyperlink"/>
            <w:rFonts w:cs="B Nazanin"/>
            <w:rtl/>
          </w:rPr>
          <w:t xml:space="preserve"> و مطالعات انجام‌شده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Toc240479934 \h</w:instrText>
        </w:r>
        <w:r>
          <w:rPr>
            <w:webHidden/>
            <w:rtl/>
          </w:rPr>
          <w:instrText xml:space="preserve"> </w:instrText>
        </w:r>
        <w:r>
          <w:rPr>
            <w:webHidden/>
            <w:rtl/>
          </w:rPr>
        </w:r>
        <w:r>
          <w:rPr>
            <w:webHidden/>
            <w:rtl/>
          </w:rPr>
          <w:fldChar w:fldCharType="separate"/>
        </w:r>
        <w:r w:rsidR="00B73427">
          <w:rPr>
            <w:webHidden/>
            <w:rtl/>
            <w:lang w:bidi="ar-SA"/>
          </w:rPr>
          <w:t>35</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35" w:history="1">
        <w:r w:rsidRPr="00B4349B">
          <w:rPr>
            <w:rStyle w:val="Hyperlink"/>
            <w:rtl/>
          </w:rPr>
          <w:t>3-3-</w:t>
        </w:r>
        <w:r w:rsidRPr="00B4349B">
          <w:rPr>
            <w:rStyle w:val="Hyperlink"/>
            <w:rFonts w:cs="B Nazanin"/>
            <w:rtl/>
          </w:rPr>
          <w:t xml:space="preserve"> جمع‌بند</w:t>
        </w:r>
        <w:r w:rsidRPr="00B4349B">
          <w:rPr>
            <w:rStyle w:val="Hyperlink"/>
            <w:rFonts w:cs="B Nazanin" w:hint="cs"/>
            <w:rtl/>
          </w:rPr>
          <w:t>ی</w:t>
        </w:r>
        <w:r w:rsidRPr="00B4349B">
          <w:rPr>
            <w:rStyle w:val="Hyperlink"/>
            <w:rFonts w:cs="B Nazanin"/>
            <w:rtl/>
          </w:rPr>
          <w:t xml:space="preserve"> مقا</w:t>
        </w:r>
        <w:r w:rsidRPr="00B4349B">
          <w:rPr>
            <w:rStyle w:val="Hyperlink"/>
            <w:rFonts w:cs="B Nazanin" w:hint="cs"/>
            <w:rtl/>
          </w:rPr>
          <w:t>ی</w:t>
        </w:r>
        <w:r w:rsidRPr="00B4349B">
          <w:rPr>
            <w:rStyle w:val="Hyperlink"/>
            <w:rFonts w:cs="B Nazanin" w:hint="eastAsia"/>
            <w:rtl/>
          </w:rPr>
          <w:t>سه‌ا</w:t>
        </w:r>
        <w:r w:rsidRPr="00B4349B">
          <w:rPr>
            <w:rStyle w:val="Hyperlink"/>
            <w:rFonts w:cs="B Nazanin" w:hint="cs"/>
            <w:rtl/>
          </w:rPr>
          <w:t>ی</w:t>
        </w:r>
        <w:r w:rsidRPr="00B4349B">
          <w:rPr>
            <w:rStyle w:val="Hyperlink"/>
            <w:rFonts w:cs="B Nazanin"/>
            <w:rtl/>
          </w:rPr>
          <w:t xml:space="preserve"> مدل‌محور و داده‌محور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Toc240479935 \h</w:instrText>
        </w:r>
        <w:r>
          <w:rPr>
            <w:webHidden/>
            <w:rtl/>
          </w:rPr>
          <w:instrText xml:space="preserve"> </w:instrText>
        </w:r>
        <w:r>
          <w:rPr>
            <w:webHidden/>
            <w:rtl/>
          </w:rPr>
        </w:r>
        <w:r>
          <w:rPr>
            <w:webHidden/>
            <w:rtl/>
          </w:rPr>
          <w:fldChar w:fldCharType="separate"/>
        </w:r>
        <w:r w:rsidR="00B73427">
          <w:rPr>
            <w:webHidden/>
            <w:rtl/>
            <w:lang w:bidi="ar-SA"/>
          </w:rPr>
          <w:t>36</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36" w:history="1">
        <w:r>
          <w:rPr>
            <w:rStyle w:val="Hyperlink"/>
            <w:rFonts w:hint="cs"/>
            <w:rtl/>
          </w:rPr>
          <w:t>3-4-</w:t>
        </w:r>
        <w:r w:rsidRPr="00B4349B">
          <w:rPr>
            <w:rStyle w:val="Hyperlink"/>
            <w:rFonts w:cs="B Nazanin"/>
            <w:rtl/>
          </w:rPr>
          <w:t xml:space="preserve"> نتا</w:t>
        </w:r>
        <w:r w:rsidRPr="00B4349B">
          <w:rPr>
            <w:rStyle w:val="Hyperlink"/>
            <w:rFonts w:cs="B Nazanin" w:hint="cs"/>
            <w:rtl/>
          </w:rPr>
          <w:t>ی</w:t>
        </w:r>
        <w:r w:rsidRPr="00B4349B">
          <w:rPr>
            <w:rStyle w:val="Hyperlink"/>
            <w:rFonts w:cs="B Nazanin" w:hint="eastAsia"/>
            <w:rtl/>
          </w:rPr>
          <w:t>ج</w:t>
        </w:r>
        <w:r w:rsidRPr="00B4349B">
          <w:rPr>
            <w:rStyle w:val="Hyperlink"/>
            <w:rFonts w:cs="B Nazanin"/>
            <w:rtl/>
          </w:rPr>
          <w:t xml:space="preserve"> اصل</w:t>
        </w:r>
        <w:r w:rsidRPr="00B4349B">
          <w:rPr>
            <w:rStyle w:val="Hyperlink"/>
            <w:rFonts w:cs="B Nazanin" w:hint="cs"/>
            <w:rtl/>
          </w:rPr>
          <w:t>ی</w:t>
        </w:r>
        <w:r w:rsidRPr="00B4349B">
          <w:rPr>
            <w:rStyle w:val="Hyperlink"/>
            <w:rFonts w:cs="B Nazanin"/>
            <w:rtl/>
          </w:rPr>
          <w:t xml:space="preserve"> حاصل از مرور ادب</w:t>
        </w:r>
        <w:r w:rsidRPr="00B4349B">
          <w:rPr>
            <w:rStyle w:val="Hyperlink"/>
            <w:rFonts w:cs="B Nazanin" w:hint="cs"/>
            <w:rtl/>
          </w:rPr>
          <w:t>ی</w:t>
        </w:r>
        <w:r w:rsidRPr="00B4349B">
          <w:rPr>
            <w:rStyle w:val="Hyperlink"/>
            <w:rFonts w:cs="B Nazanin" w:hint="eastAsia"/>
            <w:rtl/>
          </w:rPr>
          <w:t>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Toc240479936 \h</w:instrText>
        </w:r>
        <w:r>
          <w:rPr>
            <w:webHidden/>
            <w:rtl/>
          </w:rPr>
          <w:instrText xml:space="preserve"> </w:instrText>
        </w:r>
        <w:r>
          <w:rPr>
            <w:webHidden/>
            <w:rtl/>
          </w:rPr>
        </w:r>
        <w:r>
          <w:rPr>
            <w:webHidden/>
            <w:rtl/>
          </w:rPr>
          <w:fldChar w:fldCharType="separate"/>
        </w:r>
        <w:r w:rsidR="00B73427">
          <w:rPr>
            <w:webHidden/>
            <w:rtl/>
            <w:lang w:bidi="ar-SA"/>
          </w:rPr>
          <w:t>38</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37" w:history="1">
        <w:r>
          <w:rPr>
            <w:rStyle w:val="Hyperlink"/>
            <w:rFonts w:hint="cs"/>
            <w:rtl/>
          </w:rPr>
          <w:t>3-5-</w:t>
        </w:r>
        <w:r w:rsidRPr="00B4349B">
          <w:rPr>
            <w:rStyle w:val="Hyperlink"/>
            <w:rFonts w:cs="B Nazanin"/>
            <w:rtl/>
          </w:rPr>
          <w:t xml:space="preserve"> شکاف‌ها</w:t>
        </w:r>
        <w:r w:rsidRPr="00B4349B">
          <w:rPr>
            <w:rStyle w:val="Hyperlink"/>
            <w:rFonts w:cs="B Nazanin" w:hint="cs"/>
            <w:rtl/>
          </w:rPr>
          <w:t>ی</w:t>
        </w:r>
        <w:r w:rsidRPr="00B4349B">
          <w:rPr>
            <w:rStyle w:val="Hyperlink"/>
            <w:rFonts w:cs="B Nazanin"/>
            <w:rtl/>
          </w:rPr>
          <w:t xml:space="preserve"> پژوهش</w:t>
        </w:r>
        <w:r w:rsidRPr="00B4349B">
          <w:rPr>
            <w:rStyle w:val="Hyperlink"/>
            <w:rFonts w:cs="B Nazanin" w:hint="cs"/>
            <w:rtl/>
          </w:rPr>
          <w:t>ی</w:t>
        </w:r>
        <w:r w:rsidRPr="00B4349B">
          <w:rPr>
            <w:rStyle w:val="Hyperlink"/>
            <w:rFonts w:cs="B Nazanin"/>
            <w:rtl/>
          </w:rPr>
          <w:t xml:space="preserve"> استخراج‌شده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Toc240479937 \h</w:instrText>
        </w:r>
        <w:r>
          <w:rPr>
            <w:webHidden/>
            <w:rtl/>
          </w:rPr>
          <w:instrText xml:space="preserve"> </w:instrText>
        </w:r>
        <w:r>
          <w:rPr>
            <w:webHidden/>
            <w:rtl/>
          </w:rPr>
        </w:r>
        <w:r>
          <w:rPr>
            <w:webHidden/>
            <w:rtl/>
          </w:rPr>
          <w:fldChar w:fldCharType="separate"/>
        </w:r>
        <w:r w:rsidR="00B73427">
          <w:rPr>
            <w:webHidden/>
            <w:rtl/>
            <w:lang w:bidi="ar-SA"/>
          </w:rPr>
          <w:t>39</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38" w:history="1">
        <w:r>
          <w:rPr>
            <w:rStyle w:val="Hyperlink"/>
            <w:rFonts w:hint="cs"/>
            <w:rtl/>
          </w:rPr>
          <w:t>3-5-1-</w:t>
        </w:r>
        <w:r w:rsidRPr="00B4349B">
          <w:rPr>
            <w:rStyle w:val="Hyperlink"/>
            <w:rFonts w:cs="B Nazanin"/>
            <w:rtl/>
          </w:rPr>
          <w:t xml:space="preserve"> وابستگ</w:t>
        </w:r>
        <w:r w:rsidRPr="00B4349B">
          <w:rPr>
            <w:rStyle w:val="Hyperlink"/>
            <w:rFonts w:cs="B Nazanin" w:hint="cs"/>
            <w:rtl/>
          </w:rPr>
          <w:t>ی</w:t>
        </w:r>
        <w:r w:rsidRPr="00B4349B">
          <w:rPr>
            <w:rStyle w:val="Hyperlink"/>
            <w:rFonts w:cs="B Nazanin"/>
            <w:rtl/>
          </w:rPr>
          <w:t xml:space="preserve"> به داده‌ها</w:t>
        </w:r>
        <w:r w:rsidRPr="00B4349B">
          <w:rPr>
            <w:rStyle w:val="Hyperlink"/>
            <w:rFonts w:cs="B Nazanin" w:hint="cs"/>
            <w:rtl/>
          </w:rPr>
          <w:t>ی</w:t>
        </w:r>
        <w:r w:rsidRPr="00B4349B">
          <w:rPr>
            <w:rStyle w:val="Hyperlink"/>
            <w:rFonts w:cs="B Nazanin"/>
            <w:rtl/>
          </w:rPr>
          <w:t xml:space="preserve"> حالت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Toc240479938 \h</w:instrText>
        </w:r>
        <w:r>
          <w:rPr>
            <w:webHidden/>
            <w:rtl/>
          </w:rPr>
          <w:instrText xml:space="preserve"> </w:instrText>
        </w:r>
        <w:r>
          <w:rPr>
            <w:webHidden/>
            <w:rtl/>
          </w:rPr>
        </w:r>
        <w:r>
          <w:rPr>
            <w:webHidden/>
            <w:rtl/>
          </w:rPr>
          <w:fldChar w:fldCharType="separate"/>
        </w:r>
        <w:r w:rsidR="00B73427">
          <w:rPr>
            <w:webHidden/>
            <w:rtl/>
            <w:lang w:bidi="ar-SA"/>
          </w:rPr>
          <w:t>39</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39" w:history="1">
        <w:r>
          <w:rPr>
            <w:rStyle w:val="Hyperlink"/>
            <w:rFonts w:hint="cs"/>
            <w:rtl/>
          </w:rPr>
          <w:t>3-5-2-</w:t>
        </w:r>
        <w:r w:rsidRPr="00B4349B">
          <w:rPr>
            <w:rStyle w:val="Hyperlink"/>
            <w:rFonts w:cs="B Nazanin"/>
            <w:rtl/>
          </w:rPr>
          <w:t xml:space="preserve"> حساس</w:t>
        </w:r>
        <w:r w:rsidRPr="00B4349B">
          <w:rPr>
            <w:rStyle w:val="Hyperlink"/>
            <w:rFonts w:cs="B Nazanin" w:hint="cs"/>
            <w:rtl/>
          </w:rPr>
          <w:t>ی</w:t>
        </w:r>
        <w:r w:rsidRPr="00B4349B">
          <w:rPr>
            <w:rStyle w:val="Hyperlink"/>
            <w:rFonts w:cs="B Nazanin" w:hint="eastAsia"/>
            <w:rtl/>
          </w:rPr>
          <w:t>ت</w:t>
        </w:r>
        <w:r w:rsidRPr="00B4349B">
          <w:rPr>
            <w:rStyle w:val="Hyperlink"/>
            <w:rFonts w:cs="B Nazanin"/>
            <w:rtl/>
          </w:rPr>
          <w:t xml:space="preserve"> به نو</w:t>
        </w:r>
        <w:r w:rsidRPr="00B4349B">
          <w:rPr>
            <w:rStyle w:val="Hyperlink"/>
            <w:rFonts w:cs="B Nazanin" w:hint="cs"/>
            <w:rtl/>
          </w:rPr>
          <w:t>ی</w:t>
        </w:r>
        <w:r w:rsidRPr="00B4349B">
          <w:rPr>
            <w:rStyle w:val="Hyperlink"/>
            <w:rFonts w:cs="B Nazanin" w:hint="eastAsia"/>
            <w:rtl/>
          </w:rPr>
          <w:t>ز</w:t>
        </w:r>
        <w:r w:rsidRPr="00B4349B">
          <w:rPr>
            <w:rStyle w:val="Hyperlink"/>
            <w:rFonts w:cs="B Nazanin"/>
            <w:rtl/>
          </w:rPr>
          <w:t xml:space="preserve"> اندازه‌گ</w:t>
        </w:r>
        <w:r w:rsidRPr="00B4349B">
          <w:rPr>
            <w:rStyle w:val="Hyperlink"/>
            <w:rFonts w:cs="B Nazanin" w:hint="cs"/>
            <w:rtl/>
          </w:rPr>
          <w:t>ی</w:t>
        </w:r>
        <w:r w:rsidRPr="00B4349B">
          <w:rPr>
            <w:rStyle w:val="Hyperlink"/>
            <w:rFonts w:cs="B Nazanin" w:hint="eastAsia"/>
            <w:rtl/>
          </w:rPr>
          <w:t>ر</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Toc240479939 \h</w:instrText>
        </w:r>
        <w:r>
          <w:rPr>
            <w:webHidden/>
            <w:rtl/>
          </w:rPr>
          <w:instrText xml:space="preserve"> </w:instrText>
        </w:r>
        <w:r>
          <w:rPr>
            <w:webHidden/>
            <w:rtl/>
          </w:rPr>
        </w:r>
        <w:r>
          <w:rPr>
            <w:webHidden/>
            <w:rtl/>
          </w:rPr>
          <w:fldChar w:fldCharType="separate"/>
        </w:r>
        <w:r w:rsidR="00B73427">
          <w:rPr>
            <w:webHidden/>
            <w:rtl/>
            <w:lang w:bidi="ar-SA"/>
          </w:rPr>
          <w:t>39</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40" w:history="1">
        <w:r>
          <w:rPr>
            <w:rStyle w:val="Hyperlink"/>
            <w:rFonts w:hint="cs"/>
            <w:rtl/>
          </w:rPr>
          <w:t>3-5-3-</w:t>
        </w:r>
        <w:r w:rsidRPr="00B4349B">
          <w:rPr>
            <w:rStyle w:val="Hyperlink"/>
            <w:rFonts w:cs="B Nazanin"/>
            <w:rtl/>
          </w:rPr>
          <w:t xml:space="preserve"> نبود مع</w:t>
        </w:r>
        <w:r w:rsidRPr="00B4349B">
          <w:rPr>
            <w:rStyle w:val="Hyperlink"/>
            <w:rFonts w:cs="B Nazanin" w:hint="cs"/>
            <w:rtl/>
          </w:rPr>
          <w:t>ی</w:t>
        </w:r>
        <w:r w:rsidRPr="00B4349B">
          <w:rPr>
            <w:rStyle w:val="Hyperlink"/>
            <w:rFonts w:cs="B Nazanin" w:hint="eastAsia"/>
            <w:rtl/>
          </w:rPr>
          <w:t>ار</w:t>
        </w:r>
        <w:r w:rsidRPr="00B4349B">
          <w:rPr>
            <w:rStyle w:val="Hyperlink"/>
            <w:rFonts w:cs="B Nazanin"/>
            <w:rtl/>
          </w:rPr>
          <w:t xml:space="preserve"> کم</w:t>
        </w:r>
        <w:r w:rsidRPr="00B4349B">
          <w:rPr>
            <w:rStyle w:val="Hyperlink"/>
            <w:rFonts w:cs="B Nazanin" w:hint="cs"/>
            <w:rtl/>
          </w:rPr>
          <w:t>ی</w:t>
        </w:r>
        <w:r w:rsidRPr="00B4349B">
          <w:rPr>
            <w:rStyle w:val="Hyperlink"/>
            <w:rFonts w:cs="B Nazanin"/>
            <w:rtl/>
          </w:rPr>
          <w:t xml:space="preserve"> برا</w:t>
        </w:r>
        <w:r w:rsidRPr="00B4349B">
          <w:rPr>
            <w:rStyle w:val="Hyperlink"/>
            <w:rFonts w:cs="B Nazanin" w:hint="cs"/>
            <w:rtl/>
          </w:rPr>
          <w:t>ی</w:t>
        </w:r>
        <w:r w:rsidRPr="00B4349B">
          <w:rPr>
            <w:rStyle w:val="Hyperlink"/>
            <w:rFonts w:cs="B Nazanin"/>
            <w:rtl/>
          </w:rPr>
          <w:t xml:space="preserve"> ک</w:t>
        </w:r>
        <w:r w:rsidRPr="00B4349B">
          <w:rPr>
            <w:rStyle w:val="Hyperlink"/>
            <w:rFonts w:cs="B Nazanin" w:hint="cs"/>
            <w:rtl/>
          </w:rPr>
          <w:t>ی</w:t>
        </w:r>
        <w:r w:rsidRPr="00B4349B">
          <w:rPr>
            <w:rStyle w:val="Hyperlink"/>
            <w:rFonts w:cs="B Nazanin" w:hint="eastAsia"/>
            <w:rtl/>
          </w:rPr>
          <w:t>ف</w:t>
        </w:r>
        <w:r w:rsidRPr="00B4349B">
          <w:rPr>
            <w:rStyle w:val="Hyperlink"/>
            <w:rFonts w:cs="B Nazanin" w:hint="cs"/>
            <w:rtl/>
          </w:rPr>
          <w:t>ی</w:t>
        </w:r>
        <w:r w:rsidRPr="00B4349B">
          <w:rPr>
            <w:rStyle w:val="Hyperlink"/>
            <w:rFonts w:cs="B Nazanin" w:hint="eastAsia"/>
            <w:rtl/>
          </w:rPr>
          <w:t>ت</w:t>
        </w:r>
        <w:r w:rsidRPr="00B4349B">
          <w:rPr>
            <w:rStyle w:val="Hyperlink"/>
            <w:rFonts w:cs="B Nazanin"/>
            <w:rtl/>
          </w:rPr>
          <w:t xml:space="preserve"> داده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Toc240479940 \h</w:instrText>
        </w:r>
        <w:r>
          <w:rPr>
            <w:webHidden/>
            <w:rtl/>
          </w:rPr>
          <w:instrText xml:space="preserve"> </w:instrText>
        </w:r>
        <w:r>
          <w:rPr>
            <w:webHidden/>
            <w:rtl/>
          </w:rPr>
        </w:r>
        <w:r>
          <w:rPr>
            <w:webHidden/>
            <w:rtl/>
          </w:rPr>
          <w:fldChar w:fldCharType="separate"/>
        </w:r>
        <w:r w:rsidR="00B73427">
          <w:rPr>
            <w:webHidden/>
            <w:rtl/>
            <w:lang w:bidi="ar-SA"/>
          </w:rPr>
          <w:t>40</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41" w:history="1">
        <w:r>
          <w:rPr>
            <w:rStyle w:val="Hyperlink"/>
            <w:rFonts w:hint="cs"/>
            <w:rtl/>
          </w:rPr>
          <w:t>3-5-4-</w:t>
        </w:r>
        <w:r w:rsidRPr="00B4349B">
          <w:rPr>
            <w:rStyle w:val="Hyperlink"/>
            <w:rFonts w:cs="B Nazanin"/>
            <w:rtl/>
          </w:rPr>
          <w:t xml:space="preserve"> نامعلوم بودن بعد ورود</w:t>
        </w:r>
        <w:r w:rsidRPr="00B4349B">
          <w:rPr>
            <w:rStyle w:val="Hyperlink"/>
            <w:rFonts w:cs="B Nazanin" w:hint="cs"/>
            <w:rtl/>
          </w:rPr>
          <w:t>ی</w:t>
        </w:r>
        <w:r w:rsidRPr="00B4349B">
          <w:rPr>
            <w:rStyle w:val="Hyperlink"/>
            <w:rFonts w:cs="B Nazanin"/>
            <w:rtl/>
          </w:rPr>
          <w:t xml:space="preserve"> ناشناخته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Toc240479941 \h</w:instrText>
        </w:r>
        <w:r>
          <w:rPr>
            <w:webHidden/>
            <w:rtl/>
          </w:rPr>
          <w:instrText xml:space="preserve"> </w:instrText>
        </w:r>
        <w:r>
          <w:rPr>
            <w:webHidden/>
            <w:rtl/>
          </w:rPr>
        </w:r>
        <w:r>
          <w:rPr>
            <w:webHidden/>
            <w:rtl/>
          </w:rPr>
          <w:fldChar w:fldCharType="separate"/>
        </w:r>
        <w:r w:rsidR="00B73427">
          <w:rPr>
            <w:webHidden/>
            <w:rtl/>
            <w:lang w:bidi="ar-SA"/>
          </w:rPr>
          <w:t>40</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42" w:history="1">
        <w:r>
          <w:rPr>
            <w:rStyle w:val="Hyperlink"/>
            <w:rFonts w:hint="cs"/>
            <w:rtl/>
          </w:rPr>
          <w:t>3-5-5-</w:t>
        </w:r>
        <w:r w:rsidRPr="00B4349B">
          <w:rPr>
            <w:rStyle w:val="Hyperlink"/>
            <w:rFonts w:cs="B Nazanin"/>
            <w:rtl/>
          </w:rPr>
          <w:t xml:space="preserve"> پ</w:t>
        </w:r>
        <w:r w:rsidRPr="00B4349B">
          <w:rPr>
            <w:rStyle w:val="Hyperlink"/>
            <w:rFonts w:cs="B Nazanin" w:hint="cs"/>
            <w:rtl/>
          </w:rPr>
          <w:t>ی</w:t>
        </w:r>
        <w:r w:rsidRPr="00B4349B">
          <w:rPr>
            <w:rStyle w:val="Hyperlink"/>
            <w:rFonts w:cs="B Nazanin" w:hint="eastAsia"/>
            <w:rtl/>
          </w:rPr>
          <w:t>چ</w:t>
        </w:r>
        <w:r w:rsidRPr="00B4349B">
          <w:rPr>
            <w:rStyle w:val="Hyperlink"/>
            <w:rFonts w:cs="B Nazanin" w:hint="cs"/>
            <w:rtl/>
          </w:rPr>
          <w:t>ی</w:t>
        </w:r>
        <w:r w:rsidRPr="00B4349B">
          <w:rPr>
            <w:rStyle w:val="Hyperlink"/>
            <w:rFonts w:cs="B Nazanin" w:hint="eastAsia"/>
            <w:rtl/>
          </w:rPr>
          <w:t>دگ</w:t>
        </w:r>
        <w:r w:rsidRPr="00B4349B">
          <w:rPr>
            <w:rStyle w:val="Hyperlink"/>
            <w:rFonts w:cs="B Nazanin" w:hint="cs"/>
            <w:rtl/>
          </w:rPr>
          <w:t>ی</w:t>
        </w:r>
        <w:r w:rsidRPr="00B4349B">
          <w:rPr>
            <w:rStyle w:val="Hyperlink"/>
            <w:rFonts w:cs="B Nazanin"/>
            <w:rtl/>
          </w:rPr>
          <w:t xml:space="preserve"> محاسبات</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Toc240479942 \h</w:instrText>
        </w:r>
        <w:r>
          <w:rPr>
            <w:webHidden/>
            <w:rtl/>
          </w:rPr>
          <w:instrText xml:space="preserve"> </w:instrText>
        </w:r>
        <w:r>
          <w:rPr>
            <w:webHidden/>
            <w:rtl/>
          </w:rPr>
        </w:r>
        <w:r>
          <w:rPr>
            <w:webHidden/>
            <w:rtl/>
          </w:rPr>
          <w:fldChar w:fldCharType="separate"/>
        </w:r>
        <w:r w:rsidR="00B73427">
          <w:rPr>
            <w:webHidden/>
            <w:rtl/>
            <w:lang w:bidi="ar-SA"/>
          </w:rPr>
          <w:t>40</w:t>
        </w:r>
        <w:r>
          <w:rPr>
            <w:webHidden/>
            <w:rtl/>
          </w:rPr>
          <w:fldChar w:fldCharType="end"/>
        </w:r>
      </w:hyperlink>
    </w:p>
    <w:p w:rsidR="003F704E" w:rsidRDefault="003F704E" w:rsidP="003F704E">
      <w:pPr>
        <w:pStyle w:val="TOC3"/>
        <w:rPr>
          <w:rFonts w:asciiTheme="minorHAnsi" w:eastAsiaTheme="minorEastAsia" w:hAnsiTheme="minorHAnsi" w:cstheme="minorBidi"/>
          <w:sz w:val="22"/>
          <w:szCs w:val="22"/>
          <w:rtl/>
          <w:lang w:bidi="ar-SA"/>
        </w:rPr>
      </w:pPr>
      <w:hyperlink w:anchor="_Toc240479943" w:history="1">
        <w:r>
          <w:rPr>
            <w:rStyle w:val="Hyperlink"/>
            <w:rFonts w:hint="cs"/>
            <w:rtl/>
          </w:rPr>
          <w:t>3-5-6-</w:t>
        </w:r>
        <w:r w:rsidRPr="00B4349B">
          <w:rPr>
            <w:rStyle w:val="Hyperlink"/>
            <w:rFonts w:cs="B Nazanin"/>
            <w:rtl/>
          </w:rPr>
          <w:t xml:space="preserve"> توسعه به س</w:t>
        </w:r>
        <w:r w:rsidRPr="00B4349B">
          <w:rPr>
            <w:rStyle w:val="Hyperlink"/>
            <w:rFonts w:cs="B Nazanin" w:hint="cs"/>
            <w:rtl/>
          </w:rPr>
          <w:t>ی</w:t>
        </w:r>
        <w:r w:rsidRPr="00B4349B">
          <w:rPr>
            <w:rStyle w:val="Hyperlink"/>
            <w:rFonts w:cs="B Nazanin" w:hint="eastAsia"/>
            <w:rtl/>
          </w:rPr>
          <w:t>ستم‌ها</w:t>
        </w:r>
        <w:r w:rsidRPr="00B4349B">
          <w:rPr>
            <w:rStyle w:val="Hyperlink"/>
            <w:rFonts w:cs="B Nazanin" w:hint="cs"/>
            <w:rtl/>
          </w:rPr>
          <w:t>ی</w:t>
        </w:r>
        <w:r w:rsidRPr="00B4349B">
          <w:rPr>
            <w:rStyle w:val="Hyperlink"/>
            <w:rFonts w:cs="B Nazanin"/>
            <w:rtl/>
          </w:rPr>
          <w:t xml:space="preserve"> بزرگ‌مق</w:t>
        </w:r>
        <w:r w:rsidRPr="00B4349B">
          <w:rPr>
            <w:rStyle w:val="Hyperlink"/>
            <w:rFonts w:cs="B Nazanin" w:hint="cs"/>
            <w:rtl/>
          </w:rPr>
          <w:t>ی</w:t>
        </w:r>
        <w:r w:rsidRPr="00B4349B">
          <w:rPr>
            <w:rStyle w:val="Hyperlink"/>
            <w:rFonts w:cs="B Nazanin" w:hint="eastAsia"/>
            <w:rtl/>
          </w:rPr>
          <w:t>اس</w:t>
        </w:r>
        <w:r w:rsidRPr="00B4349B">
          <w:rPr>
            <w:rStyle w:val="Hyperlink"/>
            <w:rFonts w:cs="B Nazanin"/>
            <w:rtl/>
          </w:rPr>
          <w:t xml:space="preserve"> و توز</w:t>
        </w:r>
        <w:r w:rsidRPr="00B4349B">
          <w:rPr>
            <w:rStyle w:val="Hyperlink"/>
            <w:rFonts w:cs="B Nazanin" w:hint="cs"/>
            <w:rtl/>
          </w:rPr>
          <w:t>ی</w:t>
        </w:r>
        <w:r w:rsidRPr="00B4349B">
          <w:rPr>
            <w:rStyle w:val="Hyperlink"/>
            <w:rFonts w:cs="B Nazanin" w:hint="eastAsia"/>
            <w:rtl/>
          </w:rPr>
          <w:t>ع‌شده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Toc240479943 \h</w:instrText>
        </w:r>
        <w:r>
          <w:rPr>
            <w:webHidden/>
            <w:rtl/>
          </w:rPr>
          <w:instrText xml:space="preserve"> </w:instrText>
        </w:r>
        <w:r>
          <w:rPr>
            <w:webHidden/>
            <w:rtl/>
          </w:rPr>
        </w:r>
        <w:r>
          <w:rPr>
            <w:webHidden/>
            <w:rtl/>
          </w:rPr>
          <w:fldChar w:fldCharType="separate"/>
        </w:r>
        <w:r w:rsidR="00B73427">
          <w:rPr>
            <w:webHidden/>
            <w:rtl/>
            <w:lang w:bidi="ar-SA"/>
          </w:rPr>
          <w:t>41</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44" w:history="1">
        <w:r>
          <w:rPr>
            <w:rStyle w:val="Hyperlink"/>
            <w:rFonts w:hint="cs"/>
            <w:rtl/>
          </w:rPr>
          <w:t>3-6-</w:t>
        </w:r>
        <w:r w:rsidRPr="00B4349B">
          <w:rPr>
            <w:rStyle w:val="Hyperlink"/>
            <w:rFonts w:cs="B Nazanin"/>
            <w:rtl/>
          </w:rPr>
          <w:t xml:space="preserve"> جمع‌بند</w:t>
        </w:r>
        <w:r w:rsidRPr="00B4349B">
          <w:rPr>
            <w:rStyle w:val="Hyperlink"/>
            <w:rFonts w:cs="B Nazanin" w:hint="cs"/>
            <w:rtl/>
          </w:rPr>
          <w:t>ی</w:t>
        </w:r>
        <w:r w:rsidRPr="00B4349B">
          <w:rPr>
            <w:rStyle w:val="Hyperlink"/>
            <w:rFonts w:cs="B Nazanin"/>
            <w:rtl/>
          </w:rPr>
          <w:t xml:space="preserve"> نها</w:t>
        </w:r>
        <w:r w:rsidRPr="00B4349B">
          <w:rPr>
            <w:rStyle w:val="Hyperlink"/>
            <w:rFonts w:cs="B Nazanin" w:hint="cs"/>
            <w:rtl/>
          </w:rPr>
          <w:t>یی</w:t>
        </w:r>
        <w:r w:rsidRPr="00B4349B">
          <w:rPr>
            <w:rStyle w:val="Hyperlink"/>
            <w:rFonts w:cs="B Nazanin"/>
            <w:rtl/>
          </w:rPr>
          <w:t xml:space="preserve"> و جهت‌گ</w:t>
        </w:r>
        <w:r w:rsidRPr="00B4349B">
          <w:rPr>
            <w:rStyle w:val="Hyperlink"/>
            <w:rFonts w:cs="B Nazanin" w:hint="cs"/>
            <w:rtl/>
          </w:rPr>
          <w:t>ی</w:t>
        </w:r>
        <w:r w:rsidRPr="00B4349B">
          <w:rPr>
            <w:rStyle w:val="Hyperlink"/>
            <w:rFonts w:cs="B Nazanin" w:hint="eastAsia"/>
            <w:rtl/>
          </w:rPr>
          <w:t>ر</w:t>
        </w:r>
        <w:r w:rsidRPr="00B4349B">
          <w:rPr>
            <w:rStyle w:val="Hyperlink"/>
            <w:rFonts w:cs="B Nazanin" w:hint="cs"/>
            <w:rtl/>
          </w:rPr>
          <w:t>ی</w:t>
        </w:r>
        <w:r w:rsidRPr="00B4349B">
          <w:rPr>
            <w:rStyle w:val="Hyperlink"/>
            <w:rFonts w:cs="B Nazanin"/>
            <w:rtl/>
          </w:rPr>
          <w:t xml:space="preserve"> پژوهش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Toc240479944 \h</w:instrText>
        </w:r>
        <w:r>
          <w:rPr>
            <w:webHidden/>
            <w:rtl/>
          </w:rPr>
          <w:instrText xml:space="preserve"> </w:instrText>
        </w:r>
        <w:r>
          <w:rPr>
            <w:webHidden/>
            <w:rtl/>
          </w:rPr>
        </w:r>
        <w:r>
          <w:rPr>
            <w:webHidden/>
            <w:rtl/>
          </w:rPr>
          <w:fldChar w:fldCharType="separate"/>
        </w:r>
        <w:r w:rsidR="00B73427">
          <w:rPr>
            <w:webHidden/>
            <w:rtl/>
            <w:lang w:bidi="ar-SA"/>
          </w:rPr>
          <w:t>41</w:t>
        </w:r>
        <w:r>
          <w:rPr>
            <w:webHidden/>
            <w:rtl/>
          </w:rPr>
          <w:fldChar w:fldCharType="end"/>
        </w:r>
      </w:hyperlink>
    </w:p>
    <w:p w:rsidR="003F704E" w:rsidRDefault="003F704E" w:rsidP="003F704E">
      <w:pPr>
        <w:pStyle w:val="TOC2"/>
        <w:rPr>
          <w:rFonts w:asciiTheme="minorHAnsi" w:eastAsiaTheme="minorEastAsia" w:hAnsiTheme="minorHAnsi" w:cstheme="minorBidi"/>
          <w:sz w:val="22"/>
          <w:szCs w:val="22"/>
          <w:rtl/>
          <w:lang w:bidi="ar-SA"/>
        </w:rPr>
      </w:pPr>
      <w:hyperlink w:anchor="_Toc240479945" w:history="1">
        <w:r>
          <w:rPr>
            <w:rStyle w:val="Hyperlink"/>
            <w:rFonts w:hint="cs"/>
            <w:rtl/>
          </w:rPr>
          <w:t>3-7-</w:t>
        </w:r>
        <w:r w:rsidRPr="00B4349B">
          <w:rPr>
            <w:rStyle w:val="Hyperlink"/>
            <w:rFonts w:cs="B Nazanin"/>
            <w:rtl/>
          </w:rPr>
          <w:t xml:space="preserve"> پ</w:t>
        </w:r>
        <w:r w:rsidRPr="00B4349B">
          <w:rPr>
            <w:rStyle w:val="Hyperlink"/>
            <w:rFonts w:cs="B Nazanin" w:hint="cs"/>
            <w:rtl/>
          </w:rPr>
          <w:t>ی</w:t>
        </w:r>
        <w:r w:rsidRPr="00B4349B">
          <w:rPr>
            <w:rStyle w:val="Hyperlink"/>
            <w:rFonts w:cs="B Nazanin" w:hint="eastAsia"/>
            <w:rtl/>
          </w:rPr>
          <w:t>شنهاد</w:t>
        </w:r>
        <w:r w:rsidRPr="00B4349B">
          <w:rPr>
            <w:rStyle w:val="Hyperlink"/>
            <w:rFonts w:cs="B Nazanin"/>
            <w:rtl/>
          </w:rPr>
          <w:t xml:space="preserve"> موضوعات پژوهش</w:t>
        </w:r>
        <w:r w:rsidRPr="00B4349B">
          <w:rPr>
            <w:rStyle w:val="Hyperlink"/>
            <w:rFonts w:cs="B Nazanin"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Toc240479945 \h</w:instrText>
        </w:r>
        <w:r>
          <w:rPr>
            <w:webHidden/>
            <w:rtl/>
          </w:rPr>
          <w:instrText xml:space="preserve"> </w:instrText>
        </w:r>
        <w:r>
          <w:rPr>
            <w:webHidden/>
            <w:rtl/>
          </w:rPr>
        </w:r>
        <w:r>
          <w:rPr>
            <w:webHidden/>
            <w:rtl/>
          </w:rPr>
          <w:fldChar w:fldCharType="separate"/>
        </w:r>
        <w:r w:rsidR="00B73427">
          <w:rPr>
            <w:webHidden/>
            <w:rtl/>
            <w:lang w:bidi="ar-SA"/>
          </w:rPr>
          <w:t>42</w:t>
        </w:r>
        <w:r>
          <w:rPr>
            <w:webHidden/>
            <w:rtl/>
          </w:rPr>
          <w:fldChar w:fldCharType="end"/>
        </w:r>
      </w:hyperlink>
    </w:p>
    <w:p w:rsidR="003F704E" w:rsidRDefault="003F704E">
      <w:pPr>
        <w:pStyle w:val="TOC2"/>
        <w:rPr>
          <w:rFonts w:asciiTheme="minorHAnsi" w:eastAsiaTheme="minorEastAsia" w:hAnsiTheme="minorHAnsi" w:cstheme="minorBidi"/>
          <w:sz w:val="22"/>
          <w:szCs w:val="22"/>
          <w:rtl/>
          <w:lang w:bidi="ar-SA"/>
        </w:rPr>
      </w:pPr>
      <w:hyperlink w:anchor="_Toc240479946" w:history="1">
        <w:r w:rsidRPr="00B4349B">
          <w:rPr>
            <w:rStyle w:val="Hyperlink"/>
            <w:rtl/>
          </w:rPr>
          <w:t>3-8-</w:t>
        </w:r>
        <w:r w:rsidRPr="00B4349B">
          <w:rPr>
            <w:rStyle w:val="Hyperlink"/>
            <w:rFonts w:cs="B Nazanin"/>
            <w:rtl/>
          </w:rPr>
          <w:t xml:space="preserve"> جمعبند</w:t>
        </w:r>
        <w:r w:rsidRPr="00B4349B">
          <w:rPr>
            <w:rStyle w:val="Hyperlink"/>
            <w:rFonts w:cs="B Nazanin" w:hint="cs"/>
            <w:rtl/>
          </w:rPr>
          <w:t>ی</w:t>
        </w:r>
        <w:r w:rsidRPr="00B4349B">
          <w:rPr>
            <w:rStyle w:val="Hyperlink"/>
            <w:rFonts w:cs="B Nazanin"/>
            <w:rtl/>
          </w:rPr>
          <w:t xml:space="preserve"> پ</w:t>
        </w:r>
        <w:r w:rsidRPr="00B4349B">
          <w:rPr>
            <w:rStyle w:val="Hyperlink"/>
            <w:rFonts w:cs="B Nazanin" w:hint="cs"/>
            <w:rtl/>
          </w:rPr>
          <w:t>ی</w:t>
        </w:r>
        <w:r w:rsidRPr="00B4349B">
          <w:rPr>
            <w:rStyle w:val="Hyperlink"/>
            <w:rFonts w:cs="B Nazanin" w:hint="eastAsia"/>
            <w:rtl/>
          </w:rPr>
          <w:t>شنهادها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Toc240479946 \h</w:instrText>
        </w:r>
        <w:r>
          <w:rPr>
            <w:webHidden/>
            <w:rtl/>
          </w:rPr>
          <w:instrText xml:space="preserve"> </w:instrText>
        </w:r>
        <w:r>
          <w:rPr>
            <w:webHidden/>
            <w:rtl/>
          </w:rPr>
        </w:r>
        <w:r>
          <w:rPr>
            <w:webHidden/>
            <w:rtl/>
          </w:rPr>
          <w:fldChar w:fldCharType="separate"/>
        </w:r>
        <w:r w:rsidR="00B73427">
          <w:rPr>
            <w:webHidden/>
            <w:rtl/>
            <w:lang w:bidi="ar-SA"/>
          </w:rPr>
          <w:t>44</w:t>
        </w:r>
        <w:r>
          <w:rPr>
            <w:webHidden/>
            <w:rtl/>
          </w:rPr>
          <w:fldChar w:fldCharType="end"/>
        </w:r>
      </w:hyperlink>
    </w:p>
    <w:p w:rsidR="003F704E" w:rsidRDefault="003F704E">
      <w:pPr>
        <w:pStyle w:val="TOC1"/>
        <w:rPr>
          <w:rFonts w:asciiTheme="minorHAnsi" w:eastAsiaTheme="minorEastAsia" w:hAnsiTheme="minorHAnsi" w:cstheme="minorBidi"/>
          <w:bCs w:val="0"/>
          <w:sz w:val="22"/>
          <w:szCs w:val="22"/>
          <w:rtl/>
          <w:lang w:bidi="ar-SA"/>
        </w:rPr>
      </w:pPr>
      <w:hyperlink w:anchor="_Toc240479947" w:history="1">
        <w:r w:rsidRPr="00B4349B">
          <w:rPr>
            <w:rStyle w:val="Hyperlink"/>
            <w:rFonts w:cs="B Nazanin"/>
            <w:rtl/>
          </w:rPr>
          <w:t>مراجع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Toc240479947 \h</w:instrText>
        </w:r>
        <w:r>
          <w:rPr>
            <w:webHidden/>
            <w:rtl/>
          </w:rPr>
          <w:instrText xml:space="preserve"> </w:instrText>
        </w:r>
        <w:r>
          <w:rPr>
            <w:webHidden/>
            <w:rtl/>
          </w:rPr>
        </w:r>
        <w:r>
          <w:rPr>
            <w:webHidden/>
            <w:rtl/>
          </w:rPr>
          <w:fldChar w:fldCharType="separate"/>
        </w:r>
        <w:r w:rsidR="00B73427">
          <w:rPr>
            <w:webHidden/>
            <w:rtl/>
            <w:lang w:bidi="ar-SA"/>
          </w:rPr>
          <w:t>45</w:t>
        </w:r>
        <w:r>
          <w:rPr>
            <w:webHidden/>
            <w:rtl/>
          </w:rPr>
          <w:fldChar w:fldCharType="end"/>
        </w:r>
      </w:hyperlink>
    </w:p>
    <w:p w:rsidR="00180A9F" w:rsidRPr="001024B5" w:rsidRDefault="004A4D07" w:rsidP="00180A9F">
      <w:pPr>
        <w:pStyle w:val="ad"/>
        <w:rPr>
          <w:rFonts w:cs="B Nazanin"/>
          <w:rtl/>
        </w:rPr>
      </w:pPr>
      <w:r w:rsidRPr="001024B5">
        <w:rPr>
          <w:rFonts w:cs="B Nazanin"/>
          <w:rtl/>
        </w:rPr>
        <w:fldChar w:fldCharType="end"/>
      </w:r>
    </w:p>
    <w:p w:rsidR="00180A9F" w:rsidRPr="001024B5" w:rsidRDefault="00180A9F" w:rsidP="00180A9F">
      <w:pPr>
        <w:pStyle w:val="ad"/>
        <w:rPr>
          <w:rFonts w:cs="B Nazanin"/>
          <w:rtl/>
        </w:rPr>
      </w:pPr>
      <w:bookmarkStart w:id="0" w:name="_GoBack"/>
      <w:bookmarkEnd w:id="0"/>
    </w:p>
    <w:p w:rsidR="00180A9F" w:rsidRPr="001024B5" w:rsidRDefault="00180A9F" w:rsidP="00180A9F">
      <w:pPr>
        <w:pStyle w:val="ac"/>
        <w:rPr>
          <w:rFonts w:cs="B Nazanin"/>
          <w:rtl/>
        </w:rPr>
      </w:pPr>
      <w:r w:rsidRPr="001024B5">
        <w:rPr>
          <w:rFonts w:cs="B Nazanin"/>
          <w:rtl/>
        </w:rPr>
        <w:br w:type="page"/>
      </w:r>
      <w:r w:rsidRPr="001024B5">
        <w:rPr>
          <w:rFonts w:cs="B Nazanin" w:hint="cs"/>
          <w:rtl/>
        </w:rPr>
        <w:lastRenderedPageBreak/>
        <w:t>فهرست اشکال</w:t>
      </w:r>
    </w:p>
    <w:p w:rsidR="003F704E" w:rsidRDefault="004A4D07">
      <w:pPr>
        <w:pStyle w:val="TableofFigures"/>
        <w:tabs>
          <w:tab w:val="right" w:leader="dot" w:pos="9016"/>
        </w:tabs>
        <w:rPr>
          <w:rFonts w:asciiTheme="minorHAnsi" w:eastAsiaTheme="minorEastAsia" w:hAnsiTheme="minorHAnsi" w:cstheme="minorBidi"/>
          <w:noProof/>
          <w:sz w:val="22"/>
          <w:szCs w:val="22"/>
          <w:rtl/>
        </w:rPr>
      </w:pPr>
      <w:r w:rsidRPr="001024B5">
        <w:rPr>
          <w:rFonts w:cs="B Nazanin"/>
          <w:rtl/>
          <w:lang w:bidi="fa-IR"/>
        </w:rPr>
        <w:fldChar w:fldCharType="begin"/>
      </w:r>
      <w:r w:rsidR="00180A9F" w:rsidRPr="001024B5">
        <w:rPr>
          <w:rFonts w:cs="B Nazanin"/>
          <w:rtl/>
          <w:lang w:bidi="fa-IR"/>
        </w:rPr>
        <w:instrText xml:space="preserve"> </w:instrText>
      </w:r>
      <w:r w:rsidR="00180A9F" w:rsidRPr="001024B5">
        <w:rPr>
          <w:rFonts w:cs="B Nazanin" w:hint="cs"/>
          <w:lang w:bidi="fa-IR"/>
        </w:rPr>
        <w:instrText>TOC</w:instrText>
      </w:r>
      <w:r w:rsidR="00180A9F" w:rsidRPr="001024B5">
        <w:rPr>
          <w:rFonts w:cs="B Nazanin" w:hint="cs"/>
          <w:rtl/>
          <w:lang w:bidi="fa-IR"/>
        </w:rPr>
        <w:instrText xml:space="preserve"> \</w:instrText>
      </w:r>
      <w:r w:rsidR="00180A9F" w:rsidRPr="001024B5">
        <w:rPr>
          <w:rFonts w:cs="B Nazanin" w:hint="cs"/>
          <w:lang w:bidi="fa-IR"/>
        </w:rPr>
        <w:instrText>h \z \t</w:instrText>
      </w:r>
      <w:r w:rsidR="00180A9F" w:rsidRPr="001024B5">
        <w:rPr>
          <w:rFonts w:cs="B Nazanin" w:hint="cs"/>
          <w:rtl/>
          <w:lang w:bidi="fa-IR"/>
        </w:rPr>
        <w:instrText xml:space="preserve"> "زيرنويس شکل" \</w:instrText>
      </w:r>
      <w:r w:rsidR="00180A9F" w:rsidRPr="001024B5">
        <w:rPr>
          <w:rFonts w:cs="B Nazanin" w:hint="cs"/>
          <w:lang w:bidi="fa-IR"/>
        </w:rPr>
        <w:instrText>c</w:instrText>
      </w:r>
      <w:r w:rsidR="00180A9F" w:rsidRPr="001024B5">
        <w:rPr>
          <w:rFonts w:cs="B Nazanin"/>
          <w:rtl/>
          <w:lang w:bidi="fa-IR"/>
        </w:rPr>
        <w:instrText xml:space="preserve"> </w:instrText>
      </w:r>
      <w:r w:rsidRPr="001024B5">
        <w:rPr>
          <w:rFonts w:cs="B Nazanin"/>
          <w:rtl/>
          <w:lang w:bidi="fa-IR"/>
        </w:rPr>
        <w:fldChar w:fldCharType="separate"/>
      </w:r>
      <w:hyperlink w:anchor="_Toc240480045" w:history="1">
        <w:r w:rsidR="003F704E" w:rsidRPr="00A92108">
          <w:rPr>
            <w:rStyle w:val="Hyperlink"/>
            <w:noProof/>
            <w:rtl/>
            <w:lang w:bidi="fa-IR"/>
          </w:rPr>
          <w:t>شکل (2-1)</w:t>
        </w:r>
        <w:r w:rsidR="003F704E" w:rsidRPr="00A92108">
          <w:rPr>
            <w:rStyle w:val="Hyperlink"/>
            <w:rFonts w:cs="B Nazanin"/>
            <w:noProof/>
            <w:rtl/>
            <w:lang w:bidi="fa-IR"/>
          </w:rPr>
          <w:t xml:space="preserve"> د</w:t>
        </w:r>
        <w:r w:rsidR="003F704E" w:rsidRPr="00A92108">
          <w:rPr>
            <w:rStyle w:val="Hyperlink"/>
            <w:rFonts w:cs="B Nazanin" w:hint="cs"/>
            <w:noProof/>
            <w:rtl/>
            <w:lang w:bidi="fa-IR"/>
          </w:rPr>
          <w:t>ی</w:t>
        </w:r>
        <w:r w:rsidR="003F704E" w:rsidRPr="00A92108">
          <w:rPr>
            <w:rStyle w:val="Hyperlink"/>
            <w:rFonts w:cs="B Nazanin" w:hint="eastAsia"/>
            <w:noProof/>
            <w:rtl/>
            <w:lang w:bidi="fa-IR"/>
          </w:rPr>
          <w:t>نام</w:t>
        </w:r>
        <w:r w:rsidR="003F704E" w:rsidRPr="00A92108">
          <w:rPr>
            <w:rStyle w:val="Hyperlink"/>
            <w:rFonts w:cs="B Nazanin" w:hint="cs"/>
            <w:noProof/>
            <w:rtl/>
            <w:lang w:bidi="fa-IR"/>
          </w:rPr>
          <w:t>ی</w:t>
        </w:r>
        <w:r w:rsidR="003F704E" w:rsidRPr="00A92108">
          <w:rPr>
            <w:rStyle w:val="Hyperlink"/>
            <w:rFonts w:cs="B Nazanin" w:hint="eastAsia"/>
            <w:noProof/>
            <w:rtl/>
            <w:lang w:bidi="fa-IR"/>
          </w:rPr>
          <w:t>ک</w:t>
        </w:r>
        <w:r w:rsidR="003F704E" w:rsidRPr="00A92108">
          <w:rPr>
            <w:rStyle w:val="Hyperlink"/>
            <w:rFonts w:cs="B Nazanin"/>
            <w:noProof/>
            <w:rtl/>
            <w:lang w:bidi="fa-IR"/>
          </w:rPr>
          <w:t xml:space="preserve"> همگرا</w:t>
        </w:r>
        <w:r w:rsidR="003F704E" w:rsidRPr="00A92108">
          <w:rPr>
            <w:rStyle w:val="Hyperlink"/>
            <w:rFonts w:cs="B Nazanin" w:hint="cs"/>
            <w:noProof/>
            <w:rtl/>
            <w:lang w:bidi="fa-IR"/>
          </w:rPr>
          <w:t>یی</w:t>
        </w:r>
        <w:r w:rsidR="003F704E" w:rsidRPr="00A92108">
          <w:rPr>
            <w:rStyle w:val="Hyperlink"/>
            <w:rFonts w:cs="B Nazanin"/>
            <w:noProof/>
            <w:rtl/>
            <w:lang w:bidi="fa-IR"/>
          </w:rPr>
          <w:t xml:space="preserve"> خطا</w:t>
        </w:r>
        <w:r w:rsidR="003F704E" w:rsidRPr="00A92108">
          <w:rPr>
            <w:rStyle w:val="Hyperlink"/>
            <w:rFonts w:cs="B Nazanin" w:hint="cs"/>
            <w:noProof/>
            <w:rtl/>
            <w:lang w:bidi="fa-IR"/>
          </w:rPr>
          <w:t>ی</w:t>
        </w:r>
        <w:r w:rsidR="003F704E" w:rsidRPr="00A92108">
          <w:rPr>
            <w:rStyle w:val="Hyperlink"/>
            <w:rFonts w:cs="B Nazanin"/>
            <w:noProof/>
            <w:rtl/>
            <w:lang w:bidi="fa-IR"/>
          </w:rPr>
          <w:t xml:space="preserve"> تخم</w:t>
        </w:r>
        <w:r w:rsidR="003F704E" w:rsidRPr="00A92108">
          <w:rPr>
            <w:rStyle w:val="Hyperlink"/>
            <w:rFonts w:cs="B Nazanin" w:hint="cs"/>
            <w:noProof/>
            <w:rtl/>
            <w:lang w:bidi="fa-IR"/>
          </w:rPr>
          <w:t>ی</w:t>
        </w:r>
        <w:r w:rsidR="003F704E" w:rsidRPr="00A92108">
          <w:rPr>
            <w:rStyle w:val="Hyperlink"/>
            <w:rFonts w:cs="B Nazanin" w:hint="eastAsia"/>
            <w:noProof/>
            <w:rtl/>
            <w:lang w:bidi="fa-IR"/>
          </w:rPr>
          <w:t>ن</w:t>
        </w:r>
        <w:r w:rsidR="003F704E" w:rsidRPr="00A92108">
          <w:rPr>
            <w:rStyle w:val="Hyperlink"/>
            <w:rFonts w:cs="B Nazanin"/>
            <w:noProof/>
            <w:rtl/>
            <w:lang w:bidi="fa-IR"/>
          </w:rPr>
          <w:t xml:space="preserve"> حالت در </w:t>
        </w:r>
        <w:r w:rsidR="003F704E" w:rsidRPr="00A92108">
          <w:rPr>
            <w:rStyle w:val="Hyperlink"/>
            <w:rFonts w:cs="B Nazanin" w:hint="cs"/>
            <w:noProof/>
            <w:rtl/>
            <w:lang w:bidi="fa-IR"/>
          </w:rPr>
          <w:t>ی</w:t>
        </w:r>
        <w:r w:rsidR="003F704E" w:rsidRPr="00A92108">
          <w:rPr>
            <w:rStyle w:val="Hyperlink"/>
            <w:rFonts w:cs="B Nazanin" w:hint="eastAsia"/>
            <w:noProof/>
            <w:rtl/>
            <w:lang w:bidi="fa-IR"/>
          </w:rPr>
          <w:t>ک</w:t>
        </w:r>
        <w:r w:rsidR="003F704E" w:rsidRPr="00A92108">
          <w:rPr>
            <w:rStyle w:val="Hyperlink"/>
            <w:rFonts w:cs="B Nazanin"/>
            <w:noProof/>
            <w:rtl/>
            <w:lang w:bidi="fa-IR"/>
          </w:rPr>
          <w:t xml:space="preserve"> ر</w:t>
        </w:r>
        <w:r w:rsidR="003F704E" w:rsidRPr="00A92108">
          <w:rPr>
            <w:rStyle w:val="Hyperlink"/>
            <w:rFonts w:cs="B Nazanin" w:hint="cs"/>
            <w:noProof/>
            <w:rtl/>
            <w:lang w:bidi="fa-IR"/>
          </w:rPr>
          <w:t>ی</w:t>
        </w:r>
        <w:r w:rsidR="003F704E" w:rsidRPr="00A92108">
          <w:rPr>
            <w:rStyle w:val="Hyperlink"/>
            <w:rFonts w:cs="B Nazanin" w:hint="eastAsia"/>
            <w:noProof/>
            <w:rtl/>
            <w:lang w:bidi="fa-IR"/>
          </w:rPr>
          <w:t>زشبکه</w:t>
        </w:r>
        <w:r w:rsidR="003F704E" w:rsidRPr="00A92108">
          <w:rPr>
            <w:rStyle w:val="Hyperlink"/>
            <w:rFonts w:cs="B Nazanin"/>
            <w:noProof/>
            <w:rtl/>
            <w:lang w:bidi="fa-IR"/>
          </w:rPr>
          <w:t xml:space="preserve"> </w:t>
        </w:r>
        <w:r w:rsidR="003F704E" w:rsidRPr="00A92108">
          <w:rPr>
            <w:rStyle w:val="Hyperlink"/>
            <w:rFonts w:cs="B Nazanin"/>
            <w:noProof/>
            <w:lang w:bidi="fa-IR"/>
          </w:rPr>
          <w:t>DC</w:t>
        </w:r>
        <w:r w:rsidR="003F704E" w:rsidRPr="00A92108">
          <w:rPr>
            <w:rStyle w:val="Hyperlink"/>
            <w:rFonts w:cs="B Nazanin"/>
            <w:noProof/>
            <w:rtl/>
            <w:lang w:bidi="fa-IR"/>
          </w:rPr>
          <w:t xml:space="preserve"> [1]</w:t>
        </w:r>
        <w:r w:rsidR="003F704E">
          <w:rPr>
            <w:noProof/>
            <w:webHidden/>
            <w:rtl/>
          </w:rPr>
          <w:tab/>
        </w:r>
        <w:r w:rsidR="003F704E">
          <w:rPr>
            <w:noProof/>
            <w:webHidden/>
            <w:rtl/>
          </w:rPr>
          <w:fldChar w:fldCharType="begin"/>
        </w:r>
        <w:r w:rsidR="003F704E">
          <w:rPr>
            <w:noProof/>
            <w:webHidden/>
            <w:rtl/>
          </w:rPr>
          <w:instrText xml:space="preserve"> </w:instrText>
        </w:r>
        <w:r w:rsidR="003F704E">
          <w:rPr>
            <w:noProof/>
            <w:webHidden/>
          </w:rPr>
          <w:instrText>PAGEREF</w:instrText>
        </w:r>
        <w:r w:rsidR="003F704E">
          <w:rPr>
            <w:noProof/>
            <w:webHidden/>
            <w:rtl/>
          </w:rPr>
          <w:instrText xml:space="preserve"> _</w:instrText>
        </w:r>
        <w:r w:rsidR="003F704E">
          <w:rPr>
            <w:noProof/>
            <w:webHidden/>
          </w:rPr>
          <w:instrText>Toc240480045 \h</w:instrText>
        </w:r>
        <w:r w:rsidR="003F704E">
          <w:rPr>
            <w:noProof/>
            <w:webHidden/>
            <w:rtl/>
          </w:rPr>
          <w:instrText xml:space="preserve"> </w:instrText>
        </w:r>
        <w:r w:rsidR="003F704E">
          <w:rPr>
            <w:noProof/>
            <w:webHidden/>
            <w:rtl/>
          </w:rPr>
        </w:r>
        <w:r w:rsidR="003F704E">
          <w:rPr>
            <w:noProof/>
            <w:webHidden/>
            <w:rtl/>
          </w:rPr>
          <w:fldChar w:fldCharType="separate"/>
        </w:r>
        <w:r w:rsidR="00B73427">
          <w:rPr>
            <w:noProof/>
            <w:webHidden/>
            <w:rtl/>
          </w:rPr>
          <w:t>21</w:t>
        </w:r>
        <w:r w:rsidR="003F704E">
          <w:rPr>
            <w:noProof/>
            <w:webHidden/>
            <w:rtl/>
          </w:rPr>
          <w:fldChar w:fldCharType="end"/>
        </w:r>
      </w:hyperlink>
    </w:p>
    <w:p w:rsidR="003F704E" w:rsidRDefault="003F704E">
      <w:pPr>
        <w:pStyle w:val="TableofFigures"/>
        <w:tabs>
          <w:tab w:val="right" w:leader="dot" w:pos="9016"/>
        </w:tabs>
        <w:rPr>
          <w:rFonts w:asciiTheme="minorHAnsi" w:eastAsiaTheme="minorEastAsia" w:hAnsiTheme="minorHAnsi" w:cstheme="minorBidi"/>
          <w:noProof/>
          <w:sz w:val="22"/>
          <w:szCs w:val="22"/>
          <w:rtl/>
        </w:rPr>
      </w:pPr>
      <w:hyperlink w:anchor="_Toc240480046" w:history="1">
        <w:r w:rsidRPr="00A92108">
          <w:rPr>
            <w:rStyle w:val="Hyperlink"/>
            <w:noProof/>
            <w:rtl/>
            <w:lang w:bidi="fa-IR"/>
          </w:rPr>
          <w:t>شکل (2-2)</w:t>
        </w:r>
        <w:r w:rsidRPr="00A92108">
          <w:rPr>
            <w:rStyle w:val="Hyperlink"/>
            <w:rFonts w:cs="B Nazanin"/>
            <w:noProof/>
            <w:rtl/>
            <w:lang w:bidi="fa-IR"/>
          </w:rPr>
          <w:t xml:space="preserve"> مقا</w:t>
        </w:r>
        <w:r w:rsidRPr="00A92108">
          <w:rPr>
            <w:rStyle w:val="Hyperlink"/>
            <w:rFonts w:cs="B Nazanin" w:hint="cs"/>
            <w:noProof/>
            <w:rtl/>
            <w:lang w:bidi="fa-IR"/>
          </w:rPr>
          <w:t>ی</w:t>
        </w:r>
        <w:r w:rsidRPr="00A92108">
          <w:rPr>
            <w:rStyle w:val="Hyperlink"/>
            <w:rFonts w:cs="B Nazanin" w:hint="eastAsia"/>
            <w:noProof/>
            <w:rtl/>
            <w:lang w:bidi="fa-IR"/>
          </w:rPr>
          <w:t>سه</w:t>
        </w:r>
        <w:r w:rsidRPr="00A92108">
          <w:rPr>
            <w:rStyle w:val="Hyperlink"/>
            <w:rFonts w:cs="B Nazanin"/>
            <w:noProof/>
            <w:rtl/>
            <w:lang w:bidi="fa-IR"/>
          </w:rPr>
          <w:t xml:space="preserve"> د</w:t>
        </w:r>
        <w:r w:rsidRPr="00A92108">
          <w:rPr>
            <w:rStyle w:val="Hyperlink"/>
            <w:rFonts w:cs="B Nazanin" w:hint="cs"/>
            <w:noProof/>
            <w:rtl/>
            <w:lang w:bidi="fa-IR"/>
          </w:rPr>
          <w:t>ی</w:t>
        </w:r>
        <w:r w:rsidRPr="00A92108">
          <w:rPr>
            <w:rStyle w:val="Hyperlink"/>
            <w:rFonts w:cs="B Nazanin" w:hint="eastAsia"/>
            <w:noProof/>
            <w:rtl/>
            <w:lang w:bidi="fa-IR"/>
          </w:rPr>
          <w:t>نام</w:t>
        </w:r>
        <w:r w:rsidRPr="00A92108">
          <w:rPr>
            <w:rStyle w:val="Hyperlink"/>
            <w:rFonts w:cs="B Nazanin" w:hint="cs"/>
            <w:noProof/>
            <w:rtl/>
            <w:lang w:bidi="fa-IR"/>
          </w:rPr>
          <w:t>ی</w:t>
        </w:r>
        <w:r w:rsidRPr="00A92108">
          <w:rPr>
            <w:rStyle w:val="Hyperlink"/>
            <w:rFonts w:cs="B Nazanin" w:hint="eastAsia"/>
            <w:noProof/>
            <w:rtl/>
            <w:lang w:bidi="fa-IR"/>
          </w:rPr>
          <w:t>ک</w:t>
        </w:r>
        <w:r w:rsidRPr="00A92108">
          <w:rPr>
            <w:rStyle w:val="Hyperlink"/>
            <w:rFonts w:cs="B Nazanin"/>
            <w:noProof/>
            <w:rtl/>
            <w:lang w:bidi="fa-IR"/>
          </w:rPr>
          <w:t xml:space="preserve"> خطا</w:t>
        </w:r>
        <w:r w:rsidRPr="00A92108">
          <w:rPr>
            <w:rStyle w:val="Hyperlink"/>
            <w:rFonts w:cs="B Nazanin" w:hint="cs"/>
            <w:noProof/>
            <w:rtl/>
            <w:lang w:bidi="fa-IR"/>
          </w:rPr>
          <w:t>ی</w:t>
        </w:r>
        <w:r w:rsidRPr="00A92108">
          <w:rPr>
            <w:rStyle w:val="Hyperlink"/>
            <w:rFonts w:cs="B Nazanin"/>
            <w:noProof/>
            <w:rtl/>
            <w:lang w:bidi="fa-IR"/>
          </w:rPr>
          <w:t xml:space="preserve"> تخم</w:t>
        </w:r>
        <w:r w:rsidRPr="00A92108">
          <w:rPr>
            <w:rStyle w:val="Hyperlink"/>
            <w:rFonts w:cs="B Nazanin" w:hint="cs"/>
            <w:noProof/>
            <w:rtl/>
            <w:lang w:bidi="fa-IR"/>
          </w:rPr>
          <w:t>ی</w:t>
        </w:r>
        <w:r w:rsidRPr="00A92108">
          <w:rPr>
            <w:rStyle w:val="Hyperlink"/>
            <w:rFonts w:cs="B Nazanin" w:hint="eastAsia"/>
            <w:noProof/>
            <w:rtl/>
            <w:lang w:bidi="fa-IR"/>
          </w:rPr>
          <w:t>ن</w:t>
        </w:r>
        <w:r w:rsidRPr="00A92108">
          <w:rPr>
            <w:rStyle w:val="Hyperlink"/>
            <w:rFonts w:cs="B Nazanin"/>
            <w:noProof/>
            <w:rtl/>
            <w:lang w:bidi="fa-IR"/>
          </w:rPr>
          <w:t xml:space="preserve"> حالت را برا</w:t>
        </w:r>
        <w:r w:rsidRPr="00A92108">
          <w:rPr>
            <w:rStyle w:val="Hyperlink"/>
            <w:rFonts w:cs="B Nazanin" w:hint="cs"/>
            <w:noProof/>
            <w:rtl/>
            <w:lang w:bidi="fa-IR"/>
          </w:rPr>
          <w:t>ی</w:t>
        </w:r>
        <w:r w:rsidRPr="00A92108">
          <w:rPr>
            <w:rStyle w:val="Hyperlink"/>
            <w:rFonts w:cs="B Nazanin"/>
            <w:noProof/>
            <w:rtl/>
            <w:lang w:bidi="fa-IR"/>
          </w:rPr>
          <w:t xml:space="preserve"> دو طراح</w:t>
        </w:r>
        <w:r w:rsidRPr="00A92108">
          <w:rPr>
            <w:rStyle w:val="Hyperlink"/>
            <w:rFonts w:cs="B Nazanin" w:hint="cs"/>
            <w:noProof/>
            <w:rtl/>
            <w:lang w:bidi="fa-IR"/>
          </w:rPr>
          <w:t>ی</w:t>
        </w:r>
        <w:r w:rsidRPr="00A92108">
          <w:rPr>
            <w:rStyle w:val="Hyperlink"/>
            <w:rFonts w:cs="B Nazanin"/>
            <w:noProof/>
            <w:rtl/>
            <w:lang w:bidi="fa-IR"/>
          </w:rPr>
          <w:t xml:space="preserve"> مختلف </w:t>
        </w:r>
        <w:r w:rsidRPr="00A92108">
          <w:rPr>
            <w:rStyle w:val="Hyperlink"/>
            <w:rFonts w:cs="B Nazanin"/>
            <w:noProof/>
            <w:lang w:bidi="fa-IR"/>
          </w:rPr>
          <w:t>UIO</w:t>
        </w:r>
        <w:r w:rsidRPr="00A92108">
          <w:rPr>
            <w:rStyle w:val="Hyperlink"/>
            <w:rFonts w:cs="B Nazanin"/>
            <w:noProof/>
            <w:rtl/>
            <w:lang w:bidi="fa-IR"/>
          </w:rPr>
          <w:t xml:space="preserve"> داده‌محور (با و بدون تنظ</w:t>
        </w:r>
        <w:r w:rsidRPr="00A92108">
          <w:rPr>
            <w:rStyle w:val="Hyperlink"/>
            <w:rFonts w:cs="B Nazanin" w:hint="cs"/>
            <w:noProof/>
            <w:rtl/>
            <w:lang w:bidi="fa-IR"/>
          </w:rPr>
          <w:t>ی</w:t>
        </w:r>
        <w:r w:rsidRPr="00A92108">
          <w:rPr>
            <w:rStyle w:val="Hyperlink"/>
            <w:rFonts w:cs="B Nazanin" w:hint="eastAsia"/>
            <w:noProof/>
            <w:rtl/>
            <w:lang w:bidi="fa-IR"/>
          </w:rPr>
          <w:t>م</w:t>
        </w:r>
        <w:r w:rsidRPr="00A92108">
          <w:rPr>
            <w:rStyle w:val="Hyperlink"/>
            <w:rFonts w:cs="B Nazanin"/>
            <w:noProof/>
            <w:rtl/>
            <w:lang w:bidi="fa-IR"/>
          </w:rPr>
          <w:t xml:space="preserve"> درجات آزاد</w:t>
        </w:r>
        <w:r w:rsidRPr="00A92108">
          <w:rPr>
            <w:rStyle w:val="Hyperlink"/>
            <w:rFonts w:cs="B Nazanin" w:hint="cs"/>
            <w:noProof/>
            <w:rtl/>
            <w:lang w:bidi="fa-IR"/>
          </w:rPr>
          <w:t>ی</w:t>
        </w:r>
        <w:r w:rsidRPr="00A92108">
          <w:rPr>
            <w:rStyle w:val="Hyperlink"/>
            <w:rFonts w:cs="B Nazanin"/>
            <w:noProof/>
            <w:rtl/>
            <w:lang w:bidi="fa-IR"/>
          </w:rPr>
          <w:t>) [4]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Toc240480046 \h</w:instrText>
        </w:r>
        <w:r>
          <w:rPr>
            <w:noProof/>
            <w:webHidden/>
            <w:rtl/>
          </w:rPr>
          <w:instrText xml:space="preserve"> </w:instrText>
        </w:r>
        <w:r>
          <w:rPr>
            <w:noProof/>
            <w:webHidden/>
            <w:rtl/>
          </w:rPr>
        </w:r>
        <w:r>
          <w:rPr>
            <w:noProof/>
            <w:webHidden/>
            <w:rtl/>
          </w:rPr>
          <w:fldChar w:fldCharType="separate"/>
        </w:r>
        <w:r w:rsidR="00B73427">
          <w:rPr>
            <w:noProof/>
            <w:webHidden/>
            <w:rtl/>
          </w:rPr>
          <w:t>22</w:t>
        </w:r>
        <w:r>
          <w:rPr>
            <w:noProof/>
            <w:webHidden/>
            <w:rtl/>
          </w:rPr>
          <w:fldChar w:fldCharType="end"/>
        </w:r>
      </w:hyperlink>
    </w:p>
    <w:p w:rsidR="003F704E" w:rsidRDefault="003F704E">
      <w:pPr>
        <w:pStyle w:val="TableofFigures"/>
        <w:tabs>
          <w:tab w:val="right" w:leader="dot" w:pos="9016"/>
        </w:tabs>
        <w:rPr>
          <w:rFonts w:asciiTheme="minorHAnsi" w:eastAsiaTheme="minorEastAsia" w:hAnsiTheme="minorHAnsi" w:cstheme="minorBidi"/>
          <w:noProof/>
          <w:sz w:val="22"/>
          <w:szCs w:val="22"/>
          <w:rtl/>
        </w:rPr>
      </w:pPr>
      <w:hyperlink w:anchor="_Toc240480047" w:history="1">
        <w:r w:rsidRPr="00A92108">
          <w:rPr>
            <w:rStyle w:val="Hyperlink"/>
            <w:noProof/>
            <w:rtl/>
            <w:lang w:bidi="fa-IR"/>
          </w:rPr>
          <w:t>شکل (2-3)</w:t>
        </w:r>
        <w:r w:rsidRPr="00A92108">
          <w:rPr>
            <w:rStyle w:val="Hyperlink"/>
            <w:rFonts w:cs="B Nazanin"/>
            <w:noProof/>
            <w:rtl/>
            <w:lang w:bidi="fa-IR"/>
          </w:rPr>
          <w:t xml:space="preserve"> خطاها</w:t>
        </w:r>
        <w:r w:rsidRPr="00A92108">
          <w:rPr>
            <w:rStyle w:val="Hyperlink"/>
            <w:rFonts w:cs="B Nazanin" w:hint="cs"/>
            <w:noProof/>
            <w:rtl/>
            <w:lang w:bidi="fa-IR"/>
          </w:rPr>
          <w:t>ی</w:t>
        </w:r>
        <w:r w:rsidRPr="00A92108">
          <w:rPr>
            <w:rStyle w:val="Hyperlink"/>
            <w:rFonts w:cs="B Nazanin"/>
            <w:noProof/>
            <w:rtl/>
            <w:lang w:bidi="fa-IR"/>
          </w:rPr>
          <w:t xml:space="preserve"> تخم</w:t>
        </w:r>
        <w:r w:rsidRPr="00A92108">
          <w:rPr>
            <w:rStyle w:val="Hyperlink"/>
            <w:rFonts w:cs="B Nazanin" w:hint="cs"/>
            <w:noProof/>
            <w:rtl/>
            <w:lang w:bidi="fa-IR"/>
          </w:rPr>
          <w:t>ی</w:t>
        </w:r>
        <w:r w:rsidRPr="00A92108">
          <w:rPr>
            <w:rStyle w:val="Hyperlink"/>
            <w:rFonts w:cs="B Nazanin" w:hint="eastAsia"/>
            <w:noProof/>
            <w:rtl/>
            <w:lang w:bidi="fa-IR"/>
          </w:rPr>
          <w:t>ن</w:t>
        </w:r>
        <w:r w:rsidRPr="00A92108">
          <w:rPr>
            <w:rStyle w:val="Hyperlink"/>
            <w:rFonts w:cs="B Nazanin"/>
            <w:noProof/>
            <w:rtl/>
            <w:lang w:bidi="fa-IR"/>
          </w:rPr>
          <w:t xml:space="preserve"> جهان</w:t>
        </w:r>
        <w:r w:rsidRPr="00A92108">
          <w:rPr>
            <w:rStyle w:val="Hyperlink"/>
            <w:rFonts w:cs="B Nazanin" w:hint="cs"/>
            <w:noProof/>
            <w:rtl/>
            <w:lang w:bidi="fa-IR"/>
          </w:rPr>
          <w:t>ی</w:t>
        </w:r>
        <w:r w:rsidRPr="00A92108">
          <w:rPr>
            <w:rStyle w:val="Hyperlink"/>
            <w:rFonts w:cs="B Nazanin"/>
            <w:noProof/>
            <w:rtl/>
            <w:lang w:bidi="fa-IR"/>
          </w:rPr>
          <w:t xml:space="preserve"> را در دو سنار</w:t>
        </w:r>
        <w:r w:rsidRPr="00A92108">
          <w:rPr>
            <w:rStyle w:val="Hyperlink"/>
            <w:rFonts w:cs="B Nazanin" w:hint="cs"/>
            <w:noProof/>
            <w:rtl/>
            <w:lang w:bidi="fa-IR"/>
          </w:rPr>
          <w:t>ی</w:t>
        </w:r>
        <w:r w:rsidRPr="00A92108">
          <w:rPr>
            <w:rStyle w:val="Hyperlink"/>
            <w:rFonts w:cs="B Nazanin" w:hint="eastAsia"/>
            <w:noProof/>
            <w:rtl/>
            <w:lang w:bidi="fa-IR"/>
          </w:rPr>
          <w:t>و</w:t>
        </w:r>
        <w:r w:rsidRPr="00A92108">
          <w:rPr>
            <w:rStyle w:val="Hyperlink"/>
            <w:rFonts w:cs="B Nazanin" w:hint="cs"/>
            <w:noProof/>
            <w:rtl/>
            <w:lang w:bidi="fa-IR"/>
          </w:rPr>
          <w:t>ی</w:t>
        </w:r>
        <w:r w:rsidRPr="00A92108">
          <w:rPr>
            <w:rStyle w:val="Hyperlink"/>
            <w:rFonts w:cs="B Nazanin"/>
            <w:noProof/>
            <w:rtl/>
            <w:lang w:bidi="fa-IR"/>
          </w:rPr>
          <w:t xml:space="preserve"> خروج</w:t>
        </w:r>
        <w:r w:rsidRPr="00A92108">
          <w:rPr>
            <w:rStyle w:val="Hyperlink"/>
            <w:rFonts w:cs="B Nazanin" w:hint="cs"/>
            <w:noProof/>
            <w:rtl/>
            <w:lang w:bidi="fa-IR"/>
          </w:rPr>
          <w:t>ی</w:t>
        </w:r>
        <w:r w:rsidRPr="00A92108">
          <w:rPr>
            <w:rStyle w:val="Hyperlink"/>
            <w:rFonts w:cs="B Nazanin"/>
            <w:noProof/>
            <w:rtl/>
            <w:lang w:bidi="fa-IR"/>
          </w:rPr>
          <w:t xml:space="preserve"> کامل و کاهش‌</w:t>
        </w:r>
        <w:r w:rsidRPr="00A92108">
          <w:rPr>
            <w:rStyle w:val="Hyperlink"/>
            <w:rFonts w:cs="B Nazanin" w:hint="cs"/>
            <w:noProof/>
            <w:rtl/>
            <w:lang w:bidi="fa-IR"/>
          </w:rPr>
          <w:t>ی</w:t>
        </w:r>
        <w:r w:rsidRPr="00A92108">
          <w:rPr>
            <w:rStyle w:val="Hyperlink"/>
            <w:rFonts w:cs="B Nazanin" w:hint="eastAsia"/>
            <w:noProof/>
            <w:rtl/>
            <w:lang w:bidi="fa-IR"/>
          </w:rPr>
          <w:t>افته</w:t>
        </w:r>
        <w:r w:rsidRPr="00A92108">
          <w:rPr>
            <w:rStyle w:val="Hyperlink"/>
            <w:rFonts w:cs="B Nazanin"/>
            <w:noProof/>
            <w:rtl/>
            <w:lang w:bidi="fa-IR"/>
          </w:rPr>
          <w:t xml:space="preserve"> در </w:t>
        </w:r>
        <w:r w:rsidRPr="00A92108">
          <w:rPr>
            <w:rStyle w:val="Hyperlink"/>
            <w:rFonts w:cs="B Nazanin" w:hint="cs"/>
            <w:noProof/>
            <w:rtl/>
            <w:lang w:bidi="fa-IR"/>
          </w:rPr>
          <w:t>ی</w:t>
        </w:r>
        <w:r w:rsidRPr="00A92108">
          <w:rPr>
            <w:rStyle w:val="Hyperlink"/>
            <w:rFonts w:cs="B Nazanin" w:hint="eastAsia"/>
            <w:noProof/>
            <w:rtl/>
            <w:lang w:bidi="fa-IR"/>
          </w:rPr>
          <w:t>ک</w:t>
        </w:r>
        <w:r w:rsidRPr="00A92108">
          <w:rPr>
            <w:rStyle w:val="Hyperlink"/>
            <w:rFonts w:cs="B Nazanin"/>
            <w:noProof/>
            <w:rtl/>
            <w:lang w:bidi="fa-IR"/>
          </w:rPr>
          <w:t xml:space="preserve"> بنچ‌مارک شبکه قدرت [5]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Toc240480047 \h</w:instrText>
        </w:r>
        <w:r>
          <w:rPr>
            <w:noProof/>
            <w:webHidden/>
            <w:rtl/>
          </w:rPr>
          <w:instrText xml:space="preserve"> </w:instrText>
        </w:r>
        <w:r>
          <w:rPr>
            <w:noProof/>
            <w:webHidden/>
            <w:rtl/>
          </w:rPr>
        </w:r>
        <w:r>
          <w:rPr>
            <w:noProof/>
            <w:webHidden/>
            <w:rtl/>
          </w:rPr>
          <w:fldChar w:fldCharType="separate"/>
        </w:r>
        <w:r w:rsidR="00B73427">
          <w:rPr>
            <w:noProof/>
            <w:webHidden/>
            <w:rtl/>
          </w:rPr>
          <w:t>28</w:t>
        </w:r>
        <w:r>
          <w:rPr>
            <w:noProof/>
            <w:webHidden/>
            <w:rtl/>
          </w:rPr>
          <w:fldChar w:fldCharType="end"/>
        </w:r>
      </w:hyperlink>
    </w:p>
    <w:p w:rsidR="00180A9F" w:rsidRPr="001024B5" w:rsidRDefault="004A4D07" w:rsidP="00180A9F">
      <w:pPr>
        <w:pStyle w:val="a8"/>
        <w:rPr>
          <w:rFonts w:cs="B Nazanin"/>
          <w:rtl/>
          <w:lang w:bidi="fa-IR"/>
        </w:rPr>
      </w:pPr>
      <w:r w:rsidRPr="001024B5">
        <w:rPr>
          <w:rFonts w:cs="B Nazanin"/>
          <w:rtl/>
          <w:lang w:bidi="fa-IR"/>
        </w:rPr>
        <w:fldChar w:fldCharType="end"/>
      </w:r>
    </w:p>
    <w:p w:rsidR="00180A9F" w:rsidRPr="001024B5" w:rsidRDefault="00180A9F" w:rsidP="00180A9F">
      <w:pPr>
        <w:pStyle w:val="ac"/>
        <w:rPr>
          <w:rFonts w:cs="B Nazanin"/>
          <w:rtl/>
        </w:rPr>
      </w:pPr>
      <w:r w:rsidRPr="001024B5">
        <w:rPr>
          <w:rFonts w:cs="B Nazanin"/>
          <w:rtl/>
        </w:rPr>
        <w:br w:type="page"/>
      </w:r>
      <w:r w:rsidRPr="001024B5">
        <w:rPr>
          <w:rFonts w:cs="B Nazanin" w:hint="cs"/>
          <w:rtl/>
        </w:rPr>
        <w:lastRenderedPageBreak/>
        <w:t>فهرست جداول</w:t>
      </w:r>
    </w:p>
    <w:p w:rsidR="003F704E" w:rsidRDefault="004A4D07">
      <w:pPr>
        <w:pStyle w:val="TableofFigures"/>
        <w:tabs>
          <w:tab w:val="right" w:leader="dot" w:pos="9016"/>
        </w:tabs>
        <w:rPr>
          <w:rFonts w:asciiTheme="minorHAnsi" w:eastAsiaTheme="minorEastAsia" w:hAnsiTheme="minorHAnsi" w:cstheme="minorBidi"/>
          <w:noProof/>
          <w:sz w:val="22"/>
          <w:szCs w:val="22"/>
          <w:rtl/>
        </w:rPr>
      </w:pPr>
      <w:r w:rsidRPr="001024B5">
        <w:rPr>
          <w:rFonts w:cs="B Nazanin"/>
          <w:bCs/>
          <w:noProof/>
          <w:rtl/>
          <w:lang w:bidi="fa-IR"/>
        </w:rPr>
        <w:fldChar w:fldCharType="begin"/>
      </w:r>
      <w:r w:rsidR="00180A9F" w:rsidRPr="001024B5">
        <w:rPr>
          <w:rFonts w:cs="B Nazanin"/>
          <w:bCs/>
          <w:noProof/>
          <w:rtl/>
          <w:lang w:bidi="fa-IR"/>
        </w:rPr>
        <w:instrText xml:space="preserve"> </w:instrText>
      </w:r>
      <w:r w:rsidR="00180A9F" w:rsidRPr="001024B5">
        <w:rPr>
          <w:rFonts w:cs="B Nazanin" w:hint="cs"/>
          <w:bCs/>
          <w:noProof/>
          <w:lang w:bidi="fa-IR"/>
        </w:rPr>
        <w:instrText>TOC</w:instrText>
      </w:r>
      <w:r w:rsidR="00180A9F" w:rsidRPr="001024B5">
        <w:rPr>
          <w:rFonts w:cs="B Nazanin" w:hint="cs"/>
          <w:bCs/>
          <w:noProof/>
          <w:rtl/>
          <w:lang w:bidi="fa-IR"/>
        </w:rPr>
        <w:instrText xml:space="preserve"> \</w:instrText>
      </w:r>
      <w:r w:rsidR="00180A9F" w:rsidRPr="001024B5">
        <w:rPr>
          <w:rFonts w:cs="B Nazanin" w:hint="cs"/>
          <w:bCs/>
          <w:noProof/>
          <w:lang w:bidi="fa-IR"/>
        </w:rPr>
        <w:instrText>h \z \t</w:instrText>
      </w:r>
      <w:r w:rsidR="00180A9F" w:rsidRPr="001024B5">
        <w:rPr>
          <w:rFonts w:cs="B Nazanin" w:hint="cs"/>
          <w:bCs/>
          <w:noProof/>
          <w:rtl/>
          <w:lang w:bidi="fa-IR"/>
        </w:rPr>
        <w:instrText xml:space="preserve"> "بالانويس جدول" \</w:instrText>
      </w:r>
      <w:r w:rsidR="00180A9F" w:rsidRPr="001024B5">
        <w:rPr>
          <w:rFonts w:cs="B Nazanin" w:hint="cs"/>
          <w:bCs/>
          <w:noProof/>
          <w:lang w:bidi="fa-IR"/>
        </w:rPr>
        <w:instrText>c</w:instrText>
      </w:r>
      <w:r w:rsidR="00180A9F" w:rsidRPr="001024B5">
        <w:rPr>
          <w:rFonts w:cs="B Nazanin"/>
          <w:bCs/>
          <w:noProof/>
          <w:rtl/>
          <w:lang w:bidi="fa-IR"/>
        </w:rPr>
        <w:instrText xml:space="preserve"> </w:instrText>
      </w:r>
      <w:r w:rsidRPr="001024B5">
        <w:rPr>
          <w:rFonts w:cs="B Nazanin"/>
          <w:bCs/>
          <w:noProof/>
          <w:rtl/>
          <w:lang w:bidi="fa-IR"/>
        </w:rPr>
        <w:fldChar w:fldCharType="separate"/>
      </w:r>
      <w:hyperlink w:anchor="_Toc240480059" w:history="1">
        <w:r w:rsidR="003F704E" w:rsidRPr="00AF73D0">
          <w:rPr>
            <w:rStyle w:val="Hyperlink"/>
            <w:noProof/>
            <w:rtl/>
            <w:lang w:bidi="fa-IR"/>
          </w:rPr>
          <w:t>جدول (2-1)</w:t>
        </w:r>
        <w:r w:rsidR="003F704E" w:rsidRPr="00AF73D0">
          <w:rPr>
            <w:rStyle w:val="Hyperlink"/>
            <w:rFonts w:cs="B Nazanin"/>
            <w:noProof/>
            <w:rtl/>
            <w:lang w:bidi="fa-IR"/>
          </w:rPr>
          <w:t xml:space="preserve"> مقا</w:t>
        </w:r>
        <w:r w:rsidR="003F704E" w:rsidRPr="00AF73D0">
          <w:rPr>
            <w:rStyle w:val="Hyperlink"/>
            <w:rFonts w:cs="B Nazanin" w:hint="cs"/>
            <w:noProof/>
            <w:rtl/>
            <w:lang w:bidi="fa-IR"/>
          </w:rPr>
          <w:t>ی</w:t>
        </w:r>
        <w:r w:rsidR="003F704E" w:rsidRPr="00AF73D0">
          <w:rPr>
            <w:rStyle w:val="Hyperlink"/>
            <w:rFonts w:cs="B Nazanin" w:hint="eastAsia"/>
            <w:noProof/>
            <w:rtl/>
            <w:lang w:bidi="fa-IR"/>
          </w:rPr>
          <w:t>سه</w:t>
        </w:r>
        <w:r w:rsidR="003F704E" w:rsidRPr="00AF73D0">
          <w:rPr>
            <w:rStyle w:val="Hyperlink"/>
            <w:rFonts w:cs="B Nazanin"/>
            <w:noProof/>
            <w:rtl/>
            <w:lang w:bidi="fa-IR"/>
          </w:rPr>
          <w:t xml:space="preserve"> شرا</w:t>
        </w:r>
        <w:r w:rsidR="003F704E" w:rsidRPr="00AF73D0">
          <w:rPr>
            <w:rStyle w:val="Hyperlink"/>
            <w:rFonts w:cs="B Nazanin" w:hint="cs"/>
            <w:noProof/>
            <w:rtl/>
            <w:lang w:bidi="fa-IR"/>
          </w:rPr>
          <w:t>ی</w:t>
        </w:r>
        <w:r w:rsidR="003F704E" w:rsidRPr="00AF73D0">
          <w:rPr>
            <w:rStyle w:val="Hyperlink"/>
            <w:rFonts w:cs="B Nazanin" w:hint="eastAsia"/>
            <w:noProof/>
            <w:rtl/>
            <w:lang w:bidi="fa-IR"/>
          </w:rPr>
          <w:t>ط</w:t>
        </w:r>
        <w:r w:rsidR="003F704E" w:rsidRPr="00AF73D0">
          <w:rPr>
            <w:rStyle w:val="Hyperlink"/>
            <w:rFonts w:cs="B Nazanin"/>
            <w:noProof/>
            <w:rtl/>
            <w:lang w:bidi="fa-IR"/>
          </w:rPr>
          <w:t xml:space="preserve"> وجود</w:t>
        </w:r>
        <w:r w:rsidR="003F704E" w:rsidRPr="00AF73D0">
          <w:rPr>
            <w:rStyle w:val="Hyperlink"/>
            <w:rFonts w:cs="B Nazanin"/>
            <w:noProof/>
            <w:lang w:bidi="fa-IR"/>
          </w:rPr>
          <w:t xml:space="preserve"> UIO </w:t>
        </w:r>
        <w:r w:rsidR="003F704E" w:rsidRPr="00AF73D0">
          <w:rPr>
            <w:rStyle w:val="Hyperlink"/>
            <w:rFonts w:cs="B Nazanin"/>
            <w:noProof/>
            <w:rtl/>
            <w:lang w:bidi="fa-IR"/>
          </w:rPr>
          <w:t>در رو</w:t>
        </w:r>
        <w:r w:rsidR="003F704E" w:rsidRPr="00AF73D0">
          <w:rPr>
            <w:rStyle w:val="Hyperlink"/>
            <w:rFonts w:cs="B Nazanin" w:hint="cs"/>
            <w:noProof/>
            <w:rtl/>
            <w:lang w:bidi="fa-IR"/>
          </w:rPr>
          <w:t>ی</w:t>
        </w:r>
        <w:r w:rsidR="003F704E" w:rsidRPr="00AF73D0">
          <w:rPr>
            <w:rStyle w:val="Hyperlink"/>
            <w:rFonts w:cs="B Nazanin" w:hint="eastAsia"/>
            <w:noProof/>
            <w:rtl/>
            <w:lang w:bidi="fa-IR"/>
          </w:rPr>
          <w:t>کردها</w:t>
        </w:r>
        <w:r w:rsidR="003F704E" w:rsidRPr="00AF73D0">
          <w:rPr>
            <w:rStyle w:val="Hyperlink"/>
            <w:rFonts w:cs="B Nazanin" w:hint="cs"/>
            <w:noProof/>
            <w:rtl/>
            <w:lang w:bidi="fa-IR"/>
          </w:rPr>
          <w:t>ی</w:t>
        </w:r>
        <w:r w:rsidR="003F704E" w:rsidRPr="00AF73D0">
          <w:rPr>
            <w:rStyle w:val="Hyperlink"/>
            <w:rFonts w:cs="B Nazanin"/>
            <w:noProof/>
            <w:rtl/>
            <w:lang w:bidi="fa-IR"/>
          </w:rPr>
          <w:t xml:space="preserve"> مدل‌مبنا و داده‌راند [4]</w:t>
        </w:r>
        <w:r w:rsidR="003F704E">
          <w:rPr>
            <w:noProof/>
            <w:webHidden/>
            <w:rtl/>
          </w:rPr>
          <w:tab/>
        </w:r>
        <w:r w:rsidR="003F704E">
          <w:rPr>
            <w:noProof/>
            <w:webHidden/>
            <w:rtl/>
          </w:rPr>
          <w:fldChar w:fldCharType="begin"/>
        </w:r>
        <w:r w:rsidR="003F704E">
          <w:rPr>
            <w:noProof/>
            <w:webHidden/>
            <w:rtl/>
          </w:rPr>
          <w:instrText xml:space="preserve"> </w:instrText>
        </w:r>
        <w:r w:rsidR="003F704E">
          <w:rPr>
            <w:noProof/>
            <w:webHidden/>
          </w:rPr>
          <w:instrText>PAGEREF</w:instrText>
        </w:r>
        <w:r w:rsidR="003F704E">
          <w:rPr>
            <w:noProof/>
            <w:webHidden/>
            <w:rtl/>
          </w:rPr>
          <w:instrText xml:space="preserve"> _</w:instrText>
        </w:r>
        <w:r w:rsidR="003F704E">
          <w:rPr>
            <w:noProof/>
            <w:webHidden/>
          </w:rPr>
          <w:instrText>Toc240480059 \h</w:instrText>
        </w:r>
        <w:r w:rsidR="003F704E">
          <w:rPr>
            <w:noProof/>
            <w:webHidden/>
            <w:rtl/>
          </w:rPr>
          <w:instrText xml:space="preserve"> </w:instrText>
        </w:r>
        <w:r w:rsidR="003F704E">
          <w:rPr>
            <w:noProof/>
            <w:webHidden/>
            <w:rtl/>
          </w:rPr>
        </w:r>
        <w:r w:rsidR="003F704E">
          <w:rPr>
            <w:noProof/>
            <w:webHidden/>
            <w:rtl/>
          </w:rPr>
          <w:fldChar w:fldCharType="separate"/>
        </w:r>
        <w:r w:rsidR="00B73427">
          <w:rPr>
            <w:noProof/>
            <w:webHidden/>
            <w:rtl/>
          </w:rPr>
          <w:t>25</w:t>
        </w:r>
        <w:r w:rsidR="003F704E">
          <w:rPr>
            <w:noProof/>
            <w:webHidden/>
            <w:rtl/>
          </w:rPr>
          <w:fldChar w:fldCharType="end"/>
        </w:r>
      </w:hyperlink>
    </w:p>
    <w:p w:rsidR="003F704E" w:rsidRDefault="003F704E" w:rsidP="003F704E">
      <w:pPr>
        <w:pStyle w:val="TableofFigures"/>
        <w:tabs>
          <w:tab w:val="right" w:leader="dot" w:pos="9016"/>
        </w:tabs>
        <w:rPr>
          <w:rFonts w:asciiTheme="minorHAnsi" w:eastAsiaTheme="minorEastAsia" w:hAnsiTheme="minorHAnsi" w:cstheme="minorBidi"/>
          <w:noProof/>
          <w:sz w:val="22"/>
          <w:szCs w:val="22"/>
          <w:rtl/>
        </w:rPr>
      </w:pPr>
      <w:hyperlink w:anchor="_Toc240480060" w:history="1">
        <w:r w:rsidRPr="00AF73D0">
          <w:rPr>
            <w:rStyle w:val="Hyperlink"/>
            <w:noProof/>
            <w:rtl/>
            <w:lang w:bidi="fa-IR"/>
          </w:rPr>
          <w:t>جدول</w:t>
        </w:r>
        <w:r>
          <w:rPr>
            <w:rStyle w:val="Hyperlink"/>
            <w:noProof/>
            <w:lang w:bidi="fa-IR"/>
          </w:rPr>
          <w:t xml:space="preserve"> </w:t>
        </w:r>
        <w:r>
          <w:rPr>
            <w:rStyle w:val="Hyperlink"/>
            <w:rFonts w:hint="cs"/>
            <w:noProof/>
            <w:rtl/>
            <w:lang w:bidi="fa-IR"/>
          </w:rPr>
          <w:t>(</w:t>
        </w:r>
        <w:r w:rsidRPr="00AF73D0">
          <w:rPr>
            <w:rStyle w:val="Hyperlink"/>
            <w:noProof/>
            <w:rtl/>
            <w:lang w:bidi="fa-IR"/>
          </w:rPr>
          <w:t>3</w:t>
        </w:r>
        <w:r w:rsidRPr="00AF73D0">
          <w:rPr>
            <w:rStyle w:val="Hyperlink"/>
            <w:noProof/>
            <w:lang w:bidi="fa-IR"/>
          </w:rPr>
          <w:t>-</w:t>
        </w:r>
        <w:r w:rsidRPr="00AF73D0">
          <w:rPr>
            <w:rStyle w:val="Hyperlink"/>
            <w:noProof/>
            <w:rtl/>
            <w:lang w:bidi="fa-IR"/>
          </w:rPr>
          <w:t>1</w:t>
        </w:r>
        <w:r>
          <w:rPr>
            <w:rStyle w:val="Hyperlink"/>
            <w:rFonts w:hint="cs"/>
            <w:noProof/>
            <w:rtl/>
            <w:lang w:bidi="fa-IR"/>
          </w:rPr>
          <w:t xml:space="preserve">) </w:t>
        </w:r>
        <w:r w:rsidRPr="00AF73D0">
          <w:rPr>
            <w:rStyle w:val="Hyperlink"/>
            <w:rFonts w:cs="B Nazanin"/>
            <w:noProof/>
            <w:rtl/>
            <w:lang w:bidi="fa-IR"/>
          </w:rPr>
          <w:t>جمع‌بند</w:t>
        </w:r>
        <w:r w:rsidRPr="00AF73D0">
          <w:rPr>
            <w:rStyle w:val="Hyperlink"/>
            <w:rFonts w:cs="B Nazanin" w:hint="cs"/>
            <w:noProof/>
            <w:rtl/>
            <w:lang w:bidi="fa-IR"/>
          </w:rPr>
          <w:t>ی</w:t>
        </w:r>
        <w:r w:rsidRPr="00AF73D0">
          <w:rPr>
            <w:rStyle w:val="Hyperlink"/>
            <w:rFonts w:cs="B Nazanin"/>
            <w:noProof/>
            <w:rtl/>
            <w:lang w:bidi="fa-IR"/>
          </w:rPr>
          <w:t xml:space="preserve"> تحول رو</w:t>
        </w:r>
        <w:r w:rsidRPr="00AF73D0">
          <w:rPr>
            <w:rStyle w:val="Hyperlink"/>
            <w:rFonts w:cs="B Nazanin" w:hint="cs"/>
            <w:noProof/>
            <w:rtl/>
            <w:lang w:bidi="fa-IR"/>
          </w:rPr>
          <w:t>ی</w:t>
        </w:r>
        <w:r w:rsidRPr="00AF73D0">
          <w:rPr>
            <w:rStyle w:val="Hyperlink"/>
            <w:rFonts w:cs="B Nazanin" w:hint="eastAsia"/>
            <w:noProof/>
            <w:rtl/>
            <w:lang w:bidi="fa-IR"/>
          </w:rPr>
          <w:t>کردها</w:t>
        </w:r>
        <w:r w:rsidRPr="00AF73D0">
          <w:rPr>
            <w:rStyle w:val="Hyperlink"/>
            <w:rFonts w:cs="B Nazanin" w:hint="cs"/>
            <w:noProof/>
            <w:rtl/>
            <w:lang w:bidi="fa-IR"/>
          </w:rPr>
          <w:t>ی</w:t>
        </w:r>
        <w:r w:rsidRPr="00AF73D0">
          <w:rPr>
            <w:rStyle w:val="Hyperlink"/>
            <w:rFonts w:cs="B Nazanin"/>
            <w:noProof/>
            <w:rtl/>
            <w:lang w:bidi="fa-IR"/>
          </w:rPr>
          <w:t xml:space="preserve"> طراح</w:t>
        </w:r>
        <w:r w:rsidRPr="00AF73D0">
          <w:rPr>
            <w:rStyle w:val="Hyperlink"/>
            <w:rFonts w:cs="B Nazanin" w:hint="cs"/>
            <w:noProof/>
            <w:rtl/>
            <w:lang w:bidi="fa-IR"/>
          </w:rPr>
          <w:t>ی</w:t>
        </w:r>
        <w:r w:rsidRPr="00AF73D0">
          <w:rPr>
            <w:rStyle w:val="Hyperlink"/>
            <w:rFonts w:cs="B Nazanin"/>
            <w:noProof/>
            <w:rtl/>
            <w:lang w:bidi="fa-IR"/>
          </w:rPr>
          <w:t xml:space="preserve"> رو</w:t>
        </w:r>
        <w:r w:rsidRPr="00AF73D0">
          <w:rPr>
            <w:rStyle w:val="Hyperlink"/>
            <w:rFonts w:cs="B Nazanin" w:hint="cs"/>
            <w:noProof/>
            <w:rtl/>
            <w:lang w:bidi="fa-IR"/>
          </w:rPr>
          <w:t>ی</w:t>
        </w:r>
        <w:r w:rsidRPr="00AF73D0">
          <w:rPr>
            <w:rStyle w:val="Hyperlink"/>
            <w:rFonts w:cs="B Nazanin" w:hint="eastAsia"/>
            <w:noProof/>
            <w:rtl/>
            <w:lang w:bidi="fa-IR"/>
          </w:rPr>
          <w:t>تگر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Toc240480060 \h</w:instrText>
        </w:r>
        <w:r>
          <w:rPr>
            <w:noProof/>
            <w:webHidden/>
            <w:rtl/>
          </w:rPr>
          <w:instrText xml:space="preserve"> </w:instrText>
        </w:r>
        <w:r>
          <w:rPr>
            <w:noProof/>
            <w:webHidden/>
            <w:rtl/>
          </w:rPr>
        </w:r>
        <w:r>
          <w:rPr>
            <w:noProof/>
            <w:webHidden/>
            <w:rtl/>
          </w:rPr>
          <w:fldChar w:fldCharType="separate"/>
        </w:r>
        <w:r w:rsidR="00B73427">
          <w:rPr>
            <w:noProof/>
            <w:webHidden/>
            <w:rtl/>
          </w:rPr>
          <w:t>36</w:t>
        </w:r>
        <w:r>
          <w:rPr>
            <w:noProof/>
            <w:webHidden/>
            <w:rtl/>
          </w:rPr>
          <w:fldChar w:fldCharType="end"/>
        </w:r>
      </w:hyperlink>
    </w:p>
    <w:p w:rsidR="003F704E" w:rsidRDefault="003F704E" w:rsidP="003F704E">
      <w:pPr>
        <w:pStyle w:val="TableofFigures"/>
        <w:tabs>
          <w:tab w:val="right" w:leader="dot" w:pos="9016"/>
        </w:tabs>
        <w:rPr>
          <w:rFonts w:asciiTheme="minorHAnsi" w:eastAsiaTheme="minorEastAsia" w:hAnsiTheme="minorHAnsi" w:cstheme="minorBidi"/>
          <w:noProof/>
          <w:sz w:val="22"/>
          <w:szCs w:val="22"/>
          <w:rtl/>
        </w:rPr>
      </w:pPr>
      <w:hyperlink w:anchor="_Toc240480061" w:history="1">
        <w:r w:rsidRPr="00AF73D0">
          <w:rPr>
            <w:rStyle w:val="Hyperlink"/>
            <w:noProof/>
            <w:rtl/>
            <w:lang w:bidi="fa-IR"/>
          </w:rPr>
          <w:t>جدول</w:t>
        </w:r>
        <w:r w:rsidRPr="00AF73D0">
          <w:rPr>
            <w:rStyle w:val="Hyperlink"/>
            <w:noProof/>
            <w:lang w:bidi="fa-IR"/>
          </w:rPr>
          <w:t xml:space="preserve"> </w:t>
        </w:r>
        <w:r>
          <w:rPr>
            <w:rStyle w:val="Hyperlink"/>
            <w:rFonts w:hint="cs"/>
            <w:noProof/>
            <w:rtl/>
            <w:lang w:bidi="fa-IR"/>
          </w:rPr>
          <w:t>(</w:t>
        </w:r>
        <w:r w:rsidRPr="00AF73D0">
          <w:rPr>
            <w:rStyle w:val="Hyperlink"/>
            <w:noProof/>
            <w:rtl/>
            <w:lang w:bidi="fa-IR"/>
          </w:rPr>
          <w:t>3</w:t>
        </w:r>
        <w:r w:rsidRPr="00AF73D0">
          <w:rPr>
            <w:rStyle w:val="Hyperlink"/>
            <w:noProof/>
            <w:lang w:bidi="fa-IR"/>
          </w:rPr>
          <w:t>-</w:t>
        </w:r>
        <w:r w:rsidRPr="00AF73D0">
          <w:rPr>
            <w:rStyle w:val="Hyperlink"/>
            <w:noProof/>
            <w:rtl/>
            <w:lang w:bidi="fa-IR"/>
          </w:rPr>
          <w:t>2</w:t>
        </w:r>
        <w:r>
          <w:rPr>
            <w:rStyle w:val="Hyperlink"/>
            <w:rFonts w:hint="cs"/>
            <w:noProof/>
            <w:rtl/>
            <w:lang w:bidi="fa-IR"/>
          </w:rPr>
          <w:t>)</w:t>
        </w:r>
        <w:r w:rsidRPr="00AF73D0">
          <w:rPr>
            <w:rStyle w:val="Hyperlink"/>
            <w:rFonts w:cs="B Nazanin"/>
            <w:noProof/>
            <w:rtl/>
            <w:lang w:bidi="fa-IR"/>
          </w:rPr>
          <w:t xml:space="preserve"> جمع‌بند</w:t>
        </w:r>
        <w:r w:rsidRPr="00AF73D0">
          <w:rPr>
            <w:rStyle w:val="Hyperlink"/>
            <w:rFonts w:cs="B Nazanin" w:hint="cs"/>
            <w:noProof/>
            <w:rtl/>
            <w:lang w:bidi="fa-IR"/>
          </w:rPr>
          <w:t>ی</w:t>
        </w:r>
        <w:r w:rsidRPr="00AF73D0">
          <w:rPr>
            <w:rStyle w:val="Hyperlink"/>
            <w:rFonts w:cs="B Nazanin"/>
            <w:noProof/>
            <w:rtl/>
            <w:lang w:bidi="fa-IR"/>
          </w:rPr>
          <w:t xml:space="preserve"> تحول رو</w:t>
        </w:r>
        <w:r w:rsidRPr="00AF73D0">
          <w:rPr>
            <w:rStyle w:val="Hyperlink"/>
            <w:rFonts w:cs="B Nazanin" w:hint="cs"/>
            <w:noProof/>
            <w:rtl/>
            <w:lang w:bidi="fa-IR"/>
          </w:rPr>
          <w:t>ی</w:t>
        </w:r>
        <w:r w:rsidRPr="00AF73D0">
          <w:rPr>
            <w:rStyle w:val="Hyperlink"/>
            <w:rFonts w:cs="B Nazanin" w:hint="eastAsia"/>
            <w:noProof/>
            <w:rtl/>
            <w:lang w:bidi="fa-IR"/>
          </w:rPr>
          <w:t>کردها</w:t>
        </w:r>
        <w:r w:rsidRPr="00AF73D0">
          <w:rPr>
            <w:rStyle w:val="Hyperlink"/>
            <w:rFonts w:cs="B Nazanin" w:hint="cs"/>
            <w:noProof/>
            <w:rtl/>
            <w:lang w:bidi="fa-IR"/>
          </w:rPr>
          <w:t>ی</w:t>
        </w:r>
        <w:r w:rsidRPr="00AF73D0">
          <w:rPr>
            <w:rStyle w:val="Hyperlink"/>
            <w:rFonts w:cs="B Nazanin"/>
            <w:noProof/>
            <w:rtl/>
            <w:lang w:bidi="fa-IR"/>
          </w:rPr>
          <w:t xml:space="preserve"> طراح</w:t>
        </w:r>
        <w:r w:rsidRPr="00AF73D0">
          <w:rPr>
            <w:rStyle w:val="Hyperlink"/>
            <w:rFonts w:cs="B Nazanin" w:hint="cs"/>
            <w:noProof/>
            <w:rtl/>
            <w:lang w:bidi="fa-IR"/>
          </w:rPr>
          <w:t>ی</w:t>
        </w:r>
        <w:r w:rsidRPr="00AF73D0">
          <w:rPr>
            <w:rStyle w:val="Hyperlink"/>
            <w:rFonts w:cs="B Nazanin"/>
            <w:noProof/>
            <w:rtl/>
            <w:lang w:bidi="fa-IR"/>
          </w:rPr>
          <w:t xml:space="preserve"> رو</w:t>
        </w:r>
        <w:r w:rsidRPr="00AF73D0">
          <w:rPr>
            <w:rStyle w:val="Hyperlink"/>
            <w:rFonts w:cs="B Nazanin" w:hint="cs"/>
            <w:noProof/>
            <w:rtl/>
            <w:lang w:bidi="fa-IR"/>
          </w:rPr>
          <w:t>ی</w:t>
        </w:r>
        <w:r w:rsidRPr="00AF73D0">
          <w:rPr>
            <w:rStyle w:val="Hyperlink"/>
            <w:rFonts w:cs="B Nazanin" w:hint="eastAsia"/>
            <w:noProof/>
            <w:rtl/>
            <w:lang w:bidi="fa-IR"/>
          </w:rPr>
          <w:t>تگر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Toc240480061 \h</w:instrText>
        </w:r>
        <w:r>
          <w:rPr>
            <w:noProof/>
            <w:webHidden/>
            <w:rtl/>
          </w:rPr>
          <w:instrText xml:space="preserve"> </w:instrText>
        </w:r>
        <w:r>
          <w:rPr>
            <w:noProof/>
            <w:webHidden/>
            <w:rtl/>
          </w:rPr>
        </w:r>
        <w:r>
          <w:rPr>
            <w:noProof/>
            <w:webHidden/>
            <w:rtl/>
          </w:rPr>
          <w:fldChar w:fldCharType="separate"/>
        </w:r>
        <w:r w:rsidR="00B73427">
          <w:rPr>
            <w:noProof/>
            <w:webHidden/>
            <w:rtl/>
          </w:rPr>
          <w:t>37</w:t>
        </w:r>
        <w:r>
          <w:rPr>
            <w:noProof/>
            <w:webHidden/>
            <w:rtl/>
          </w:rPr>
          <w:fldChar w:fldCharType="end"/>
        </w:r>
      </w:hyperlink>
    </w:p>
    <w:p w:rsidR="003F704E" w:rsidRDefault="003F704E" w:rsidP="003F704E">
      <w:pPr>
        <w:pStyle w:val="TableofFigures"/>
        <w:tabs>
          <w:tab w:val="right" w:leader="dot" w:pos="9016"/>
        </w:tabs>
        <w:rPr>
          <w:rFonts w:asciiTheme="minorHAnsi" w:eastAsiaTheme="minorEastAsia" w:hAnsiTheme="minorHAnsi" w:cstheme="minorBidi"/>
          <w:noProof/>
          <w:sz w:val="22"/>
          <w:szCs w:val="22"/>
          <w:rtl/>
        </w:rPr>
      </w:pPr>
      <w:hyperlink w:anchor="_Toc240480062" w:history="1">
        <w:r w:rsidRPr="00AF73D0">
          <w:rPr>
            <w:rStyle w:val="Hyperlink"/>
            <w:noProof/>
            <w:rtl/>
            <w:lang w:bidi="fa-IR"/>
          </w:rPr>
          <w:t>جدول</w:t>
        </w:r>
        <w:r w:rsidRPr="00AF73D0">
          <w:rPr>
            <w:rStyle w:val="Hyperlink"/>
            <w:noProof/>
            <w:lang w:bidi="fa-IR"/>
          </w:rPr>
          <w:t xml:space="preserve"> </w:t>
        </w:r>
        <w:r>
          <w:rPr>
            <w:rStyle w:val="Hyperlink"/>
            <w:rFonts w:hint="cs"/>
            <w:noProof/>
            <w:rtl/>
            <w:lang w:bidi="fa-IR"/>
          </w:rPr>
          <w:t>(</w:t>
        </w:r>
        <w:r w:rsidRPr="00AF73D0">
          <w:rPr>
            <w:rStyle w:val="Hyperlink"/>
            <w:noProof/>
            <w:rtl/>
            <w:lang w:bidi="fa-IR"/>
          </w:rPr>
          <w:t>3</w:t>
        </w:r>
        <w:r w:rsidRPr="00AF73D0">
          <w:rPr>
            <w:rStyle w:val="Hyperlink"/>
            <w:noProof/>
            <w:lang w:bidi="fa-IR"/>
          </w:rPr>
          <w:t>-</w:t>
        </w:r>
        <w:r w:rsidRPr="00AF73D0">
          <w:rPr>
            <w:rStyle w:val="Hyperlink"/>
            <w:noProof/>
            <w:rtl/>
            <w:lang w:bidi="fa-IR"/>
          </w:rPr>
          <w:t>3</w:t>
        </w:r>
        <w:r>
          <w:rPr>
            <w:rStyle w:val="Hyperlink"/>
            <w:rFonts w:hint="cs"/>
            <w:noProof/>
            <w:rtl/>
            <w:lang w:bidi="fa-IR"/>
          </w:rPr>
          <w:t>)</w:t>
        </w:r>
        <w:r w:rsidRPr="00AF73D0">
          <w:rPr>
            <w:rStyle w:val="Hyperlink"/>
            <w:rFonts w:cs="B Nazanin"/>
            <w:noProof/>
            <w:rtl/>
            <w:lang w:bidi="fa-IR"/>
          </w:rPr>
          <w:t xml:space="preserve"> جمع‌بند</w:t>
        </w:r>
        <w:r w:rsidRPr="00AF73D0">
          <w:rPr>
            <w:rStyle w:val="Hyperlink"/>
            <w:rFonts w:cs="B Nazanin" w:hint="cs"/>
            <w:noProof/>
            <w:rtl/>
            <w:lang w:bidi="fa-IR"/>
          </w:rPr>
          <w:t>ی</w:t>
        </w:r>
        <w:r w:rsidRPr="00AF73D0">
          <w:rPr>
            <w:rStyle w:val="Hyperlink"/>
            <w:rFonts w:cs="B Nazanin"/>
            <w:noProof/>
            <w:rtl/>
            <w:lang w:bidi="fa-IR"/>
          </w:rPr>
          <w:t xml:space="preserve"> تحول رو</w:t>
        </w:r>
        <w:r w:rsidRPr="00AF73D0">
          <w:rPr>
            <w:rStyle w:val="Hyperlink"/>
            <w:rFonts w:cs="B Nazanin" w:hint="cs"/>
            <w:noProof/>
            <w:rtl/>
            <w:lang w:bidi="fa-IR"/>
          </w:rPr>
          <w:t>ی</w:t>
        </w:r>
        <w:r w:rsidRPr="00AF73D0">
          <w:rPr>
            <w:rStyle w:val="Hyperlink"/>
            <w:rFonts w:cs="B Nazanin" w:hint="eastAsia"/>
            <w:noProof/>
            <w:rtl/>
            <w:lang w:bidi="fa-IR"/>
          </w:rPr>
          <w:t>کردها</w:t>
        </w:r>
        <w:r w:rsidRPr="00AF73D0">
          <w:rPr>
            <w:rStyle w:val="Hyperlink"/>
            <w:rFonts w:cs="B Nazanin" w:hint="cs"/>
            <w:noProof/>
            <w:rtl/>
            <w:lang w:bidi="fa-IR"/>
          </w:rPr>
          <w:t>ی</w:t>
        </w:r>
        <w:r w:rsidRPr="00AF73D0">
          <w:rPr>
            <w:rStyle w:val="Hyperlink"/>
            <w:rFonts w:cs="B Nazanin"/>
            <w:noProof/>
            <w:rtl/>
            <w:lang w:bidi="fa-IR"/>
          </w:rPr>
          <w:t xml:space="preserve"> طراح</w:t>
        </w:r>
        <w:r w:rsidRPr="00AF73D0">
          <w:rPr>
            <w:rStyle w:val="Hyperlink"/>
            <w:rFonts w:cs="B Nazanin" w:hint="cs"/>
            <w:noProof/>
            <w:rtl/>
            <w:lang w:bidi="fa-IR"/>
          </w:rPr>
          <w:t>ی</w:t>
        </w:r>
        <w:r w:rsidRPr="00AF73D0">
          <w:rPr>
            <w:rStyle w:val="Hyperlink"/>
            <w:rFonts w:cs="B Nazanin"/>
            <w:noProof/>
            <w:rtl/>
            <w:lang w:bidi="fa-IR"/>
          </w:rPr>
          <w:t xml:space="preserve"> رو</w:t>
        </w:r>
        <w:r w:rsidRPr="00AF73D0">
          <w:rPr>
            <w:rStyle w:val="Hyperlink"/>
            <w:rFonts w:cs="B Nazanin" w:hint="cs"/>
            <w:noProof/>
            <w:rtl/>
            <w:lang w:bidi="fa-IR"/>
          </w:rPr>
          <w:t>ی</w:t>
        </w:r>
        <w:r w:rsidRPr="00AF73D0">
          <w:rPr>
            <w:rStyle w:val="Hyperlink"/>
            <w:rFonts w:cs="B Nazanin" w:hint="eastAsia"/>
            <w:noProof/>
            <w:rtl/>
            <w:lang w:bidi="fa-IR"/>
          </w:rPr>
          <w:t>تگر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Toc240480062 \h</w:instrText>
        </w:r>
        <w:r>
          <w:rPr>
            <w:noProof/>
            <w:webHidden/>
            <w:rtl/>
          </w:rPr>
          <w:instrText xml:space="preserve"> </w:instrText>
        </w:r>
        <w:r>
          <w:rPr>
            <w:noProof/>
            <w:webHidden/>
            <w:rtl/>
          </w:rPr>
        </w:r>
        <w:r>
          <w:rPr>
            <w:noProof/>
            <w:webHidden/>
            <w:rtl/>
          </w:rPr>
          <w:fldChar w:fldCharType="separate"/>
        </w:r>
        <w:r w:rsidR="00B73427">
          <w:rPr>
            <w:noProof/>
            <w:webHidden/>
            <w:rtl/>
          </w:rPr>
          <w:t>41</w:t>
        </w:r>
        <w:r>
          <w:rPr>
            <w:noProof/>
            <w:webHidden/>
            <w:rtl/>
          </w:rPr>
          <w:fldChar w:fldCharType="end"/>
        </w:r>
      </w:hyperlink>
    </w:p>
    <w:p w:rsidR="003F704E" w:rsidRDefault="003F704E" w:rsidP="003F704E">
      <w:pPr>
        <w:pStyle w:val="TableofFigures"/>
        <w:tabs>
          <w:tab w:val="right" w:leader="dot" w:pos="9016"/>
        </w:tabs>
        <w:rPr>
          <w:rFonts w:asciiTheme="minorHAnsi" w:eastAsiaTheme="minorEastAsia" w:hAnsiTheme="minorHAnsi" w:cstheme="minorBidi"/>
          <w:noProof/>
          <w:sz w:val="22"/>
          <w:szCs w:val="22"/>
          <w:rtl/>
        </w:rPr>
      </w:pPr>
      <w:hyperlink w:anchor="_Toc240480063" w:history="1">
        <w:r w:rsidRPr="00AF73D0">
          <w:rPr>
            <w:rStyle w:val="Hyperlink"/>
            <w:noProof/>
            <w:rtl/>
            <w:lang w:bidi="fa-IR"/>
          </w:rPr>
          <w:t>جدول</w:t>
        </w:r>
        <w:r w:rsidRPr="00AF73D0">
          <w:rPr>
            <w:rStyle w:val="Hyperlink"/>
            <w:noProof/>
            <w:lang w:bidi="fa-IR"/>
          </w:rPr>
          <w:t xml:space="preserve"> </w:t>
        </w:r>
        <w:r>
          <w:rPr>
            <w:rStyle w:val="Hyperlink"/>
            <w:rFonts w:hint="cs"/>
            <w:noProof/>
            <w:rtl/>
            <w:lang w:bidi="fa-IR"/>
          </w:rPr>
          <w:t>(</w:t>
        </w:r>
        <w:r w:rsidRPr="00AF73D0">
          <w:rPr>
            <w:rStyle w:val="Hyperlink"/>
            <w:noProof/>
            <w:rtl/>
            <w:lang w:bidi="fa-IR"/>
          </w:rPr>
          <w:t>3</w:t>
        </w:r>
        <w:r w:rsidRPr="00AF73D0">
          <w:rPr>
            <w:rStyle w:val="Hyperlink"/>
            <w:noProof/>
            <w:lang w:bidi="fa-IR"/>
          </w:rPr>
          <w:t>-</w:t>
        </w:r>
        <w:r w:rsidRPr="00AF73D0">
          <w:rPr>
            <w:rStyle w:val="Hyperlink"/>
            <w:noProof/>
            <w:rtl/>
            <w:lang w:bidi="fa-IR"/>
          </w:rPr>
          <w:t>4</w:t>
        </w:r>
        <w:r>
          <w:rPr>
            <w:rStyle w:val="Hyperlink"/>
            <w:rFonts w:hint="cs"/>
            <w:noProof/>
            <w:rtl/>
            <w:lang w:bidi="fa-IR"/>
          </w:rPr>
          <w:t>)</w:t>
        </w:r>
        <w:r w:rsidRPr="00AF73D0">
          <w:rPr>
            <w:rStyle w:val="Hyperlink"/>
            <w:rFonts w:cs="B Nazanin"/>
            <w:noProof/>
            <w:rtl/>
            <w:lang w:bidi="fa-IR"/>
          </w:rPr>
          <w:t xml:space="preserve"> مقا</w:t>
        </w:r>
        <w:r w:rsidRPr="00AF73D0">
          <w:rPr>
            <w:rStyle w:val="Hyperlink"/>
            <w:rFonts w:cs="B Nazanin" w:hint="cs"/>
            <w:noProof/>
            <w:rtl/>
            <w:lang w:bidi="fa-IR"/>
          </w:rPr>
          <w:t>ی</w:t>
        </w:r>
        <w:r w:rsidRPr="00AF73D0">
          <w:rPr>
            <w:rStyle w:val="Hyperlink"/>
            <w:rFonts w:cs="B Nazanin" w:hint="eastAsia"/>
            <w:noProof/>
            <w:rtl/>
            <w:lang w:bidi="fa-IR"/>
          </w:rPr>
          <w:t>سه</w:t>
        </w:r>
        <w:r w:rsidRPr="00AF73D0">
          <w:rPr>
            <w:rStyle w:val="Hyperlink"/>
            <w:rFonts w:cs="B Nazanin"/>
            <w:noProof/>
            <w:rtl/>
            <w:lang w:bidi="fa-IR"/>
          </w:rPr>
          <w:t xml:space="preserve"> سه موضوع پ</w:t>
        </w:r>
        <w:r w:rsidRPr="00AF73D0">
          <w:rPr>
            <w:rStyle w:val="Hyperlink"/>
            <w:rFonts w:cs="B Nazanin" w:hint="cs"/>
            <w:noProof/>
            <w:rtl/>
            <w:lang w:bidi="fa-IR"/>
          </w:rPr>
          <w:t>ی</w:t>
        </w:r>
        <w:r w:rsidRPr="00AF73D0">
          <w:rPr>
            <w:rStyle w:val="Hyperlink"/>
            <w:rFonts w:cs="B Nazanin" w:hint="eastAsia"/>
            <w:noProof/>
            <w:rtl/>
            <w:lang w:bidi="fa-IR"/>
          </w:rPr>
          <w:t>شنهاد</w:t>
        </w:r>
        <w:r w:rsidRPr="00AF73D0">
          <w:rPr>
            <w:rStyle w:val="Hyperlink"/>
            <w:rFonts w:cs="B Nazanin"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Toc240480063 \h</w:instrText>
        </w:r>
        <w:r>
          <w:rPr>
            <w:noProof/>
            <w:webHidden/>
            <w:rtl/>
          </w:rPr>
          <w:instrText xml:space="preserve"> </w:instrText>
        </w:r>
        <w:r>
          <w:rPr>
            <w:noProof/>
            <w:webHidden/>
            <w:rtl/>
          </w:rPr>
        </w:r>
        <w:r>
          <w:rPr>
            <w:noProof/>
            <w:webHidden/>
            <w:rtl/>
          </w:rPr>
          <w:fldChar w:fldCharType="separate"/>
        </w:r>
        <w:r w:rsidR="00B73427">
          <w:rPr>
            <w:noProof/>
            <w:webHidden/>
            <w:rtl/>
          </w:rPr>
          <w:t>43</w:t>
        </w:r>
        <w:r>
          <w:rPr>
            <w:noProof/>
            <w:webHidden/>
            <w:rtl/>
          </w:rPr>
          <w:fldChar w:fldCharType="end"/>
        </w:r>
      </w:hyperlink>
    </w:p>
    <w:p w:rsidR="00180A9F" w:rsidRPr="001024B5" w:rsidRDefault="004A4D07" w:rsidP="00180A9F">
      <w:pPr>
        <w:pStyle w:val="a8"/>
        <w:rPr>
          <w:rFonts w:cs="B Nazanin"/>
          <w:bCs/>
          <w:noProof/>
          <w:rtl/>
          <w:lang w:bidi="fa-IR"/>
        </w:rPr>
      </w:pPr>
      <w:r w:rsidRPr="001024B5">
        <w:rPr>
          <w:rFonts w:cs="B Nazanin"/>
          <w:bCs/>
          <w:noProof/>
          <w:rtl/>
          <w:lang w:bidi="fa-IR"/>
        </w:rPr>
        <w:fldChar w:fldCharType="end"/>
      </w:r>
    </w:p>
    <w:p w:rsidR="00180A9F" w:rsidRPr="001024B5" w:rsidRDefault="00180A9F" w:rsidP="00B76188">
      <w:pPr>
        <w:pStyle w:val="ac"/>
        <w:rPr>
          <w:rFonts w:cs="B Nazanin"/>
          <w:rtl/>
        </w:rPr>
      </w:pPr>
      <w:r w:rsidRPr="001024B5">
        <w:rPr>
          <w:rFonts w:cs="B Nazanin"/>
          <w:rtl/>
        </w:rPr>
        <w:br w:type="page"/>
      </w:r>
    </w:p>
    <w:p w:rsidR="00180A9F" w:rsidRPr="001024B5" w:rsidRDefault="00180A9F" w:rsidP="00180A9F">
      <w:pPr>
        <w:pStyle w:val="a8"/>
        <w:rPr>
          <w:rFonts w:cs="B Nazanin"/>
          <w:rtl/>
          <w:lang w:bidi="fa-IR"/>
        </w:rPr>
        <w:sectPr w:rsidR="00180A9F" w:rsidRPr="001024B5" w:rsidSect="00BB5747">
          <w:headerReference w:type="default" r:id="rId13"/>
          <w:footerReference w:type="default" r:id="rId14"/>
          <w:footnotePr>
            <w:numRestart w:val="eachPage"/>
          </w:footnotePr>
          <w:pgSz w:w="11906" w:h="16838" w:code="9"/>
          <w:pgMar w:top="1440" w:right="1440" w:bottom="1440" w:left="1440" w:header="851" w:footer="1021" w:gutter="0"/>
          <w:pgNumType w:fmt="arabicAbjad"/>
          <w:cols w:space="708"/>
          <w:titlePg/>
          <w:bidi/>
          <w:rtlGutter/>
          <w:docGrid w:linePitch="360"/>
        </w:sect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pStyle w:val="a"/>
        <w:rPr>
          <w:rFonts w:cs="B Nazanin"/>
          <w:rtl/>
        </w:rPr>
      </w:pPr>
      <w:bookmarkStart w:id="1" w:name="_Toc106512938"/>
      <w:bookmarkStart w:id="2" w:name="_Toc209236398"/>
      <w:bookmarkStart w:id="3" w:name="_Toc209240155"/>
      <w:bookmarkStart w:id="4" w:name="_Toc209240167"/>
      <w:r w:rsidRPr="001024B5">
        <w:rPr>
          <w:rFonts w:cs="B Nazanin"/>
          <w:rtl/>
        </w:rPr>
        <w:br/>
      </w:r>
      <w:bookmarkStart w:id="5" w:name="_Toc240479906"/>
      <w:r w:rsidRPr="001024B5">
        <w:rPr>
          <w:rFonts w:cs="B Nazanin" w:hint="cs"/>
          <w:rtl/>
        </w:rPr>
        <w:t>مقدمه</w:t>
      </w:r>
      <w:bookmarkEnd w:id="1"/>
      <w:bookmarkEnd w:id="2"/>
      <w:bookmarkEnd w:id="3"/>
      <w:bookmarkEnd w:id="4"/>
      <w:bookmarkEnd w:id="5"/>
    </w:p>
    <w:p w:rsidR="00180A9F" w:rsidRPr="001024B5" w:rsidRDefault="00180A9F" w:rsidP="00180A9F">
      <w:pPr>
        <w:pStyle w:val="a8"/>
        <w:rPr>
          <w:rFonts w:cs="B Nazanin"/>
          <w:rtl/>
          <w:lang w:bidi="fa-IR"/>
        </w:rPr>
      </w:pPr>
    </w:p>
    <w:p w:rsidR="00180A9F" w:rsidRPr="001024B5" w:rsidRDefault="00180A9F" w:rsidP="00180A9F">
      <w:pPr>
        <w:pStyle w:val="a0"/>
        <w:rPr>
          <w:rFonts w:cs="B Nazanin"/>
          <w:rtl/>
        </w:rPr>
      </w:pPr>
      <w:r w:rsidRPr="001024B5">
        <w:rPr>
          <w:rFonts w:cs="B Nazanin"/>
          <w:rtl/>
        </w:rPr>
        <w:br w:type="page"/>
      </w:r>
      <w:bookmarkStart w:id="6" w:name="_Toc240479907"/>
      <w:r w:rsidR="00EC6F0E" w:rsidRPr="00EC6F0E">
        <w:rPr>
          <w:rFonts w:cs="B Nazanin"/>
          <w:rtl/>
        </w:rPr>
        <w:lastRenderedPageBreak/>
        <w:t>مقدمه و اهمیت داده در سیستم‌های کنترلی</w:t>
      </w:r>
      <w:bookmarkEnd w:id="6"/>
    </w:p>
    <w:p w:rsidR="00EC6F0E" w:rsidRPr="00EC6F0E" w:rsidRDefault="00EC6F0E" w:rsidP="00EC6F0E">
      <w:pPr>
        <w:pStyle w:val="a8"/>
        <w:spacing w:line="360" w:lineRule="auto"/>
        <w:ind w:firstLine="386"/>
        <w:rPr>
          <w:rFonts w:cs="B Nazanin"/>
          <w:lang w:bidi="fa-IR"/>
        </w:rPr>
      </w:pPr>
      <w:r w:rsidRPr="00EC6F0E">
        <w:rPr>
          <w:rFonts w:cs="B Nazanin"/>
          <w:rtl/>
          <w:lang w:bidi="fa-IR"/>
        </w:rPr>
        <w:t>در دهه‌های اخیر، توسعه سریع فناوری‌های اندازه‌گیری، حسگرهای هوشمند، سامانه‌های پایش، تجهیزات ارتباطی و ظرفیت‌های ذخیره‌سازی داده، موجب افزایش قابل توجه حجم و تنوع داده‌های حاصل از سیستم‌های دینامیکی شده است. سیستم‌های صنعتی، شبکه‌های انرژی، سامانه‌های حمل‌ونقل، فرآیندهای تولیدی، سیستم‌های رباتیکی و شبکه‌های چندعامله به‌طور پیوسته اطلاعاتی از وضعیت داخلی و رفتار ورودی-خروجی خود تولید می‌کنند. این داده‌ها، علاوه بر آنکه برای پایش و تشخیص خطا مورد استفاده قرار می‌گیرند، می‌توانند اطلاعات ارزشمندی درباره دینامیک سیستم، ویژگی‌های کنترلی و قابلیت تخمین حالت آن در اختیار قرار دهند</w:t>
      </w:r>
      <w:r>
        <w:rPr>
          <w:rFonts w:cs="B Nazanin" w:hint="cs"/>
          <w:rtl/>
          <w:lang w:bidi="fa-IR"/>
        </w:rPr>
        <w:t>.</w:t>
      </w:r>
    </w:p>
    <w:p w:rsidR="00EC6F0E" w:rsidRPr="00EC6F0E" w:rsidRDefault="00EC6F0E" w:rsidP="00EC6F0E">
      <w:pPr>
        <w:pStyle w:val="a8"/>
        <w:spacing w:line="360" w:lineRule="auto"/>
        <w:ind w:firstLine="386"/>
        <w:rPr>
          <w:rFonts w:cs="B Nazanin"/>
          <w:lang w:bidi="fa-IR"/>
        </w:rPr>
      </w:pPr>
      <w:r w:rsidRPr="00EC6F0E">
        <w:rPr>
          <w:rFonts w:cs="B Nazanin"/>
          <w:rtl/>
          <w:lang w:bidi="fa-IR"/>
        </w:rPr>
        <w:t xml:space="preserve">در روش‌های کلاسیک کنترل، تحلیل و طراحی کنترل‌کننده یا تخمین‌زن معمولاً بر اساس یک مدل ریاضی از سیستم انجام می‌شود. برای نمونه، در سیستم‌های خطی، ماتریس‌های دینامیکی و ورودی-خروجی مانند </w:t>
      </w:r>
      <w:r w:rsidRPr="00EC6F0E">
        <w:rPr>
          <w:rFonts w:cs="B Nazanin"/>
          <w:lang w:bidi="fa-IR"/>
        </w:rPr>
        <w:t>A</w:t>
      </w:r>
      <w:r w:rsidRPr="00EC6F0E">
        <w:rPr>
          <w:rFonts w:cs="B Nazanin"/>
          <w:rtl/>
          <w:lang w:bidi="fa-IR"/>
        </w:rPr>
        <w:t xml:space="preserve">، </w:t>
      </w:r>
      <w:r w:rsidRPr="00EC6F0E">
        <w:rPr>
          <w:rFonts w:cs="B Nazanin"/>
          <w:lang w:bidi="fa-IR"/>
        </w:rPr>
        <w:t>B</w:t>
      </w:r>
      <w:r w:rsidRPr="00EC6F0E">
        <w:rPr>
          <w:rFonts w:cs="B Nazanin"/>
          <w:rtl/>
          <w:lang w:bidi="fa-IR"/>
        </w:rPr>
        <w:t>،</w:t>
      </w:r>
      <w:r>
        <w:rPr>
          <w:rFonts w:cs="B Nazanin" w:hint="cs"/>
          <w:rtl/>
          <w:lang w:bidi="fa-IR"/>
        </w:rPr>
        <w:t xml:space="preserve"> </w:t>
      </w:r>
      <w:r w:rsidRPr="00EC6F0E">
        <w:rPr>
          <w:rFonts w:cs="B Nazanin"/>
          <w:lang w:bidi="fa-IR"/>
        </w:rPr>
        <w:t>C</w:t>
      </w:r>
      <w:r>
        <w:rPr>
          <w:rFonts w:cs="B Nazanin" w:hint="cs"/>
          <w:rtl/>
          <w:lang w:bidi="fa-IR"/>
        </w:rPr>
        <w:t xml:space="preserve"> </w:t>
      </w:r>
      <w:r w:rsidRPr="00EC6F0E">
        <w:rPr>
          <w:rFonts w:cs="B Nazanin"/>
          <w:rtl/>
          <w:lang w:bidi="fa-IR"/>
        </w:rPr>
        <w:t xml:space="preserve">و در صورت وجود اغتشاش، ماتریس توزیع ورودی ناشناخته </w:t>
      </w:r>
      <w:r w:rsidRPr="00EC6F0E">
        <w:rPr>
          <w:rFonts w:cs="B Nazanin"/>
          <w:lang w:bidi="fa-IR"/>
        </w:rPr>
        <w:t>E</w:t>
      </w:r>
      <w:r w:rsidRPr="00EC6F0E">
        <w:rPr>
          <w:rFonts w:cs="B Nazanin"/>
          <w:rtl/>
          <w:lang w:bidi="fa-IR"/>
        </w:rPr>
        <w:t>، نقش اساسی در طراحی کنترل‌کننده‌ها و رویتگرها دارند. اگر این ماتریس‌ها به‌صورت دقیق در دسترس باشند، بسیاری از نتایج قدرتمند نظریه کنترل را می‌توان مستقیماً به کار گرفت. با این حال، در سیستم‌های واقعی، دستیابی به چنین مدل دقیقی همواره امکان‌پذیر نیست. پیچیدگی ساختاری، تغییرات پارامتری، غیرخطی بودن، عدم قطعیت، وجود دینامیک‌های ناشناخته و هزینه بالای آزمایش‌های شناسایی از جمله عواملی هستند که استفاده مستقیم از مدل‌های دقیق را دشوار می‌کنند</w:t>
      </w:r>
      <w:r>
        <w:rPr>
          <w:rFonts w:cs="B Nazanin" w:hint="cs"/>
          <w:rtl/>
          <w:lang w:bidi="fa-IR"/>
        </w:rPr>
        <w:t>.</w:t>
      </w:r>
    </w:p>
    <w:p w:rsidR="00EC6F0E" w:rsidRPr="00EC6F0E" w:rsidRDefault="00EC6F0E" w:rsidP="00EC6F0E">
      <w:pPr>
        <w:pStyle w:val="a8"/>
        <w:spacing w:line="360" w:lineRule="auto"/>
        <w:ind w:firstLine="386"/>
        <w:rPr>
          <w:rFonts w:cs="B Nazanin"/>
          <w:lang w:bidi="fa-IR"/>
        </w:rPr>
      </w:pPr>
      <w:r w:rsidRPr="00EC6F0E">
        <w:rPr>
          <w:rFonts w:cs="B Nazanin"/>
          <w:rtl/>
          <w:lang w:bidi="fa-IR"/>
        </w:rPr>
        <w:t xml:space="preserve">در چنین شرایطی، رویکردهای داده‌محور به‌عنوان یک مسیر جایگزین یا مکمل برای روش‌های مدل‌محور مطرح شده‌اند. ایده اصلی این روش‌ها آن است که به جای آنکه ابتدا مدل ریاضی سیستم شناسایی و سپس بر اساس آن کنترل‌کننده یا رویتگر طراحی شود، می‌توان برخی ویژگی‌های موردنیاز برای طراحی را مستقیماً از داده‌های اندازه‌گیری‌شده استخراج کرد. در این چارچوب، داده صرفاً یک ابزار برای </w:t>
      </w:r>
      <w:r w:rsidRPr="00EC6F0E">
        <w:rPr>
          <w:rFonts w:cs="B Nazanin"/>
          <w:rtl/>
          <w:lang w:bidi="fa-IR"/>
        </w:rPr>
        <w:lastRenderedPageBreak/>
        <w:t>تخمین پارامترهای مدل نیست، بلکه می‌تواند مستقیماً اطلاعات لازم درباره رفتار دینامیکی و خواص کنترلی سیستم را در خود داشته باشد</w:t>
      </w:r>
      <w:r>
        <w:rPr>
          <w:rFonts w:cs="B Nazanin" w:hint="cs"/>
          <w:rtl/>
          <w:lang w:bidi="fa-IR"/>
        </w:rPr>
        <w:t>.</w:t>
      </w:r>
    </w:p>
    <w:p w:rsidR="00EC6F0E" w:rsidRPr="00EC6F0E" w:rsidRDefault="00EC6F0E" w:rsidP="00EC6F0E">
      <w:pPr>
        <w:pStyle w:val="a8"/>
        <w:spacing w:line="360" w:lineRule="auto"/>
        <w:ind w:firstLine="386"/>
        <w:rPr>
          <w:rFonts w:cs="B Nazanin"/>
          <w:lang w:bidi="fa-IR"/>
        </w:rPr>
      </w:pPr>
      <w:r w:rsidRPr="00EC6F0E">
        <w:rPr>
          <w:rFonts w:cs="B Nazanin"/>
          <w:rtl/>
          <w:lang w:bidi="fa-IR"/>
        </w:rPr>
        <w:t>اهمیت این دیدگاه زمانی بیشتر آشکار می‌شود که داده‌های کافی و غنی از یک سیستم در اختیار باشد. اگر داده‌ها شرایط لازم از نظر غنای اطلاعاتی را داشته باشند، می‌توان از آنها برای نمایش مجموعه‌ای از رفتارهای ممکن سیستم استفاده کرد. بنابراین، مسئله اصلی از «چگونه مدل سیستم را شناسایی کنیم؟» به «آیا داده‌های موجود اطلاعات کافی برای انجام هدف کنترلی موردنظر را در اختیار دارند؟» تغییر می‌کند. این تغییر دیدگاه، مبنای نظری بسیاری از روش‌های جدید کنترل و تخمین داده‌محور است</w:t>
      </w:r>
      <w:r>
        <w:rPr>
          <w:rFonts w:cs="B Nazanin" w:hint="cs"/>
          <w:rtl/>
          <w:lang w:bidi="fa-IR"/>
        </w:rPr>
        <w:t>.</w:t>
      </w:r>
    </w:p>
    <w:p w:rsidR="00EC6F0E" w:rsidRDefault="00EC6F0E" w:rsidP="00EC6F0E">
      <w:pPr>
        <w:pStyle w:val="a8"/>
        <w:spacing w:line="360" w:lineRule="auto"/>
        <w:ind w:firstLine="386"/>
        <w:rPr>
          <w:rFonts w:cs="B Nazanin"/>
          <w:rtl/>
          <w:lang w:bidi="fa-IR"/>
        </w:rPr>
      </w:pPr>
      <w:r w:rsidRPr="00EC6F0E">
        <w:rPr>
          <w:rFonts w:cs="B Nazanin"/>
          <w:rtl/>
          <w:lang w:bidi="fa-IR"/>
        </w:rPr>
        <w:t>در حوزه تخمین حالت نیز این موضوع اهمیت ویژه‌ای دارد. حالت داخلی سیستم معمولاً مستقیماً قابل اندازه‌گیری نیست و لازم است با استفاده از ورودی‌ها و خروجی‌های موجود تخمین زده شود. هنگامی که علاوه بر ورودی شناخته‌شده، اغتشاش یا ورودی ناشناخته نیز در سیستم وجود داشته باشد، مسئله تخمین حالت پیچیده‌تر می‌شود</w:t>
      </w:r>
      <w:r>
        <w:rPr>
          <w:rFonts w:cs="B Nazanin" w:hint="cs"/>
          <w:rtl/>
          <w:lang w:bidi="fa-IR"/>
        </w:rPr>
        <w:t xml:space="preserve">. </w:t>
      </w:r>
      <w:r w:rsidRPr="00EC6F0E">
        <w:rPr>
          <w:rFonts w:cs="B Nazanin"/>
          <w:rtl/>
          <w:lang w:bidi="fa-IR"/>
        </w:rPr>
        <w:t>رویتگرهای ورودی-ناشناخته یا</w:t>
      </w:r>
      <w:r>
        <w:rPr>
          <w:rFonts w:cs="B Nazanin" w:hint="cs"/>
          <w:rtl/>
          <w:lang w:bidi="fa-IR"/>
        </w:rPr>
        <w:t xml:space="preserve"> </w:t>
      </w:r>
      <w:r w:rsidRPr="00EC6F0E">
        <w:rPr>
          <w:rFonts w:cs="B Nazanin"/>
          <w:lang w:bidi="fa-IR"/>
        </w:rPr>
        <w:t>UIO</w:t>
      </w:r>
      <w:r>
        <w:rPr>
          <w:rStyle w:val="FootnoteReference"/>
          <w:lang w:bidi="fa-IR"/>
        </w:rPr>
        <w:footnoteReference w:id="1"/>
      </w:r>
      <w:r>
        <w:rPr>
          <w:rFonts w:cs="B Nazanin" w:hint="cs"/>
          <w:rtl/>
          <w:lang w:bidi="fa-IR"/>
        </w:rPr>
        <w:t xml:space="preserve"> </w:t>
      </w:r>
      <w:r w:rsidRPr="00EC6F0E">
        <w:rPr>
          <w:rFonts w:cs="B Nazanin"/>
          <w:rtl/>
          <w:lang w:bidi="fa-IR"/>
        </w:rPr>
        <w:t>ها دقیقاً با هدف مواجهه با این شرایط توسعه یافته‌اند. ازاین‌رو، ترکیب نظریه</w:t>
      </w:r>
      <w:r w:rsidRPr="00EC6F0E">
        <w:rPr>
          <w:rFonts w:cs="B Nazanin"/>
          <w:lang w:bidi="fa-IR"/>
        </w:rPr>
        <w:t xml:space="preserve"> UIO </w:t>
      </w:r>
      <w:r w:rsidRPr="00EC6F0E">
        <w:rPr>
          <w:rFonts w:cs="B Nazanin"/>
          <w:rtl/>
          <w:lang w:bidi="fa-IR"/>
        </w:rPr>
        <w:t>با چارچوب‌های داده‌محور می‌تواند زمینه‌ای مناسب برای طراحی رویتگرهایی فراهم کند که بدون نیاز به در اختیار داشتن مدل صریح سیستم، از اطلاعات موجود در داده‌ها استفاده می‌کنند</w:t>
      </w:r>
      <w:r>
        <w:rPr>
          <w:rFonts w:cs="B Nazanin" w:hint="cs"/>
          <w:rtl/>
          <w:lang w:bidi="fa-IR"/>
        </w:rPr>
        <w:t>.</w:t>
      </w:r>
    </w:p>
    <w:p w:rsidR="00EC6F0E" w:rsidRPr="00EC6F0E" w:rsidRDefault="00EC6F0E" w:rsidP="00EC6F0E">
      <w:pPr>
        <w:pStyle w:val="a0"/>
        <w:rPr>
          <w:rFonts w:cs="B Nazanin"/>
        </w:rPr>
      </w:pPr>
      <w:bookmarkStart w:id="7" w:name="_Toc240479908"/>
      <w:r>
        <w:rPr>
          <w:rFonts w:cs="B Nazanin" w:hint="cs"/>
          <w:rtl/>
        </w:rPr>
        <w:t>دلایل بهره</w:t>
      </w:r>
      <w:r>
        <w:rPr>
          <w:rFonts w:cs="B Nazanin"/>
          <w:rtl/>
        </w:rPr>
        <w:softHyphen/>
      </w:r>
      <w:r>
        <w:rPr>
          <w:rFonts w:cs="B Nazanin" w:hint="cs"/>
          <w:rtl/>
        </w:rPr>
        <w:t>گیری از رویکرد داده</w:t>
      </w:r>
      <w:r>
        <w:rPr>
          <w:rFonts w:cs="B Nazanin"/>
          <w:rtl/>
        </w:rPr>
        <w:softHyphen/>
      </w:r>
      <w:r>
        <w:rPr>
          <w:rFonts w:cs="B Nazanin" w:hint="cs"/>
          <w:rtl/>
        </w:rPr>
        <w:t>محور</w:t>
      </w:r>
      <w:bookmarkEnd w:id="7"/>
    </w:p>
    <w:p w:rsidR="00EC6F0E" w:rsidRPr="00EC6F0E" w:rsidRDefault="00EC6F0E" w:rsidP="00EC6F0E">
      <w:pPr>
        <w:pStyle w:val="a8"/>
        <w:spacing w:line="360" w:lineRule="auto"/>
        <w:ind w:firstLine="386"/>
        <w:rPr>
          <w:rFonts w:cs="B Nazanin"/>
          <w:lang w:bidi="fa-IR"/>
        </w:rPr>
      </w:pPr>
      <w:r w:rsidRPr="00EC6F0E">
        <w:rPr>
          <w:rFonts w:cs="B Nazanin"/>
          <w:rtl/>
          <w:lang w:bidi="fa-IR"/>
        </w:rPr>
        <w:t xml:space="preserve">گذار از روش‌های کاملاً مدل‌محور به روش‌های داده‌محور صرفاً ناشی از افزایش حجم داده‌ها نیست، بلکه نتیجه مجموعه‌ای از محدودیت‌های عملی و نظری در مدل‌سازی سیستم‌های واقعی است. در بسیاری از کاربردهای مهندسی، مدل‌سازی دقیق یک سیستم نیازمند شناخت ساختار فیزیکی، پارامترهای داخلی، روابط بین اجزا و شرایط کاری آن است. حتی در صورت وجود مدل اولیه، پارامترهای آن ممکن است در </w:t>
      </w:r>
      <w:r w:rsidRPr="00EC6F0E">
        <w:rPr>
          <w:rFonts w:cs="B Nazanin"/>
          <w:rtl/>
          <w:lang w:bidi="fa-IR"/>
        </w:rPr>
        <w:lastRenderedPageBreak/>
        <w:t>طول زمان تغییر کنند و مدل حاصل با رفتار واقعی سیستم فاصله بگیرد. رویکرد داده‌محور تلاش می‌کند این وابستگی را کاهش داده و مستقیماً از اطلاعات تجربی سیستم استفاده کند</w:t>
      </w:r>
      <w:r>
        <w:rPr>
          <w:rFonts w:cs="B Nazanin" w:hint="cs"/>
          <w:rtl/>
          <w:lang w:bidi="fa-IR"/>
        </w:rPr>
        <w:t>.</w:t>
      </w:r>
    </w:p>
    <w:p w:rsidR="00EC6F0E" w:rsidRPr="00EC6F0E" w:rsidRDefault="00EC6F0E" w:rsidP="00EC6F0E">
      <w:pPr>
        <w:pStyle w:val="a1"/>
        <w:rPr>
          <w:rFonts w:cs="B Nazanin"/>
          <w:lang w:bidi="fa-IR"/>
        </w:rPr>
      </w:pPr>
      <w:bookmarkStart w:id="8" w:name="_Toc240479909"/>
      <w:r w:rsidRPr="00EC6F0E">
        <w:rPr>
          <w:rFonts w:cs="B Nazanin"/>
          <w:rtl/>
          <w:lang w:bidi="fa-IR"/>
        </w:rPr>
        <w:t>کاهش هزینه و پیچیدگی مدل‌سازی</w:t>
      </w:r>
      <w:bookmarkEnd w:id="8"/>
    </w:p>
    <w:p w:rsidR="00EC6F0E" w:rsidRPr="00EC6F0E" w:rsidRDefault="00EC6F0E" w:rsidP="0060191E">
      <w:pPr>
        <w:pStyle w:val="a8"/>
        <w:spacing w:line="360" w:lineRule="auto"/>
        <w:ind w:firstLine="386"/>
        <w:rPr>
          <w:rFonts w:cs="B Nazanin"/>
          <w:lang w:bidi="fa-IR"/>
        </w:rPr>
      </w:pPr>
      <w:r w:rsidRPr="00EC6F0E">
        <w:rPr>
          <w:rFonts w:cs="B Nazanin"/>
          <w:rtl/>
          <w:lang w:bidi="fa-IR"/>
        </w:rPr>
        <w:t>یکی از مهم‌ترین مزایای روش‌های داده‌محور، کاهش وابستگی به مدل ریاضی دقیق است. در سیستم‌های بزرگ‌مقیاس، استخراج مدل کامل می‌تواند نیازمند تعداد زیادی معادله، پارامتر فیزیکی و فرضیات ساده‌کننده باشد. این مسئله در شبکه‌های برق هوشمند، سامانه‌های چندعامله، سیستم‌های حمل‌ونقل و فرآیندهای صنعتی پیچیده بیشتر مشاهده می‌شود</w:t>
      </w:r>
      <w:r>
        <w:rPr>
          <w:rFonts w:cs="B Nazanin" w:hint="cs"/>
          <w:rtl/>
          <w:lang w:bidi="fa-IR"/>
        </w:rPr>
        <w:t xml:space="preserve"> [</w:t>
      </w:r>
      <w:r w:rsidR="0060191E">
        <w:rPr>
          <w:rFonts w:cs="B Nazanin" w:hint="cs"/>
          <w:rtl/>
          <w:lang w:bidi="fa-IR"/>
        </w:rPr>
        <w:t>1</w:t>
      </w:r>
      <w:r>
        <w:rPr>
          <w:rFonts w:cs="B Nazanin" w:hint="cs"/>
          <w:rtl/>
          <w:lang w:bidi="fa-IR"/>
        </w:rPr>
        <w:t>].</w:t>
      </w:r>
    </w:p>
    <w:p w:rsidR="00EC6F0E" w:rsidRPr="00EC6F0E" w:rsidRDefault="00EC6F0E" w:rsidP="00EC6F0E">
      <w:pPr>
        <w:pStyle w:val="a8"/>
        <w:spacing w:line="360" w:lineRule="auto"/>
        <w:ind w:firstLine="386"/>
        <w:rPr>
          <w:rFonts w:cs="B Nazanin"/>
          <w:lang w:bidi="fa-IR"/>
        </w:rPr>
      </w:pPr>
      <w:r w:rsidRPr="00EC6F0E">
        <w:rPr>
          <w:rFonts w:cs="B Nazanin"/>
          <w:rtl/>
          <w:lang w:bidi="fa-IR"/>
        </w:rPr>
        <w:t>در چنین سیستم‌هایی ممکن است ساختار کلی سیستم شناخته شده باشد، اما برخی پارامترها، دینامیک‌های داخلی یا نحوه توزیع اغتشاش‌ها به‌صورت دقیق در دسترس نباشند. روش‌های داده‌محور می‌توانند با استفاده از داده‌های ورودی-خروجی یا داده‌های حالت، اطلاعات لازم برای تحلیل یا طراحی را مستقیماً استخراج کنند. در نتیجه، یک مرحله کامل از فرآیند سنتی طراحی، یعنی شناسایی صریح مدل، می‌تواند در برخی چارچوب‌ها حذف یا ساده شود</w:t>
      </w:r>
      <w:r>
        <w:rPr>
          <w:rFonts w:cs="B Nazanin" w:hint="cs"/>
          <w:rtl/>
          <w:lang w:bidi="fa-IR"/>
        </w:rPr>
        <w:t>.</w:t>
      </w:r>
    </w:p>
    <w:p w:rsidR="00EC6F0E" w:rsidRPr="00EC6F0E" w:rsidRDefault="00EC6F0E" w:rsidP="00EC6F0E">
      <w:pPr>
        <w:pStyle w:val="a1"/>
        <w:rPr>
          <w:rFonts w:cs="B Nazanin"/>
          <w:lang w:bidi="fa-IR"/>
        </w:rPr>
      </w:pPr>
      <w:bookmarkStart w:id="9" w:name="_Toc240479910"/>
      <w:r w:rsidRPr="00EC6F0E">
        <w:rPr>
          <w:rFonts w:cs="B Nazanin"/>
          <w:rtl/>
          <w:lang w:bidi="fa-IR"/>
        </w:rPr>
        <w:t>انعطاف‌پذیری در برابر تغییرات سیستم</w:t>
      </w:r>
      <w:bookmarkEnd w:id="9"/>
    </w:p>
    <w:p w:rsidR="00EC6F0E" w:rsidRPr="00EC6F0E" w:rsidRDefault="00EC6F0E" w:rsidP="00EC6F0E">
      <w:pPr>
        <w:pStyle w:val="a8"/>
        <w:spacing w:line="360" w:lineRule="auto"/>
        <w:ind w:firstLine="386"/>
        <w:rPr>
          <w:rFonts w:cs="B Nazanin"/>
          <w:lang w:bidi="fa-IR"/>
        </w:rPr>
      </w:pPr>
      <w:r w:rsidRPr="00EC6F0E">
        <w:rPr>
          <w:rFonts w:cs="B Nazanin"/>
          <w:rtl/>
          <w:lang w:bidi="fa-IR"/>
        </w:rPr>
        <w:t>سیستم‌های واقعی معمولاً ثابت و ایده‌آل نیستند. تغییر شرایط کاری، تغییر بار، تغییر پارامترها، فرسودگی تجهیزات و تغییر محیط عملیاتی می‌تواند رفتار دینامیکی سیستم را تحت تأثیر قرار دهد. در یک روش مدل‌محور، چنین تغییراتی ممکن است نیازمند بازتنظیم پارامترهای مدل یا حتی شناسایی مجدد سیستم باشد</w:t>
      </w:r>
      <w:r>
        <w:rPr>
          <w:rFonts w:cs="B Nazanin" w:hint="cs"/>
          <w:rtl/>
          <w:lang w:bidi="fa-IR"/>
        </w:rPr>
        <w:t>.</w:t>
      </w:r>
    </w:p>
    <w:p w:rsidR="00EC6F0E" w:rsidRPr="00EC6F0E" w:rsidRDefault="00EC6F0E" w:rsidP="00EC6F0E">
      <w:pPr>
        <w:pStyle w:val="a8"/>
        <w:spacing w:line="360" w:lineRule="auto"/>
        <w:ind w:firstLine="386"/>
        <w:rPr>
          <w:rFonts w:cs="B Nazanin"/>
          <w:lang w:bidi="fa-IR"/>
        </w:rPr>
      </w:pPr>
      <w:r w:rsidRPr="00EC6F0E">
        <w:rPr>
          <w:rFonts w:cs="B Nazanin"/>
          <w:rtl/>
          <w:lang w:bidi="fa-IR"/>
        </w:rPr>
        <w:t xml:space="preserve">در مقابل، در روش‌های داده‌محور، داده‌های جدید می‌توانند مستقیماً در فرآیند تحلیل و طراحی مورد </w:t>
      </w:r>
      <w:r w:rsidRPr="00EC6F0E">
        <w:rPr>
          <w:rFonts w:cs="B Nazanin"/>
          <w:rtl/>
          <w:lang w:bidi="fa-IR"/>
        </w:rPr>
        <w:lastRenderedPageBreak/>
        <w:t>استفاده قرار گیرند. بنابراین، در صورت وجود داده‌های مناسب، امکان به‌روزرسانی دانش مربوط به سیستم بدون بازسازی کامل مدل وجود دارد. البته این مزیت به کیفیت، تنوع و غنای داده‌ها وابسته است و نمی‌توان صرفاً با افزایش تعداد داده‌ها تضمین کرد که اطلاعات کافی برای هدف موردنظر وجود دارد</w:t>
      </w:r>
      <w:r>
        <w:rPr>
          <w:rFonts w:cs="B Nazanin" w:hint="cs"/>
          <w:rtl/>
          <w:lang w:bidi="fa-IR"/>
        </w:rPr>
        <w:t>.</w:t>
      </w:r>
    </w:p>
    <w:p w:rsidR="00EC6F0E" w:rsidRPr="00EC6F0E" w:rsidRDefault="00EC6F0E" w:rsidP="00EC6F0E">
      <w:pPr>
        <w:pStyle w:val="a1"/>
        <w:rPr>
          <w:rFonts w:cs="B Nazanin"/>
          <w:lang w:bidi="fa-IR"/>
        </w:rPr>
      </w:pPr>
      <w:bookmarkStart w:id="10" w:name="_Toc240479911"/>
      <w:r w:rsidRPr="00EC6F0E">
        <w:rPr>
          <w:rFonts w:cs="B Nazanin"/>
          <w:rtl/>
          <w:lang w:bidi="fa-IR"/>
        </w:rPr>
        <w:t>استفاده مستقیم از داده‌های تاریخی</w:t>
      </w:r>
      <w:bookmarkEnd w:id="10"/>
    </w:p>
    <w:p w:rsidR="00EC6F0E" w:rsidRPr="00EC6F0E" w:rsidRDefault="00EC6F0E" w:rsidP="00EC6F0E">
      <w:pPr>
        <w:pStyle w:val="a8"/>
        <w:spacing w:line="360" w:lineRule="auto"/>
        <w:ind w:firstLine="386"/>
        <w:rPr>
          <w:rFonts w:cs="B Nazanin"/>
          <w:lang w:bidi="fa-IR"/>
        </w:rPr>
      </w:pPr>
      <w:r w:rsidRPr="00EC6F0E">
        <w:rPr>
          <w:rFonts w:cs="B Nazanin"/>
          <w:rtl/>
          <w:lang w:bidi="fa-IR"/>
        </w:rPr>
        <w:t>در بسیاری از کاربردهای عملی، داده‌های ثبت‌شده از عملکرد سیستم طی دوره‌های طولانی در دسترس هستند. این داده‌ها می‌توانند شامل اندازه‌گیری ورودی‌ها، خروجی‌ها و در برخی موارد متغیرهای حالت باشند. استفاده از چنین داده‌هایی امکان تحلیل سیستم را بدون انجام آزمایش‌های اضافی فراهم می‌کند</w:t>
      </w:r>
      <w:r>
        <w:rPr>
          <w:rFonts w:cs="B Nazanin" w:hint="cs"/>
          <w:rtl/>
          <w:lang w:bidi="fa-IR"/>
        </w:rPr>
        <w:t>.</w:t>
      </w:r>
    </w:p>
    <w:p w:rsidR="00EC6F0E" w:rsidRPr="00EC6F0E" w:rsidRDefault="00EC6F0E" w:rsidP="00EC6F0E">
      <w:pPr>
        <w:pStyle w:val="a8"/>
        <w:spacing w:line="360" w:lineRule="auto"/>
        <w:ind w:firstLine="386"/>
        <w:rPr>
          <w:rFonts w:cs="B Nazanin"/>
          <w:lang w:bidi="fa-IR"/>
        </w:rPr>
      </w:pPr>
      <w:r w:rsidRPr="00EC6F0E">
        <w:rPr>
          <w:rFonts w:cs="B Nazanin"/>
          <w:rtl/>
          <w:lang w:bidi="fa-IR"/>
        </w:rPr>
        <w:t>این ویژگی به‌خصوص در سیستم‌هایی اهمیت دارد که انجام آزمایش‌های کنترلی یا اعمال تحریک‌های خاص به آنها پرهزینه، دشوار یا حتی خطرناک است. در چنین شرایطی، استفاده از داده‌های عملیاتی موجود می‌تواند گزینه مناسبی برای استخراج اطلاعات دینامیکی سیستم باشد</w:t>
      </w:r>
      <w:r>
        <w:rPr>
          <w:rFonts w:cs="B Nazanin" w:hint="cs"/>
          <w:rtl/>
          <w:lang w:bidi="fa-IR"/>
        </w:rPr>
        <w:t>.</w:t>
      </w:r>
    </w:p>
    <w:p w:rsidR="00EC6F0E" w:rsidRPr="00EC6F0E" w:rsidRDefault="00EC6F0E" w:rsidP="00EC6F0E">
      <w:pPr>
        <w:pStyle w:val="a1"/>
        <w:rPr>
          <w:rFonts w:cs="B Nazanin"/>
          <w:lang w:bidi="fa-IR"/>
        </w:rPr>
      </w:pPr>
      <w:bookmarkStart w:id="11" w:name="_Toc240479912"/>
      <w:r w:rsidRPr="00EC6F0E">
        <w:rPr>
          <w:rFonts w:cs="B Nazanin"/>
          <w:rtl/>
          <w:lang w:bidi="fa-IR"/>
        </w:rPr>
        <w:t>کاهش وابستگی به شناخت ساختار ورودی‌های ناشناخته</w:t>
      </w:r>
      <w:bookmarkEnd w:id="11"/>
    </w:p>
    <w:p w:rsidR="00EC6F0E" w:rsidRPr="00EC6F0E" w:rsidRDefault="00EC6F0E" w:rsidP="00EC6F0E">
      <w:pPr>
        <w:pStyle w:val="a8"/>
        <w:spacing w:line="360" w:lineRule="auto"/>
        <w:ind w:firstLine="386"/>
        <w:rPr>
          <w:rFonts w:cs="B Nazanin"/>
          <w:lang w:bidi="fa-IR"/>
        </w:rPr>
      </w:pPr>
      <w:r w:rsidRPr="00EC6F0E">
        <w:rPr>
          <w:rFonts w:cs="B Nazanin"/>
          <w:rtl/>
          <w:lang w:bidi="fa-IR"/>
        </w:rPr>
        <w:t>در طراحی</w:t>
      </w:r>
      <w:r>
        <w:rPr>
          <w:rFonts w:cs="B Nazanin" w:hint="cs"/>
          <w:rtl/>
          <w:lang w:bidi="fa-IR"/>
        </w:rPr>
        <w:t xml:space="preserve"> </w:t>
      </w:r>
      <w:r w:rsidRPr="00EC6F0E">
        <w:rPr>
          <w:rFonts w:cs="B Nazanin"/>
          <w:lang w:bidi="fa-IR"/>
        </w:rPr>
        <w:t>UIO</w:t>
      </w:r>
      <w:r w:rsidRPr="00EC6F0E">
        <w:rPr>
          <w:rFonts w:cs="B Nazanin"/>
          <w:rtl/>
          <w:lang w:bidi="fa-IR"/>
        </w:rPr>
        <w:t>، یکی از چالش‌های مهم، شناخت نحوه ورود اغتشاش یا ورودی ناشناخته به سیستم است. در روش مدل‌محور، ماتریس</w:t>
      </w:r>
      <w:r>
        <w:rPr>
          <w:rFonts w:cs="B Nazanin" w:hint="cs"/>
          <w:rtl/>
          <w:lang w:bidi="fa-IR"/>
        </w:rPr>
        <w:t xml:space="preserve"> </w:t>
      </w:r>
      <w:r w:rsidRPr="00EC6F0E">
        <w:rPr>
          <w:rFonts w:cs="B Nazanin"/>
          <w:lang w:bidi="fa-IR"/>
        </w:rPr>
        <w:t>E</w:t>
      </w:r>
      <w:r>
        <w:rPr>
          <w:rFonts w:cs="B Nazanin" w:hint="cs"/>
          <w:rtl/>
          <w:lang w:bidi="fa-IR"/>
        </w:rPr>
        <w:t xml:space="preserve"> </w:t>
      </w:r>
      <w:r w:rsidRPr="00EC6F0E">
        <w:rPr>
          <w:rFonts w:cs="B Nazanin"/>
          <w:rtl/>
          <w:lang w:bidi="fa-IR"/>
        </w:rPr>
        <w:t>معمولاً باید مشخص باشد یا دست‌کم ساختار آن باید در طراحی لحاظ شود. در کاربردهای واقعی، ممکن است نه‌تنها مقدار ورودی ناشناخته، بلکه مسیر ورود آن نیز مشخص نباشد</w:t>
      </w:r>
      <w:r>
        <w:rPr>
          <w:rFonts w:cs="B Nazanin" w:hint="cs"/>
          <w:rtl/>
          <w:lang w:bidi="fa-IR"/>
        </w:rPr>
        <w:t>.</w:t>
      </w:r>
    </w:p>
    <w:p w:rsidR="00EC6F0E" w:rsidRPr="00EC6F0E" w:rsidRDefault="00EC6F0E" w:rsidP="00EC6F0E">
      <w:pPr>
        <w:pStyle w:val="a8"/>
        <w:spacing w:line="360" w:lineRule="auto"/>
        <w:ind w:firstLine="386"/>
        <w:rPr>
          <w:rFonts w:cs="B Nazanin"/>
          <w:lang w:bidi="fa-IR"/>
        </w:rPr>
      </w:pPr>
      <w:r w:rsidRPr="00EC6F0E">
        <w:rPr>
          <w:rFonts w:cs="B Nazanin"/>
          <w:rtl/>
          <w:lang w:bidi="fa-IR"/>
        </w:rPr>
        <w:t xml:space="preserve">یک چارچوب داده‌محور می‌تواند این مسئله را از دیدگاه متفاوتی بررسی کند. به جای فرض اینکه ساختار کامل اغتشاش از ابتدا شناخته شده است، می‌توان پرسید آیا داده‌های موجود به اندازه کافی اطلاعات دارند که وجود یک رویتگر مقاوم در برابر ورودی‌های ناشناخته را تضمین کنند یا خیر. این دیدگاه </w:t>
      </w:r>
      <w:r w:rsidRPr="00EC6F0E">
        <w:rPr>
          <w:rFonts w:cs="B Nazanin"/>
          <w:rtl/>
          <w:lang w:bidi="fa-IR"/>
        </w:rPr>
        <w:lastRenderedPageBreak/>
        <w:t>یکی از انگیزه‌های اصلی توسعه</w:t>
      </w:r>
      <w:r>
        <w:rPr>
          <w:rFonts w:cs="B Nazanin" w:hint="cs"/>
          <w:rtl/>
          <w:lang w:bidi="fa-IR"/>
        </w:rPr>
        <w:t xml:space="preserve"> </w:t>
      </w:r>
      <w:r w:rsidRPr="00EC6F0E">
        <w:rPr>
          <w:rFonts w:cs="B Nazanin"/>
          <w:lang w:bidi="fa-IR"/>
        </w:rPr>
        <w:t>UIO</w:t>
      </w:r>
      <w:r>
        <w:rPr>
          <w:rFonts w:cs="B Nazanin" w:hint="cs"/>
          <w:rtl/>
          <w:lang w:bidi="fa-IR"/>
        </w:rPr>
        <w:t xml:space="preserve"> </w:t>
      </w:r>
      <w:r w:rsidRPr="00EC6F0E">
        <w:rPr>
          <w:rFonts w:cs="B Nazanin"/>
          <w:rtl/>
          <w:lang w:bidi="fa-IR"/>
        </w:rPr>
        <w:t>های داده‌محور محسوب می‌شود</w:t>
      </w:r>
      <w:r>
        <w:rPr>
          <w:rFonts w:cs="B Nazanin" w:hint="cs"/>
          <w:rtl/>
          <w:lang w:bidi="fa-IR"/>
        </w:rPr>
        <w:t>.</w:t>
      </w:r>
    </w:p>
    <w:p w:rsidR="00EC6F0E" w:rsidRDefault="00EC6F0E" w:rsidP="00EC6F0E">
      <w:pPr>
        <w:pStyle w:val="a8"/>
        <w:spacing w:line="360" w:lineRule="auto"/>
        <w:ind w:firstLine="386"/>
        <w:rPr>
          <w:rFonts w:cs="B Nazanin"/>
          <w:rtl/>
          <w:lang w:bidi="fa-IR"/>
        </w:rPr>
      </w:pPr>
    </w:p>
    <w:p w:rsidR="00630A60" w:rsidRPr="00630A60" w:rsidRDefault="00630A60" w:rsidP="003F704E">
      <w:pPr>
        <w:pStyle w:val="a0"/>
        <w:rPr>
          <w:rFonts w:cs="B Nazanin"/>
        </w:rPr>
      </w:pPr>
      <w:bookmarkStart w:id="12" w:name="_Toc240479913"/>
      <w:r w:rsidRPr="00630A60">
        <w:rPr>
          <w:rFonts w:cs="B Nazanin"/>
          <w:rtl/>
        </w:rPr>
        <w:t>کنترل و تخمین حالت با داده</w:t>
      </w:r>
      <w:bookmarkEnd w:id="12"/>
    </w:p>
    <w:p w:rsidR="00630A60" w:rsidRPr="0035392A" w:rsidRDefault="00630A60" w:rsidP="0035392A">
      <w:pPr>
        <w:pStyle w:val="a8"/>
        <w:spacing w:line="360" w:lineRule="auto"/>
        <w:ind w:firstLine="386"/>
        <w:rPr>
          <w:rFonts w:cs="B Nazanin"/>
          <w:lang w:bidi="fa-IR"/>
        </w:rPr>
      </w:pPr>
      <w:r w:rsidRPr="0035392A">
        <w:rPr>
          <w:rFonts w:cs="B Nazanin"/>
          <w:rtl/>
          <w:lang w:bidi="fa-IR"/>
        </w:rPr>
        <w:t>روش‌های داده‌محور کنترل و تخمین بر این ایده استوارند که اطلاعات لازم برای توصیف رفتار سیستم را می‌توان مستقیماً از داده‌های حاصل از سیستم استخراج کرد. یکی از مهم‌ترین مبانی نظری این حوزه، لم بنیادی ویلمز است که ارتباط عمیقی میان داده‌های اندازه‌گیری‌شده و رفتارهای ممکن سیستم خطی برقرار می‌کند</w:t>
      </w:r>
      <w:r w:rsidR="0035392A">
        <w:rPr>
          <w:rFonts w:cs="B Nazanin" w:hint="cs"/>
          <w:rtl/>
          <w:lang w:bidi="fa-IR"/>
        </w:rPr>
        <w:t xml:space="preserve"> [2].</w:t>
      </w:r>
    </w:p>
    <w:p w:rsidR="00630A60" w:rsidRDefault="00630A60" w:rsidP="0035392A">
      <w:pPr>
        <w:pStyle w:val="a8"/>
        <w:spacing w:line="360" w:lineRule="auto"/>
        <w:ind w:firstLine="386"/>
        <w:rPr>
          <w:rFonts w:cs="B Nazanin"/>
          <w:rtl/>
          <w:lang w:bidi="fa-IR"/>
        </w:rPr>
      </w:pPr>
      <w:r w:rsidRPr="0035392A">
        <w:rPr>
          <w:rFonts w:cs="B Nazanin"/>
          <w:rtl/>
          <w:lang w:bidi="fa-IR"/>
        </w:rPr>
        <w:t>در چارچوب کلاسیک، معمولاً ابتدا مدل</w:t>
      </w:r>
      <w:r w:rsidR="0035392A">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35392A" w:rsidTr="00C86806">
        <w:tc>
          <w:tcPr>
            <w:tcW w:w="1394" w:type="dxa"/>
            <w:vAlign w:val="center"/>
          </w:tcPr>
          <w:p w:rsidR="0035392A" w:rsidRDefault="0035392A" w:rsidP="0035392A">
            <w:pPr>
              <w:pStyle w:val="a8"/>
              <w:spacing w:line="360" w:lineRule="auto"/>
              <w:jc w:val="left"/>
              <w:rPr>
                <w:rFonts w:cs="B Nazanin"/>
                <w:rtl/>
                <w:lang w:bidi="fa-IR"/>
              </w:rPr>
            </w:pPr>
            <w:r>
              <w:rPr>
                <w:rFonts w:cs="B Nazanin" w:hint="cs"/>
                <w:rtl/>
                <w:lang w:bidi="fa-IR"/>
              </w:rPr>
              <w:t>(1-1)</w:t>
            </w:r>
          </w:p>
        </w:tc>
        <w:tc>
          <w:tcPr>
            <w:tcW w:w="7848" w:type="dxa"/>
            <w:vAlign w:val="center"/>
          </w:tcPr>
          <w:p w:rsidR="0035392A" w:rsidRDefault="0035392A" w:rsidP="00C86806">
            <w:pPr>
              <w:pStyle w:val="a8"/>
              <w:spacing w:line="360" w:lineRule="auto"/>
              <w:jc w:val="right"/>
              <w:rPr>
                <w:rFonts w:cs="B Nazanin"/>
                <w:lang w:bidi="fa-IR"/>
              </w:rPr>
            </w:pPr>
            <w:r w:rsidRPr="0035392A">
              <w:rPr>
                <w:rFonts w:cs="B Nazanin"/>
                <w:position w:val="-14"/>
                <w:sz w:val="28"/>
              </w:rPr>
              <w:object w:dxaOrig="23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3pt;height:24.35pt" o:ole="">
                  <v:imagedata r:id="rId15" o:title=""/>
                </v:shape>
                <o:OLEObject Type="Embed" ProgID="Equation.DSMT4" ShapeID="_x0000_i1025" DrawAspect="Content" ObjectID="_1851093789" r:id="rId16"/>
              </w:object>
            </w:r>
            <w:r>
              <w:rPr>
                <w:rFonts w:cs="B Nazanin"/>
                <w:rtl/>
                <w:lang w:bidi="fa-IR"/>
              </w:rPr>
              <w:t xml:space="preserve"> </w:t>
            </w:r>
          </w:p>
        </w:tc>
      </w:tr>
    </w:tbl>
    <w:p w:rsidR="00630A60" w:rsidRPr="0035392A" w:rsidRDefault="00630A60" w:rsidP="0035392A">
      <w:pPr>
        <w:pStyle w:val="a8"/>
        <w:spacing w:line="360" w:lineRule="auto"/>
        <w:ind w:firstLine="386"/>
        <w:rPr>
          <w:rFonts w:cs="B Nazanin"/>
          <w:lang w:bidi="fa-IR"/>
        </w:rPr>
      </w:pPr>
      <w:r w:rsidRPr="0035392A">
        <w:rPr>
          <w:rFonts w:cs="B Nazanin"/>
          <w:rtl/>
          <w:lang w:bidi="fa-IR"/>
        </w:rPr>
        <w:t>و سپس بر اساس ماتریس‌های</w:t>
      </w:r>
      <w:r w:rsidR="0035392A">
        <w:rPr>
          <w:rFonts w:cs="B Nazanin" w:hint="cs"/>
          <w:rtl/>
          <w:lang w:bidi="fa-IR"/>
        </w:rPr>
        <w:t xml:space="preserve"> </w:t>
      </w:r>
      <w:r w:rsidR="0035392A" w:rsidRPr="0035392A">
        <w:rPr>
          <w:rFonts w:cs="B Nazanin"/>
          <w:lang w:bidi="fa-IR"/>
        </w:rPr>
        <w:t>A</w:t>
      </w:r>
      <w:r w:rsidR="0035392A">
        <w:rPr>
          <w:rFonts w:cs="B Nazanin" w:hint="cs"/>
          <w:rtl/>
          <w:lang w:bidi="fa-IR"/>
        </w:rPr>
        <w:t xml:space="preserve"> </w:t>
      </w:r>
      <w:r w:rsidRPr="0035392A">
        <w:rPr>
          <w:rFonts w:cs="B Nazanin"/>
          <w:rtl/>
          <w:lang w:bidi="fa-IR"/>
        </w:rPr>
        <w:t xml:space="preserve">و </w:t>
      </w:r>
      <w:r w:rsidRPr="0035392A">
        <w:rPr>
          <w:rFonts w:cs="B Nazanin"/>
          <w:lang w:bidi="fa-IR"/>
        </w:rPr>
        <w:t>B</w:t>
      </w:r>
      <w:r w:rsidRPr="0035392A">
        <w:rPr>
          <w:rFonts w:cs="B Nazanin"/>
          <w:rtl/>
          <w:lang w:bidi="fa-IR"/>
        </w:rPr>
        <w:t>، ویژگی‌های سیستم بررسی می‌شود. در رویکرد داده‌محور، هدف آن است که بخشی از این اطلاعات مستقیماً از داده‌های جمع‌آوری‌شده استخراج شود. به بیان دیگر، داده می‌تواند به‌عنوان یک نمایش تجربی از رفتار سیستم در نظر گرفته شود</w:t>
      </w:r>
      <w:r w:rsidR="0035392A">
        <w:rPr>
          <w:rFonts w:cs="B Nazanin" w:hint="cs"/>
          <w:rtl/>
          <w:lang w:bidi="fa-IR"/>
        </w:rPr>
        <w:t>.</w:t>
      </w:r>
    </w:p>
    <w:p w:rsidR="00630A60" w:rsidRPr="0035392A" w:rsidRDefault="00630A60" w:rsidP="0035392A">
      <w:pPr>
        <w:pStyle w:val="a8"/>
        <w:spacing w:line="360" w:lineRule="auto"/>
        <w:ind w:firstLine="386"/>
        <w:rPr>
          <w:rFonts w:cs="B Nazanin"/>
          <w:lang w:bidi="fa-IR"/>
        </w:rPr>
      </w:pPr>
      <w:r w:rsidRPr="0035392A">
        <w:rPr>
          <w:rFonts w:cs="B Nazanin"/>
          <w:rtl/>
          <w:lang w:bidi="fa-IR"/>
        </w:rPr>
        <w:t>این موضوع در تخمین حالت اهمیت خاصی دارد، زیرا رویتگر باید بتواند اطلاعات موجود در خروجی‌ها را به اطلاعات مربوط به حالت داخلی تبدیل کند. اگر داده‌ها به اندازه کافی غنی باشند، می‌توان از روابط بین ورودی، خروجی و حالت برای طراحی یک تخمین‌زن استفاده کرد، حتی اگر ماتریس‌های مدل صریح سیستم در دسترس نباشند</w:t>
      </w:r>
      <w:r w:rsidR="0035392A">
        <w:rPr>
          <w:rFonts w:cs="B Nazanin" w:hint="cs"/>
          <w:rtl/>
          <w:lang w:bidi="fa-IR"/>
        </w:rPr>
        <w:t>.</w:t>
      </w:r>
    </w:p>
    <w:p w:rsidR="00630A60" w:rsidRPr="00630A60" w:rsidRDefault="00630A60" w:rsidP="0035392A">
      <w:pPr>
        <w:pStyle w:val="a1"/>
        <w:rPr>
          <w:rFonts w:cs="B Nazanin"/>
          <w:lang w:bidi="fa-IR"/>
        </w:rPr>
      </w:pPr>
      <w:bookmarkStart w:id="13" w:name="_Toc240479914"/>
      <w:r w:rsidRPr="00630A60">
        <w:rPr>
          <w:rFonts w:cs="B Nazanin"/>
          <w:rtl/>
          <w:lang w:bidi="fa-IR"/>
        </w:rPr>
        <w:lastRenderedPageBreak/>
        <w:t>لم بنیادی ویلمز</w:t>
      </w:r>
      <w:bookmarkEnd w:id="13"/>
    </w:p>
    <w:p w:rsidR="00630A60" w:rsidRPr="0035392A" w:rsidRDefault="00630A60" w:rsidP="0035392A">
      <w:pPr>
        <w:pStyle w:val="a8"/>
        <w:spacing w:line="360" w:lineRule="auto"/>
        <w:ind w:firstLine="386"/>
        <w:rPr>
          <w:rFonts w:cs="B Nazanin"/>
          <w:lang w:bidi="fa-IR"/>
        </w:rPr>
      </w:pPr>
      <w:r w:rsidRPr="0035392A">
        <w:rPr>
          <w:rFonts w:cs="B Nazanin"/>
          <w:rtl/>
          <w:lang w:bidi="fa-IR"/>
        </w:rPr>
        <w:t>یکی از نتایج بنیادی در توسعه روش‌های داده‌محور، لم بنیادی ویلمز</w:t>
      </w:r>
      <w:r w:rsidR="0035392A">
        <w:rPr>
          <w:rStyle w:val="FootnoteReference"/>
          <w:rtl/>
          <w:lang w:bidi="fa-IR"/>
        </w:rPr>
        <w:footnoteReference w:id="2"/>
      </w:r>
      <w:r w:rsidR="0035392A">
        <w:rPr>
          <w:rFonts w:cs="B Nazanin" w:hint="cs"/>
          <w:rtl/>
          <w:lang w:bidi="fa-IR"/>
        </w:rPr>
        <w:t xml:space="preserve"> </w:t>
      </w:r>
      <w:r w:rsidRPr="0035392A">
        <w:rPr>
          <w:rFonts w:cs="B Nazanin"/>
          <w:rtl/>
          <w:lang w:bidi="fa-IR"/>
        </w:rPr>
        <w:t>است که توسط ویلمز و همکاران در سال ۲۰۰۵ ارائه شد [2]. این لم نشان می‌دهد که تحت شرایط مناسب، داده‌های یک آزمایش به اندازه کافی غنی می‌توانند تمام رفتارهای یک سیستم خطی زمان‌ناورد را در خود جای دهند</w:t>
      </w:r>
      <w:r w:rsidR="0035392A">
        <w:rPr>
          <w:rFonts w:cs="B Nazanin" w:hint="cs"/>
          <w:rtl/>
          <w:lang w:bidi="fa-IR"/>
        </w:rPr>
        <w:t>.</w:t>
      </w:r>
    </w:p>
    <w:p w:rsidR="00630A60" w:rsidRDefault="00630A60" w:rsidP="0035392A">
      <w:pPr>
        <w:pStyle w:val="a8"/>
        <w:spacing w:line="360" w:lineRule="auto"/>
        <w:ind w:firstLine="386"/>
        <w:rPr>
          <w:rFonts w:cs="B Nazanin"/>
          <w:rtl/>
          <w:lang w:bidi="fa-IR"/>
        </w:rPr>
      </w:pPr>
      <w:r w:rsidRPr="0035392A">
        <w:rPr>
          <w:rFonts w:cs="B Nazanin"/>
          <w:rtl/>
          <w:lang w:bidi="fa-IR"/>
        </w:rPr>
        <w:t>فرض کنید داده‌های ورودی و خروجی سیستم به صورت</w:t>
      </w:r>
      <w:r w:rsidR="0035392A">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35392A" w:rsidTr="00C86806">
        <w:tc>
          <w:tcPr>
            <w:tcW w:w="1394" w:type="dxa"/>
            <w:vAlign w:val="center"/>
          </w:tcPr>
          <w:p w:rsidR="0035392A" w:rsidRDefault="0035392A" w:rsidP="0035392A">
            <w:pPr>
              <w:pStyle w:val="a8"/>
              <w:spacing w:line="360" w:lineRule="auto"/>
              <w:jc w:val="left"/>
              <w:rPr>
                <w:rFonts w:cs="B Nazanin"/>
                <w:rtl/>
                <w:lang w:bidi="fa-IR"/>
              </w:rPr>
            </w:pPr>
            <w:r>
              <w:rPr>
                <w:rFonts w:cs="B Nazanin" w:hint="cs"/>
                <w:rtl/>
                <w:lang w:bidi="fa-IR"/>
              </w:rPr>
              <w:t>(1-2)</w:t>
            </w:r>
          </w:p>
        </w:tc>
        <w:tc>
          <w:tcPr>
            <w:tcW w:w="7848" w:type="dxa"/>
            <w:vAlign w:val="center"/>
          </w:tcPr>
          <w:p w:rsidR="0035392A" w:rsidRDefault="0035392A" w:rsidP="00C86806">
            <w:pPr>
              <w:pStyle w:val="a8"/>
              <w:spacing w:line="360" w:lineRule="auto"/>
              <w:jc w:val="right"/>
              <w:rPr>
                <w:rFonts w:cs="B Nazanin"/>
                <w:lang w:bidi="fa-IR"/>
              </w:rPr>
            </w:pPr>
            <w:r w:rsidRPr="0035392A">
              <w:rPr>
                <w:rFonts w:cs="B Nazanin"/>
                <w:position w:val="-14"/>
                <w:sz w:val="28"/>
              </w:rPr>
              <w:object w:dxaOrig="2200" w:dyaOrig="400">
                <v:shape id="_x0000_i1026" type="#_x0000_t75" style="width:137.35pt;height:24.35pt" o:ole="">
                  <v:imagedata r:id="rId17" o:title=""/>
                </v:shape>
                <o:OLEObject Type="Embed" ProgID="Equation.DSMT4" ShapeID="_x0000_i1026" DrawAspect="Content" ObjectID="_1851093790" r:id="rId18"/>
              </w:object>
            </w:r>
            <w:r>
              <w:rPr>
                <w:rFonts w:cs="B Nazanin"/>
                <w:rtl/>
                <w:lang w:bidi="fa-IR"/>
              </w:rPr>
              <w:t xml:space="preserve"> </w:t>
            </w:r>
          </w:p>
        </w:tc>
      </w:tr>
    </w:tbl>
    <w:p w:rsidR="0035392A" w:rsidRDefault="0035392A" w:rsidP="0035392A">
      <w:pPr>
        <w:pStyle w:val="a8"/>
        <w:spacing w:line="360" w:lineRule="auto"/>
        <w:ind w:firstLine="386"/>
        <w:rPr>
          <w:rFonts w:cs="B Nazanin"/>
          <w:rtl/>
          <w:lang w:bidi="fa-IR"/>
        </w:rPr>
      </w:pPr>
      <w:r>
        <w:rPr>
          <w:rFonts w:cs="B Nazanin" w:hint="cs"/>
          <w:rtl/>
          <w:lang w:bidi="fa-IR"/>
        </w:rPr>
        <w:t>و</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35392A" w:rsidTr="00C86806">
        <w:tc>
          <w:tcPr>
            <w:tcW w:w="1394" w:type="dxa"/>
            <w:vAlign w:val="center"/>
          </w:tcPr>
          <w:p w:rsidR="0035392A" w:rsidRDefault="0035392A" w:rsidP="0035392A">
            <w:pPr>
              <w:pStyle w:val="a8"/>
              <w:spacing w:line="360" w:lineRule="auto"/>
              <w:jc w:val="left"/>
              <w:rPr>
                <w:rFonts w:cs="B Nazanin"/>
                <w:rtl/>
                <w:lang w:bidi="fa-IR"/>
              </w:rPr>
            </w:pPr>
            <w:r>
              <w:rPr>
                <w:rFonts w:cs="B Nazanin" w:hint="cs"/>
                <w:rtl/>
                <w:lang w:bidi="fa-IR"/>
              </w:rPr>
              <w:t>(1-3)</w:t>
            </w:r>
          </w:p>
        </w:tc>
        <w:tc>
          <w:tcPr>
            <w:tcW w:w="7848" w:type="dxa"/>
            <w:vAlign w:val="center"/>
          </w:tcPr>
          <w:p w:rsidR="0035392A" w:rsidRDefault="0035392A" w:rsidP="00C86806">
            <w:pPr>
              <w:pStyle w:val="a8"/>
              <w:spacing w:line="360" w:lineRule="auto"/>
              <w:jc w:val="right"/>
              <w:rPr>
                <w:rFonts w:cs="B Nazanin"/>
                <w:lang w:bidi="fa-IR"/>
              </w:rPr>
            </w:pPr>
            <w:r w:rsidRPr="0035392A">
              <w:rPr>
                <w:rFonts w:cs="B Nazanin"/>
                <w:position w:val="-14"/>
                <w:sz w:val="28"/>
              </w:rPr>
              <w:object w:dxaOrig="2240" w:dyaOrig="400">
                <v:shape id="_x0000_i1027" type="#_x0000_t75" style="width:139.55pt;height:24.35pt" o:ole="">
                  <v:imagedata r:id="rId19" o:title=""/>
                </v:shape>
                <o:OLEObject Type="Embed" ProgID="Equation.DSMT4" ShapeID="_x0000_i1027" DrawAspect="Content" ObjectID="_1851093791" r:id="rId20"/>
              </w:object>
            </w:r>
            <w:r>
              <w:rPr>
                <w:rFonts w:cs="B Nazanin"/>
                <w:rtl/>
                <w:lang w:bidi="fa-IR"/>
              </w:rPr>
              <w:t xml:space="preserve"> </w:t>
            </w:r>
          </w:p>
        </w:tc>
      </w:tr>
    </w:tbl>
    <w:p w:rsidR="00630A60" w:rsidRDefault="00630A60" w:rsidP="0035392A">
      <w:pPr>
        <w:pStyle w:val="a8"/>
        <w:spacing w:line="360" w:lineRule="auto"/>
        <w:ind w:firstLine="386"/>
        <w:rPr>
          <w:rFonts w:cs="B Nazanin"/>
          <w:rtl/>
          <w:lang w:bidi="fa-IR"/>
        </w:rPr>
      </w:pPr>
      <w:r w:rsidRPr="0035392A">
        <w:rPr>
          <w:rFonts w:cs="B Nazanin"/>
          <w:rtl/>
          <w:lang w:bidi="fa-IR"/>
        </w:rPr>
        <w:t>در یک آزمایش ثبت شده باشند. با استفاده از این داده‌ها می‌توان ماتریس‌های هنکل تشکیل داد. به‌صورت کلی، ماتریس هنکل یک سیگنال</w:t>
      </w:r>
      <w:r w:rsidRPr="0035392A">
        <w:rPr>
          <w:rFonts w:cs="B Nazanin"/>
          <w:lang w:bidi="fa-IR"/>
        </w:rPr>
        <w:t xml:space="preserve">u </w:t>
      </w:r>
      <w:r w:rsidR="0035392A">
        <w:rPr>
          <w:rFonts w:cs="B Nazanin" w:hint="cs"/>
          <w:rtl/>
          <w:lang w:bidi="fa-IR"/>
        </w:rPr>
        <w:t xml:space="preserve"> </w:t>
      </w:r>
      <w:r w:rsidRPr="0035392A">
        <w:rPr>
          <w:rFonts w:cs="B Nazanin"/>
          <w:rtl/>
          <w:lang w:bidi="fa-IR"/>
        </w:rPr>
        <w:t>با عمق</w:t>
      </w:r>
      <w:r w:rsidRPr="0035392A">
        <w:rPr>
          <w:rFonts w:cs="B Nazanin"/>
          <w:lang w:bidi="fa-IR"/>
        </w:rPr>
        <w:t xml:space="preserve">L </w:t>
      </w:r>
      <w:r w:rsidR="0035392A">
        <w:rPr>
          <w:rFonts w:cs="B Nazanin" w:hint="cs"/>
          <w:rtl/>
          <w:lang w:bidi="fa-IR"/>
        </w:rPr>
        <w:t xml:space="preserve"> </w:t>
      </w:r>
      <w:r w:rsidRPr="0035392A">
        <w:rPr>
          <w:rFonts w:cs="B Nazanin"/>
          <w:rtl/>
          <w:lang w:bidi="fa-IR"/>
        </w:rPr>
        <w:t>به صورت زیر تعریف می‌شود</w:t>
      </w:r>
      <w:r w:rsidR="0035392A">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t>(1-4)</w:t>
            </w:r>
          </w:p>
        </w:tc>
        <w:tc>
          <w:tcPr>
            <w:tcW w:w="7848" w:type="dxa"/>
            <w:vAlign w:val="center"/>
          </w:tcPr>
          <w:p w:rsidR="00075788" w:rsidRDefault="00075788" w:rsidP="00C86806">
            <w:pPr>
              <w:pStyle w:val="a8"/>
              <w:spacing w:line="360" w:lineRule="auto"/>
              <w:jc w:val="right"/>
              <w:rPr>
                <w:rFonts w:cs="B Nazanin"/>
                <w:lang w:bidi="fa-IR"/>
              </w:rPr>
            </w:pPr>
            <w:r w:rsidRPr="00075788">
              <w:rPr>
                <w:rFonts w:cs="B Nazanin"/>
                <w:position w:val="-74"/>
                <w:sz w:val="28"/>
              </w:rPr>
              <w:object w:dxaOrig="4620" w:dyaOrig="1600">
                <v:shape id="_x0000_i1028" type="#_x0000_t75" style="width:4in;height:98.05pt" o:ole="">
                  <v:imagedata r:id="rId21" o:title=""/>
                </v:shape>
                <o:OLEObject Type="Embed" ProgID="Equation.DSMT4" ShapeID="_x0000_i1028" DrawAspect="Content" ObjectID="_1851093792" r:id="rId22"/>
              </w:object>
            </w:r>
            <w:r>
              <w:rPr>
                <w:rFonts w:cs="B Nazanin"/>
                <w:rtl/>
                <w:lang w:bidi="fa-IR"/>
              </w:rPr>
              <w:t xml:space="preserve"> </w:t>
            </w:r>
          </w:p>
        </w:tc>
      </w:tr>
    </w:tbl>
    <w:p w:rsidR="00630A60" w:rsidRPr="00075788" w:rsidRDefault="00630A60" w:rsidP="00075788">
      <w:pPr>
        <w:pStyle w:val="a8"/>
        <w:spacing w:line="360" w:lineRule="auto"/>
        <w:ind w:firstLine="386"/>
        <w:rPr>
          <w:rFonts w:cs="B Nazanin"/>
          <w:lang w:bidi="fa-IR"/>
        </w:rPr>
      </w:pPr>
      <w:r w:rsidRPr="00075788">
        <w:rPr>
          <w:rFonts w:cs="B Nazanin"/>
          <w:rtl/>
          <w:lang w:bidi="fa-IR"/>
        </w:rPr>
        <w:t>در این چارچوب، شرط مهم تحریک‌پذیری پایدار</w:t>
      </w:r>
      <w:r w:rsidR="00075788">
        <w:rPr>
          <w:rStyle w:val="FootnoteReference"/>
          <w:rtl/>
          <w:lang w:bidi="fa-IR"/>
        </w:rPr>
        <w:footnoteReference w:id="3"/>
      </w:r>
      <w:r w:rsidR="00075788">
        <w:rPr>
          <w:rFonts w:cs="B Nazanin" w:hint="cs"/>
          <w:rtl/>
          <w:lang w:bidi="fa-IR"/>
        </w:rPr>
        <w:t xml:space="preserve"> </w:t>
      </w:r>
      <w:r w:rsidRPr="00075788">
        <w:rPr>
          <w:rFonts w:cs="B Nazanin"/>
          <w:rtl/>
          <w:lang w:bidi="fa-IR"/>
        </w:rPr>
        <w:t>است. اگر سیگنال ورودی از مرتبه مناسب به‌طور پایدار تحریک‌کننده باشد، ستون‌های ماتریس هنکل حاصل می‌توانند مجموعه‌ای از رفتارهای سیستم را تولید کنند</w:t>
      </w:r>
      <w:r w:rsidR="00075788">
        <w:rPr>
          <w:rFonts w:cs="B Nazanin" w:hint="cs"/>
          <w:rtl/>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t xml:space="preserve">برای سیستم خطی زمان‌ناورد با بعد حالت </w:t>
      </w:r>
      <w:r w:rsidRPr="00075788">
        <w:rPr>
          <w:rFonts w:cs="B Nazanin"/>
          <w:lang w:bidi="fa-IR"/>
        </w:rPr>
        <w:t>n</w:t>
      </w:r>
      <w:r w:rsidRPr="00075788">
        <w:rPr>
          <w:rFonts w:cs="B Nazanin"/>
          <w:rtl/>
          <w:lang w:bidi="fa-IR"/>
        </w:rPr>
        <w:t>، اگر ورودی به اندازه کافی غنی باشد، یک تراز ورودی-خروجی جدید را می‌توان به صورت ترکیب خطی از داده‌های ثبت‌شده نمایش داد. این ویژگی اساس بسیاری از روش‌های مدرن داده‌محور برای کنترل، شناسایی ضمنی و تخمین حالت است</w:t>
      </w:r>
      <w:r w:rsidR="00075788">
        <w:rPr>
          <w:rFonts w:cs="B Nazanin" w:hint="cs"/>
          <w:rtl/>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lastRenderedPageBreak/>
        <w:t>در بیان ساده، لم بنیادی ویلمز این امکان را فراهم می‌کند که به جای استفاده مستقیم از مدل</w:t>
      </w:r>
      <w:r w:rsidR="00075788">
        <w:rPr>
          <w:rFonts w:cs="B Nazanin" w:hint="cs"/>
          <w:rtl/>
          <w:lang w:bidi="fa-IR"/>
        </w:rPr>
        <w:t xml:space="preserve"> (1-1) </w:t>
      </w:r>
      <w:r w:rsidRPr="00075788">
        <w:rPr>
          <w:rFonts w:cs="B Nazanin"/>
          <w:rtl/>
          <w:lang w:bidi="fa-IR"/>
        </w:rPr>
        <w:t>از داده‌های جمع‌آوری‌شده برای بازنمایی رفتارهای سیستم استفاده شود. بنابراین، داده به‌نوعی نقش یک مدل تجربی از سیستم را ایفا می‌کند، با این تفاوت که لازم نیست ماتریس‌های دینامیکی به‌صورت صریح محاسبه یا شناسایی شوند</w:t>
      </w:r>
      <w:r w:rsidR="00075788">
        <w:rPr>
          <w:rFonts w:cs="B Nazanin" w:hint="cs"/>
          <w:rtl/>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t>در مسائل مربوط به</w:t>
      </w:r>
      <w:r w:rsidR="00075788">
        <w:rPr>
          <w:rFonts w:cs="B Nazanin" w:hint="cs"/>
          <w:rtl/>
          <w:lang w:bidi="fa-IR"/>
        </w:rPr>
        <w:t xml:space="preserve"> </w:t>
      </w:r>
      <w:r w:rsidR="00075788" w:rsidRPr="00075788">
        <w:rPr>
          <w:rFonts w:cs="B Nazanin"/>
          <w:lang w:bidi="fa-IR"/>
        </w:rPr>
        <w:t>UIO</w:t>
      </w:r>
      <w:r w:rsidRPr="00075788">
        <w:rPr>
          <w:rFonts w:cs="B Nazanin"/>
          <w:rtl/>
          <w:lang w:bidi="fa-IR"/>
        </w:rPr>
        <w:t>، این ویژگی اهمیت بیشتری پیدا می‌کند؛ زیرا هدف آن است که از روابط موجود در داده‌ها برای طراحی تخمین‌زنی استفاده شود که اثر ورودی ناشناخته را در خطای تخمین حذف یا سرکوب کند</w:t>
      </w:r>
      <w:r w:rsidR="00075788">
        <w:rPr>
          <w:rFonts w:cs="B Nazanin" w:hint="cs"/>
          <w:rtl/>
          <w:lang w:bidi="fa-IR"/>
        </w:rPr>
        <w:t>.</w:t>
      </w:r>
    </w:p>
    <w:p w:rsidR="00630A60" w:rsidRPr="00630A60" w:rsidRDefault="00630A60" w:rsidP="00075788">
      <w:pPr>
        <w:pStyle w:val="a1"/>
        <w:rPr>
          <w:rFonts w:cs="B Nazanin"/>
          <w:lang w:bidi="fa-IR"/>
        </w:rPr>
      </w:pPr>
      <w:bookmarkStart w:id="14" w:name="_Toc240479915"/>
      <w:r w:rsidRPr="00630A60">
        <w:rPr>
          <w:rFonts w:cs="B Nazanin"/>
          <w:rtl/>
          <w:lang w:bidi="fa-IR"/>
        </w:rPr>
        <w:t>مفهوم</w:t>
      </w:r>
      <w:r w:rsidRPr="00630A60">
        <w:rPr>
          <w:rFonts w:cs="B Nazanin"/>
          <w:lang w:bidi="fa-IR"/>
        </w:rPr>
        <w:t xml:space="preserve"> </w:t>
      </w:r>
      <w:r w:rsidR="00075788" w:rsidRPr="00630A60">
        <w:rPr>
          <w:rFonts w:cs="B Nazanin"/>
          <w:rtl/>
          <w:lang w:bidi="fa-IR"/>
        </w:rPr>
        <w:t>اطلاعات پذ</w:t>
      </w:r>
      <w:r w:rsidR="00075788" w:rsidRPr="00630A60">
        <w:rPr>
          <w:rFonts w:cs="B Nazanin" w:hint="cs"/>
          <w:rtl/>
          <w:lang w:bidi="fa-IR"/>
        </w:rPr>
        <w:t>ی</w:t>
      </w:r>
      <w:r w:rsidR="00075788" w:rsidRPr="00630A60">
        <w:rPr>
          <w:rFonts w:cs="B Nazanin" w:hint="eastAsia"/>
          <w:rtl/>
          <w:lang w:bidi="fa-IR"/>
        </w:rPr>
        <w:t>ر</w:t>
      </w:r>
      <w:r w:rsidR="00075788" w:rsidRPr="00630A60">
        <w:rPr>
          <w:rFonts w:cs="B Nazanin" w:hint="cs"/>
          <w:rtl/>
          <w:lang w:bidi="fa-IR"/>
        </w:rPr>
        <w:t>ی</w:t>
      </w:r>
      <w:r w:rsidR="00075788" w:rsidRPr="00630A60">
        <w:rPr>
          <w:rFonts w:cs="B Nazanin"/>
          <w:rtl/>
          <w:lang w:bidi="fa-IR"/>
        </w:rPr>
        <w:t xml:space="preserve"> </w:t>
      </w:r>
      <w:r w:rsidRPr="00630A60">
        <w:rPr>
          <w:rFonts w:cs="B Nazanin"/>
          <w:rtl/>
          <w:lang w:bidi="fa-IR"/>
        </w:rPr>
        <w:t>بودن داده‌ها</w:t>
      </w:r>
      <w:bookmarkEnd w:id="14"/>
    </w:p>
    <w:p w:rsidR="00630A60" w:rsidRPr="00075788" w:rsidRDefault="00630A60" w:rsidP="00075788">
      <w:pPr>
        <w:pStyle w:val="a8"/>
        <w:spacing w:line="360" w:lineRule="auto"/>
        <w:ind w:firstLine="386"/>
        <w:rPr>
          <w:rFonts w:cs="B Nazanin"/>
          <w:lang w:bidi="fa-IR"/>
        </w:rPr>
      </w:pPr>
      <w:r w:rsidRPr="00075788">
        <w:rPr>
          <w:rFonts w:cs="B Nazanin"/>
          <w:rtl/>
          <w:lang w:bidi="fa-IR"/>
        </w:rPr>
        <w:t xml:space="preserve">مفهوم </w:t>
      </w:r>
      <w:r w:rsidR="00075788" w:rsidRPr="00630A60">
        <w:rPr>
          <w:rFonts w:cs="B Nazanin"/>
          <w:rtl/>
          <w:lang w:bidi="fa-IR"/>
        </w:rPr>
        <w:t>اطلاعات پذ</w:t>
      </w:r>
      <w:r w:rsidR="00075788" w:rsidRPr="00630A60">
        <w:rPr>
          <w:rFonts w:cs="B Nazanin" w:hint="cs"/>
          <w:rtl/>
          <w:lang w:bidi="fa-IR"/>
        </w:rPr>
        <w:t>ی</w:t>
      </w:r>
      <w:r w:rsidR="00075788" w:rsidRPr="00630A60">
        <w:rPr>
          <w:rFonts w:cs="B Nazanin" w:hint="eastAsia"/>
          <w:rtl/>
          <w:lang w:bidi="fa-IR"/>
        </w:rPr>
        <w:t>ر</w:t>
      </w:r>
      <w:r w:rsidR="00075788" w:rsidRPr="00630A60">
        <w:rPr>
          <w:rFonts w:cs="B Nazanin" w:hint="cs"/>
          <w:rtl/>
          <w:lang w:bidi="fa-IR"/>
        </w:rPr>
        <w:t>ی</w:t>
      </w:r>
      <w:r w:rsidR="00075788">
        <w:rPr>
          <w:rStyle w:val="FootnoteReference"/>
          <w:rtl/>
          <w:lang w:bidi="fa-IR"/>
        </w:rPr>
        <w:footnoteReference w:id="4"/>
      </w:r>
      <w:r w:rsidR="00075788">
        <w:rPr>
          <w:rFonts w:cs="B Nazanin" w:hint="cs"/>
          <w:rtl/>
          <w:lang w:bidi="fa-IR"/>
        </w:rPr>
        <w:t xml:space="preserve"> </w:t>
      </w:r>
      <w:r w:rsidRPr="00075788">
        <w:rPr>
          <w:rFonts w:cs="B Nazanin"/>
          <w:rtl/>
          <w:lang w:bidi="fa-IR"/>
        </w:rPr>
        <w:t>یا «اطلاع‌رسان بودن داده‌ها» یکی دیگر از مفاهیم اساسی در نظریه داده‌محور است. این مفهوم توسط وان وارد و همکاران در چارچوب تحلیل ویژگی‌های سیستمی و طراحی کنترل مطرح و توسعه داده شده است</w:t>
      </w:r>
      <w:r w:rsidR="00075788">
        <w:rPr>
          <w:rFonts w:cs="B Nazanin" w:hint="cs"/>
          <w:rtl/>
          <w:lang w:bidi="fa-IR"/>
        </w:rPr>
        <w:t xml:space="preserve"> [2].</w:t>
      </w:r>
    </w:p>
    <w:p w:rsidR="00630A60" w:rsidRPr="00075788" w:rsidRDefault="00630A60" w:rsidP="00075788">
      <w:pPr>
        <w:pStyle w:val="a8"/>
        <w:spacing w:line="360" w:lineRule="auto"/>
        <w:ind w:firstLine="386"/>
        <w:rPr>
          <w:rFonts w:cs="B Nazanin"/>
          <w:lang w:bidi="fa-IR"/>
        </w:rPr>
      </w:pPr>
      <w:r w:rsidRPr="00075788">
        <w:rPr>
          <w:rFonts w:cs="B Nazanin"/>
          <w:rtl/>
          <w:lang w:bidi="fa-IR"/>
        </w:rPr>
        <w:t>ایده اصلی آن است که صرفاً داشتن داده کافی نیست؛ بلکه داده باید اطلاعات لازم برای هدف مشخص موردنظر را در خود داشته باشد. به عبارت دیگر، یک مجموعه داده ممکن است برای شناسایی یک ویژگی خاص کافی باشد، اما برای شناسایی یا تضمین ویژگی دیگری کافی نباشد</w:t>
      </w:r>
      <w:r w:rsidR="00075788">
        <w:rPr>
          <w:rFonts w:cs="B Nazanin" w:hint="cs"/>
          <w:rtl/>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t xml:space="preserve">فرض کنید مجموعه‌ای از داده‌های اندازه‌گیری‌شده در اختیار باشد و مجموعه‌ای از تمام سیستم‌هایی که با این داده‌ها سازگار هستند تعریف شود. داده‌ها برای یک ویژگی مشخص، مانند کنترل‌پذیری، مشاهده‌پذیری یا پایداری، </w:t>
      </w:r>
      <w:r w:rsidR="00075788" w:rsidRPr="00630A60">
        <w:rPr>
          <w:rFonts w:cs="B Nazanin"/>
          <w:rtl/>
          <w:lang w:bidi="fa-IR"/>
        </w:rPr>
        <w:t>اطلاعات پذ</w:t>
      </w:r>
      <w:r w:rsidR="00075788" w:rsidRPr="00630A60">
        <w:rPr>
          <w:rFonts w:cs="B Nazanin" w:hint="cs"/>
          <w:rtl/>
          <w:lang w:bidi="fa-IR"/>
        </w:rPr>
        <w:t>ی</w:t>
      </w:r>
      <w:r w:rsidR="00075788" w:rsidRPr="00630A60">
        <w:rPr>
          <w:rFonts w:cs="B Nazanin" w:hint="eastAsia"/>
          <w:rtl/>
          <w:lang w:bidi="fa-IR"/>
        </w:rPr>
        <w:t>ر</w:t>
      </w:r>
      <w:r w:rsidR="00075788" w:rsidRPr="00630A60">
        <w:rPr>
          <w:rFonts w:cs="B Nazanin" w:hint="cs"/>
          <w:rtl/>
          <w:lang w:bidi="fa-IR"/>
        </w:rPr>
        <w:t>ی</w:t>
      </w:r>
      <w:r w:rsidR="00075788" w:rsidRPr="00075788">
        <w:rPr>
          <w:rFonts w:cs="B Nazanin"/>
          <w:rtl/>
          <w:lang w:bidi="fa-IR"/>
        </w:rPr>
        <w:t xml:space="preserve"> </w:t>
      </w:r>
      <w:r w:rsidRPr="00075788">
        <w:rPr>
          <w:rFonts w:cs="B Nazanin"/>
          <w:rtl/>
          <w:lang w:bidi="fa-IR"/>
        </w:rPr>
        <w:t>نامیده می‌شوند اگر تمام سیستم‌های سازگار با داده‌ها دارای آن ویژگی باشند</w:t>
      </w:r>
      <w:r w:rsidR="00075788">
        <w:rPr>
          <w:rFonts w:cs="B Nazanin" w:hint="cs"/>
          <w:rtl/>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t xml:space="preserve">این تعریف اهمیت اساسی دارد، زیرا در روش‌های داده‌محور نمی‌توان صرفاً از یک مدل سازگار با داده‌ها </w:t>
      </w:r>
      <w:r w:rsidRPr="00075788">
        <w:rPr>
          <w:rFonts w:cs="B Nazanin"/>
          <w:rtl/>
          <w:lang w:bidi="fa-IR"/>
        </w:rPr>
        <w:lastRenderedPageBreak/>
        <w:t>نتیجه‌گیری کرد. اگر چندین سیستم مختلف بتوانند همان داده‌ها را تولید کنند و برخی دارای ویژگی موردنظر و برخی فاقد آن باشند، داده‌های موجود برای تضمین آن ویژگی کافی نیستند</w:t>
      </w:r>
      <w:r w:rsidR="00075788">
        <w:rPr>
          <w:rFonts w:cs="B Nazanin" w:hint="cs"/>
          <w:rtl/>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t>برای نمونه، اگر هدف بررسی کنترل‌پذیری سیستم باشد، باید داده‌ها به اندازه‌ای غنی باشند که کنترل‌پذیری تمام مدل‌های سازگار با آنها یکسان باشد. همین منطق در مسئله مشاهده‌پذیری و طراحی</w:t>
      </w:r>
      <w:r w:rsidR="00075788">
        <w:rPr>
          <w:rFonts w:cs="B Nazanin" w:hint="cs"/>
          <w:rtl/>
          <w:lang w:bidi="fa-IR"/>
        </w:rPr>
        <w:t xml:space="preserve"> </w:t>
      </w:r>
      <w:r w:rsidR="00075788" w:rsidRPr="00075788">
        <w:rPr>
          <w:rFonts w:cs="B Nazanin"/>
          <w:lang w:bidi="fa-IR"/>
        </w:rPr>
        <w:t>UIO</w:t>
      </w:r>
      <w:r w:rsidR="00075788">
        <w:rPr>
          <w:rFonts w:cs="B Nazanin" w:hint="cs"/>
          <w:rtl/>
          <w:lang w:bidi="fa-IR"/>
        </w:rPr>
        <w:t xml:space="preserve"> </w:t>
      </w:r>
      <w:r w:rsidRPr="00075788">
        <w:rPr>
          <w:rFonts w:cs="B Nazanin"/>
          <w:rtl/>
          <w:lang w:bidi="fa-IR"/>
        </w:rPr>
        <w:t>نیز مطرح می‌شود</w:t>
      </w:r>
      <w:r w:rsidR="00075788">
        <w:rPr>
          <w:rFonts w:cs="B Nazanin" w:hint="cs"/>
          <w:rtl/>
          <w:lang w:bidi="fa-IR"/>
        </w:rPr>
        <w:t>.</w:t>
      </w:r>
    </w:p>
    <w:p w:rsidR="00630A60" w:rsidRDefault="00630A60" w:rsidP="00075788">
      <w:pPr>
        <w:pStyle w:val="a8"/>
        <w:spacing w:line="360" w:lineRule="auto"/>
        <w:ind w:firstLine="386"/>
        <w:rPr>
          <w:rFonts w:cs="B Nazanin"/>
          <w:rtl/>
          <w:lang w:bidi="fa-IR"/>
        </w:rPr>
      </w:pPr>
      <w:r w:rsidRPr="00075788">
        <w:rPr>
          <w:rFonts w:cs="B Nazanin"/>
          <w:rtl/>
          <w:lang w:bidi="fa-IR"/>
        </w:rPr>
        <w:t>در برخی شرایط، داده‌های حالت و ورودی</w:t>
      </w:r>
      <w:r w:rsidR="00075788">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t>(1-5)</w:t>
            </w:r>
          </w:p>
        </w:tc>
        <w:tc>
          <w:tcPr>
            <w:tcW w:w="7848" w:type="dxa"/>
            <w:vAlign w:val="center"/>
          </w:tcPr>
          <w:p w:rsidR="00075788" w:rsidRDefault="00075788" w:rsidP="00C86806">
            <w:pPr>
              <w:pStyle w:val="a8"/>
              <w:spacing w:line="360" w:lineRule="auto"/>
              <w:jc w:val="right"/>
              <w:rPr>
                <w:rFonts w:cs="B Nazanin"/>
                <w:lang w:bidi="fa-IR"/>
              </w:rPr>
            </w:pPr>
            <w:r w:rsidRPr="00075788">
              <w:rPr>
                <w:rFonts w:cs="B Nazanin"/>
                <w:position w:val="-18"/>
                <w:sz w:val="28"/>
              </w:rPr>
              <w:object w:dxaOrig="740" w:dyaOrig="480">
                <v:shape id="_x0000_i1029" type="#_x0000_t75" style="width:45.95pt;height:29.35pt" o:ole="">
                  <v:imagedata r:id="rId23" o:title=""/>
                </v:shape>
                <o:OLEObject Type="Embed" ProgID="Equation.DSMT4" ShapeID="_x0000_i1029" DrawAspect="Content" ObjectID="_1851093793" r:id="rId24"/>
              </w:object>
            </w:r>
            <w:r>
              <w:rPr>
                <w:rFonts w:cs="B Nazanin"/>
                <w:rtl/>
                <w:lang w:bidi="fa-IR"/>
              </w:rPr>
              <w:t xml:space="preserve"> </w:t>
            </w:r>
          </w:p>
        </w:tc>
      </w:tr>
    </w:tbl>
    <w:p w:rsidR="00630A60" w:rsidRDefault="00630A60" w:rsidP="00075788">
      <w:pPr>
        <w:pStyle w:val="a8"/>
        <w:spacing w:line="360" w:lineRule="auto"/>
        <w:ind w:firstLine="386"/>
        <w:rPr>
          <w:rFonts w:cs="B Nazanin"/>
          <w:rtl/>
          <w:lang w:bidi="fa-IR"/>
        </w:rPr>
      </w:pPr>
      <w:r w:rsidRPr="00075788">
        <w:rPr>
          <w:rFonts w:cs="B Nazanin"/>
          <w:rtl/>
          <w:lang w:bidi="fa-IR"/>
        </w:rPr>
        <w:t>برای شناسایی سیستم</w:t>
      </w:r>
      <w:r w:rsidRPr="00075788">
        <w:rPr>
          <w:rFonts w:cs="B Nazanin"/>
          <w:lang w:bidi="fa-IR"/>
        </w:rPr>
        <w:t xml:space="preserve"> informative </w:t>
      </w:r>
      <w:r w:rsidRPr="00075788">
        <w:rPr>
          <w:rFonts w:cs="B Nazanin"/>
          <w:rtl/>
          <w:lang w:bidi="fa-IR"/>
        </w:rPr>
        <w:t>هستند، اگر شرط رتبه‌ای مناسب برقرار باشد، از جمله رابطه</w:t>
      </w:r>
      <w:r w:rsidR="00075788">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t>(1-6)</w:t>
            </w:r>
          </w:p>
        </w:tc>
        <w:tc>
          <w:tcPr>
            <w:tcW w:w="7848" w:type="dxa"/>
            <w:vAlign w:val="center"/>
          </w:tcPr>
          <w:p w:rsidR="00075788" w:rsidRDefault="00075788" w:rsidP="00C86806">
            <w:pPr>
              <w:pStyle w:val="a8"/>
              <w:spacing w:line="360" w:lineRule="auto"/>
              <w:jc w:val="right"/>
              <w:rPr>
                <w:rFonts w:cs="B Nazanin"/>
                <w:lang w:bidi="fa-IR"/>
              </w:rPr>
            </w:pPr>
            <w:r w:rsidRPr="00075788">
              <w:rPr>
                <w:rFonts w:cs="B Nazanin"/>
                <w:position w:val="-18"/>
                <w:sz w:val="28"/>
              </w:rPr>
              <w:object w:dxaOrig="2060" w:dyaOrig="480">
                <v:shape id="_x0000_i1030" type="#_x0000_t75" style="width:128.5pt;height:29.35pt" o:ole="">
                  <v:imagedata r:id="rId25" o:title=""/>
                </v:shape>
                <o:OLEObject Type="Embed" ProgID="Equation.DSMT4" ShapeID="_x0000_i1030" DrawAspect="Content" ObjectID="_1851093794" r:id="rId26"/>
              </w:object>
            </w:r>
            <w:r>
              <w:rPr>
                <w:rFonts w:cs="B Nazanin"/>
                <w:rtl/>
                <w:lang w:bidi="fa-IR"/>
              </w:rPr>
              <w:t xml:space="preserve"> </w:t>
            </w:r>
          </w:p>
        </w:tc>
      </w:tr>
    </w:tbl>
    <w:p w:rsidR="00630A60" w:rsidRPr="00075788" w:rsidRDefault="00075788" w:rsidP="00075788">
      <w:pPr>
        <w:pStyle w:val="a8"/>
        <w:spacing w:line="360" w:lineRule="auto"/>
        <w:ind w:firstLine="386"/>
        <w:rPr>
          <w:rFonts w:cs="B Nazanin"/>
          <w:lang w:bidi="fa-IR"/>
        </w:rPr>
      </w:pPr>
      <w:r>
        <w:rPr>
          <w:rFonts w:cs="B Nazanin"/>
          <w:rtl/>
          <w:lang w:bidi="fa-IR"/>
        </w:rPr>
        <w:t>که در آن</w:t>
      </w:r>
      <w:r>
        <w:rPr>
          <w:rFonts w:cs="B Nazanin" w:hint="cs"/>
          <w:rtl/>
          <w:lang w:bidi="fa-IR"/>
        </w:rPr>
        <w:t xml:space="preserve"> </w:t>
      </w:r>
      <w:r w:rsidRPr="00075788">
        <w:rPr>
          <w:rFonts w:cs="B Nazanin"/>
          <w:lang w:bidi="fa-IR"/>
        </w:rPr>
        <w:t>n</w:t>
      </w:r>
      <w:r>
        <w:rPr>
          <w:rFonts w:cs="B Nazanin" w:hint="cs"/>
          <w:rtl/>
          <w:lang w:bidi="fa-IR"/>
        </w:rPr>
        <w:t xml:space="preserve"> </w:t>
      </w:r>
      <w:r>
        <w:rPr>
          <w:rFonts w:cs="B Nazanin"/>
          <w:rtl/>
          <w:lang w:bidi="fa-IR"/>
        </w:rPr>
        <w:t>بعد حالت و</w:t>
      </w:r>
      <w:r>
        <w:rPr>
          <w:rFonts w:cs="B Nazanin" w:hint="cs"/>
          <w:rtl/>
          <w:lang w:bidi="fa-IR"/>
        </w:rPr>
        <w:t xml:space="preserve"> </w:t>
      </w:r>
      <w:r w:rsidRPr="00075788">
        <w:rPr>
          <w:rFonts w:cs="B Nazanin"/>
          <w:lang w:bidi="fa-IR"/>
        </w:rPr>
        <w:t>m</w:t>
      </w:r>
      <w:r>
        <w:rPr>
          <w:rFonts w:cs="B Nazanin" w:hint="cs"/>
          <w:rtl/>
          <w:lang w:bidi="fa-IR"/>
        </w:rPr>
        <w:t xml:space="preserve"> </w:t>
      </w:r>
      <w:r w:rsidR="00630A60" w:rsidRPr="00075788">
        <w:rPr>
          <w:rFonts w:cs="B Nazanin"/>
          <w:rtl/>
          <w:lang w:bidi="fa-IR"/>
        </w:rPr>
        <w:t>بعد ورودی است</w:t>
      </w:r>
      <w:r>
        <w:rPr>
          <w:rFonts w:cs="B Nazanin" w:hint="cs"/>
          <w:rtl/>
          <w:lang w:bidi="fa-IR"/>
        </w:rPr>
        <w:t xml:space="preserve">. </w:t>
      </w:r>
      <w:r w:rsidR="00630A60" w:rsidRPr="00075788">
        <w:rPr>
          <w:rFonts w:cs="B Nazanin"/>
          <w:rtl/>
          <w:lang w:bidi="fa-IR"/>
        </w:rPr>
        <w:t xml:space="preserve">بنابراین، </w:t>
      </w:r>
      <w:r w:rsidRPr="00630A60">
        <w:rPr>
          <w:rFonts w:cs="B Nazanin"/>
          <w:rtl/>
          <w:lang w:bidi="fa-IR"/>
        </w:rPr>
        <w:t>اطلاعات پذ</w:t>
      </w:r>
      <w:r w:rsidRPr="00630A60">
        <w:rPr>
          <w:rFonts w:cs="B Nazanin" w:hint="cs"/>
          <w:rtl/>
          <w:lang w:bidi="fa-IR"/>
        </w:rPr>
        <w:t>ی</w:t>
      </w:r>
      <w:r w:rsidRPr="00630A60">
        <w:rPr>
          <w:rFonts w:cs="B Nazanin" w:hint="eastAsia"/>
          <w:rtl/>
          <w:lang w:bidi="fa-IR"/>
        </w:rPr>
        <w:t>ر</w:t>
      </w:r>
      <w:r w:rsidRPr="00630A60">
        <w:rPr>
          <w:rFonts w:cs="B Nazanin" w:hint="cs"/>
          <w:rtl/>
          <w:lang w:bidi="fa-IR"/>
        </w:rPr>
        <w:t>ی</w:t>
      </w:r>
      <w:r w:rsidRPr="00075788">
        <w:rPr>
          <w:rFonts w:cs="B Nazanin"/>
          <w:rtl/>
          <w:lang w:bidi="fa-IR"/>
        </w:rPr>
        <w:t xml:space="preserve"> </w:t>
      </w:r>
      <w:r w:rsidR="00630A60" w:rsidRPr="00075788">
        <w:rPr>
          <w:rFonts w:cs="B Nazanin"/>
          <w:rtl/>
          <w:lang w:bidi="fa-IR"/>
        </w:rPr>
        <w:t>را می‌توان حلقه ارتباطی میان «داده» و «ویژگی موردنظر سیستم» دانست. این مفهوم در پژوهش حاضر اهمیت ویژه‌ای دارد، زیرا هدف تنها طراحی یک رویتگر سازگار با داده‌های موجود نیست، بلکه باید مشخص شود که آیا داده‌ها اساساً اطلاعات کافی برای تضمین وجود و عملکرد یک</w:t>
      </w:r>
      <w:r w:rsidR="00630A60" w:rsidRPr="00075788">
        <w:rPr>
          <w:rFonts w:cs="B Nazanin"/>
          <w:lang w:bidi="fa-IR"/>
        </w:rPr>
        <w:t xml:space="preserve"> UIO </w:t>
      </w:r>
      <w:r w:rsidR="00630A60" w:rsidRPr="00075788">
        <w:rPr>
          <w:rFonts w:cs="B Nazanin"/>
          <w:rtl/>
          <w:lang w:bidi="fa-IR"/>
        </w:rPr>
        <w:t>را در اختیار دارند یا خیر</w:t>
      </w:r>
      <w:r>
        <w:rPr>
          <w:rFonts w:cs="B Nazanin" w:hint="cs"/>
          <w:rtl/>
          <w:lang w:bidi="fa-IR"/>
        </w:rPr>
        <w:t>.</w:t>
      </w:r>
    </w:p>
    <w:p w:rsidR="00630A60" w:rsidRDefault="00630A60" w:rsidP="00075788">
      <w:pPr>
        <w:pStyle w:val="a0"/>
        <w:rPr>
          <w:rFonts w:cs="B Nazanin"/>
          <w:rtl/>
        </w:rPr>
      </w:pPr>
      <w:bookmarkStart w:id="15" w:name="_Toc240479916"/>
      <w:r w:rsidRPr="00630A60">
        <w:rPr>
          <w:rFonts w:cs="B Nazanin"/>
          <w:rtl/>
        </w:rPr>
        <w:t>رویتگرهای ورودی-ناشناخته</w:t>
      </w:r>
      <w:r w:rsidR="00075788">
        <w:rPr>
          <w:rFonts w:cs="B Nazanin" w:hint="cs"/>
          <w:rtl/>
        </w:rPr>
        <w:t xml:space="preserve"> (</w:t>
      </w:r>
      <w:r w:rsidR="00075788" w:rsidRPr="00630A60">
        <w:rPr>
          <w:rFonts w:cs="B Nazanin"/>
        </w:rPr>
        <w:t>UIO</w:t>
      </w:r>
      <w:r w:rsidR="00075788">
        <w:rPr>
          <w:rFonts w:cs="B Nazanin" w:hint="cs"/>
          <w:rtl/>
        </w:rPr>
        <w:t>)</w:t>
      </w:r>
      <w:bookmarkEnd w:id="15"/>
    </w:p>
    <w:p w:rsidR="008F5FB2" w:rsidRPr="008F5FB2" w:rsidRDefault="008F5FB2" w:rsidP="008F5FB2">
      <w:pPr>
        <w:pStyle w:val="a8"/>
        <w:spacing w:line="360" w:lineRule="auto"/>
        <w:ind w:firstLine="386"/>
        <w:rPr>
          <w:rFonts w:cs="B Nazanin"/>
          <w:lang w:bidi="fa-IR"/>
        </w:rPr>
      </w:pPr>
      <w:r w:rsidRPr="008F5FB2">
        <w:rPr>
          <w:rFonts w:cs="B Nazanin" w:hint="cs"/>
          <w:rtl/>
          <w:lang w:bidi="fa-IR"/>
        </w:rPr>
        <w:t>در این بخش به تفصیل به رویتگرهای ورودی-ناشناخته پرداخته خواهد شد.</w:t>
      </w:r>
    </w:p>
    <w:p w:rsidR="00630A60" w:rsidRPr="00630A60" w:rsidRDefault="00630A60" w:rsidP="0035392A">
      <w:pPr>
        <w:pStyle w:val="a1"/>
        <w:rPr>
          <w:rFonts w:cs="B Nazanin"/>
          <w:lang w:bidi="fa-IR"/>
        </w:rPr>
      </w:pPr>
      <w:bookmarkStart w:id="16" w:name="_Toc240479917"/>
      <w:r w:rsidRPr="00630A60">
        <w:rPr>
          <w:rFonts w:cs="B Nazanin"/>
          <w:rtl/>
          <w:lang w:bidi="fa-IR"/>
        </w:rPr>
        <w:t>تعریف و اهمیت</w:t>
      </w:r>
      <w:bookmarkEnd w:id="16"/>
    </w:p>
    <w:p w:rsidR="00630A60" w:rsidRPr="00075788" w:rsidRDefault="00630A60" w:rsidP="00075788">
      <w:pPr>
        <w:pStyle w:val="a8"/>
        <w:spacing w:line="360" w:lineRule="auto"/>
        <w:ind w:firstLine="386"/>
        <w:rPr>
          <w:rFonts w:cs="B Nazanin"/>
          <w:lang w:bidi="fa-IR"/>
        </w:rPr>
      </w:pPr>
      <w:r w:rsidRPr="00075788">
        <w:rPr>
          <w:rFonts w:cs="B Nazanin"/>
          <w:rtl/>
          <w:lang w:bidi="fa-IR"/>
        </w:rPr>
        <w:t xml:space="preserve">در بسیاری از سیستم‌های دینامیکی واقعی، همه ورودی‌های مؤثر بر سیستم قابل اندازه‌گیری نیستند. بخشی از این ورودی‌ها ممکن است ناشی از اغتشاشات محیطی، خطاهای سنسورها، تغییرات بار، عدم </w:t>
      </w:r>
      <w:r w:rsidRPr="00075788">
        <w:rPr>
          <w:rFonts w:cs="B Nazanin"/>
          <w:rtl/>
          <w:lang w:bidi="fa-IR"/>
        </w:rPr>
        <w:lastRenderedPageBreak/>
        <w:t>قطعیت‌های مدل، خرابی تجهیزات یا عوامل خارجی باشند. در برخی کاربردهای امنیتی نیز ورودی ناشناخته می‌تواند ناشی از تغییرات غیرمجاز در سیگنال‌های سیستم باشد</w:t>
      </w:r>
      <w:r w:rsidRPr="00075788">
        <w:rPr>
          <w:rFonts w:cs="B Nazanin"/>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t>اگر این ورودی‌های ناشناخته مستقیماً در طراحی تخمین‌زن در نظر گرفته نشوند، ممکن است اثر آنها از طریق خروجی به تخمین حالت منتقل شده و موجب ایجاد خطای قابل توجه شود. بنابراین، یکی از اهداف مهم در طراحی تخمین‌زن‌های مقاوم، کاهش یا حذف اثر ورودی‌های ناشناخته از خطای تخمین است</w:t>
      </w:r>
      <w:r w:rsidRPr="00075788">
        <w:rPr>
          <w:rFonts w:cs="B Nazanin"/>
          <w:lang w:bidi="fa-IR"/>
        </w:rPr>
        <w:t>.</w:t>
      </w:r>
    </w:p>
    <w:p w:rsidR="00630A60" w:rsidRPr="00075788" w:rsidRDefault="00630A60" w:rsidP="0060191E">
      <w:pPr>
        <w:pStyle w:val="a8"/>
        <w:spacing w:line="360" w:lineRule="auto"/>
        <w:ind w:firstLine="386"/>
        <w:rPr>
          <w:rFonts w:cs="Cambria"/>
          <w:lang w:bidi="fa-IR"/>
        </w:rPr>
      </w:pPr>
      <w:r w:rsidRPr="00075788">
        <w:rPr>
          <w:rFonts w:cs="B Nazanin"/>
          <w:rtl/>
          <w:lang w:bidi="fa-IR"/>
        </w:rPr>
        <w:t>رویتگر ورودی-ناشناخته</w:t>
      </w:r>
      <w:r w:rsidR="00075788">
        <w:rPr>
          <w:rFonts w:cs="B Nazanin" w:hint="cs"/>
          <w:rtl/>
          <w:lang w:bidi="fa-IR"/>
        </w:rPr>
        <w:t xml:space="preserve"> </w:t>
      </w:r>
      <w:r w:rsidR="00075788" w:rsidRPr="00075788">
        <w:rPr>
          <w:rFonts w:cs="B Nazanin"/>
          <w:lang w:bidi="fa-IR"/>
        </w:rPr>
        <w:t>UIO</w:t>
      </w:r>
      <w:r w:rsidR="00075788">
        <w:rPr>
          <w:rFonts w:cs="B Nazanin" w:hint="cs"/>
          <w:rtl/>
          <w:lang w:bidi="fa-IR"/>
        </w:rPr>
        <w:t xml:space="preserve"> </w:t>
      </w:r>
      <w:r w:rsidRPr="00075788">
        <w:rPr>
          <w:rFonts w:cs="B Nazanin"/>
          <w:rtl/>
          <w:lang w:bidi="fa-IR"/>
        </w:rPr>
        <w:t>نوعی تخمین‌زن حالت است که با استفاده از ورودی‌های شناخته‌شده و خروجی‌های اندازه‌گیری‌شده، حالت داخلی سیستم را تخمین می‌زند، در حالی که اثر ورودی‌های ناشناخته در خطای تخمین حذف می‌شود یا تحت شرای</w:t>
      </w:r>
      <w:r w:rsidR="00075788">
        <w:rPr>
          <w:rFonts w:cs="B Nazanin"/>
          <w:rtl/>
          <w:lang w:bidi="fa-IR"/>
        </w:rPr>
        <w:t>ط مشخص به صفر میل می‌کند [</w:t>
      </w:r>
      <w:r w:rsidR="0060191E">
        <w:rPr>
          <w:rFonts w:cs="B Nazanin" w:hint="cs"/>
          <w:rtl/>
          <w:lang w:bidi="fa-IR"/>
        </w:rPr>
        <w:t>3</w:t>
      </w:r>
      <w:r w:rsidR="0060191E">
        <w:rPr>
          <w:rFonts w:cs="B Nazanin"/>
          <w:rtl/>
          <w:lang w:bidi="fa-IR"/>
        </w:rPr>
        <w:t>]</w:t>
      </w:r>
      <w:r w:rsidR="0060191E">
        <w:rPr>
          <w:rFonts w:cs="B Nazanin" w:hint="cs"/>
          <w:rtl/>
          <w:lang w:bidi="fa-IR"/>
        </w:rPr>
        <w:t>-</w:t>
      </w:r>
      <w:r w:rsidR="00075788">
        <w:rPr>
          <w:rFonts w:cs="B Nazanin" w:hint="cs"/>
          <w:rtl/>
          <w:lang w:bidi="fa-IR"/>
        </w:rPr>
        <w:t>[5].</w:t>
      </w:r>
    </w:p>
    <w:p w:rsidR="00630A60" w:rsidRDefault="00630A60" w:rsidP="00075788">
      <w:pPr>
        <w:pStyle w:val="a8"/>
        <w:spacing w:line="360" w:lineRule="auto"/>
        <w:ind w:firstLine="386"/>
        <w:rPr>
          <w:rFonts w:cs="B Nazanin"/>
          <w:rtl/>
          <w:lang w:bidi="fa-IR"/>
        </w:rPr>
      </w:pPr>
      <w:r w:rsidRPr="00075788">
        <w:rPr>
          <w:rFonts w:cs="B Nazanin"/>
          <w:rtl/>
          <w:lang w:bidi="fa-IR"/>
        </w:rPr>
        <w:t>سیستم خطی گسسته‌زمان زیر را در نظر بگیرید</w:t>
      </w:r>
      <w:r w:rsidR="00075788">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t>(1-7)</w:t>
            </w:r>
          </w:p>
        </w:tc>
        <w:tc>
          <w:tcPr>
            <w:tcW w:w="7848" w:type="dxa"/>
            <w:vAlign w:val="center"/>
          </w:tcPr>
          <w:p w:rsidR="00075788" w:rsidRDefault="00075788" w:rsidP="00C86806">
            <w:pPr>
              <w:pStyle w:val="a8"/>
              <w:spacing w:line="360" w:lineRule="auto"/>
              <w:jc w:val="right"/>
              <w:rPr>
                <w:rFonts w:cs="B Nazanin"/>
                <w:lang w:bidi="fa-IR"/>
              </w:rPr>
            </w:pPr>
            <w:r w:rsidRPr="0035392A">
              <w:rPr>
                <w:rFonts w:cs="B Nazanin"/>
                <w:position w:val="-14"/>
                <w:sz w:val="28"/>
              </w:rPr>
              <w:object w:dxaOrig="3180" w:dyaOrig="400">
                <v:shape id="_x0000_i1031" type="#_x0000_t75" style="width:198.3pt;height:24.35pt" o:ole="">
                  <v:imagedata r:id="rId27" o:title=""/>
                </v:shape>
                <o:OLEObject Type="Embed" ProgID="Equation.DSMT4" ShapeID="_x0000_i1031" DrawAspect="Content" ObjectID="_1851093795" r:id="rId28"/>
              </w:object>
            </w:r>
            <w:r>
              <w:rPr>
                <w:rFonts w:cs="B Nazanin"/>
                <w:rtl/>
                <w:lang w:bidi="fa-IR"/>
              </w:rPr>
              <w:t xml:space="preserve"> </w:t>
            </w:r>
          </w:p>
        </w:tc>
      </w:tr>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t>(1-8)</w:t>
            </w:r>
          </w:p>
        </w:tc>
        <w:tc>
          <w:tcPr>
            <w:tcW w:w="7848" w:type="dxa"/>
            <w:vAlign w:val="center"/>
          </w:tcPr>
          <w:p w:rsidR="00075788" w:rsidRDefault="00075788" w:rsidP="00C86806">
            <w:pPr>
              <w:pStyle w:val="a8"/>
              <w:spacing w:line="360" w:lineRule="auto"/>
              <w:jc w:val="right"/>
              <w:rPr>
                <w:rFonts w:cs="B Nazanin"/>
                <w:lang w:bidi="fa-IR"/>
              </w:rPr>
            </w:pPr>
            <w:r w:rsidRPr="0035392A">
              <w:rPr>
                <w:rFonts w:cs="B Nazanin"/>
                <w:position w:val="-14"/>
                <w:sz w:val="28"/>
              </w:rPr>
              <w:object w:dxaOrig="1300" w:dyaOrig="400">
                <v:shape id="_x0000_i1032" type="#_x0000_t75" style="width:80.85pt;height:24.35pt" o:ole="">
                  <v:imagedata r:id="rId29" o:title=""/>
                </v:shape>
                <o:OLEObject Type="Embed" ProgID="Equation.DSMT4" ShapeID="_x0000_i1032" DrawAspect="Content" ObjectID="_1851093796" r:id="rId30"/>
              </w:object>
            </w:r>
            <w:r>
              <w:rPr>
                <w:rFonts w:cs="B Nazanin"/>
                <w:rtl/>
                <w:lang w:bidi="fa-IR"/>
              </w:rPr>
              <w:t xml:space="preserve"> </w:t>
            </w:r>
          </w:p>
        </w:tc>
      </w:tr>
    </w:tbl>
    <w:p w:rsidR="00630A60" w:rsidRDefault="00075788" w:rsidP="00075788">
      <w:pPr>
        <w:pStyle w:val="a8"/>
        <w:spacing w:line="360" w:lineRule="auto"/>
        <w:ind w:firstLine="386"/>
        <w:rPr>
          <w:rFonts w:cs="B Nazanin"/>
          <w:rtl/>
          <w:lang w:bidi="fa-IR"/>
        </w:rPr>
      </w:pPr>
      <w:r>
        <w:rPr>
          <w:rFonts w:cs="B Nazanin"/>
          <w:rtl/>
          <w:lang w:bidi="fa-IR"/>
        </w:rPr>
        <w:t>که در آن</w:t>
      </w:r>
      <w:r>
        <w:rPr>
          <w:rFonts w:cs="B Nazanin" w:hint="cs"/>
          <w:rtl/>
          <w:lang w:bidi="fa-IR"/>
        </w:rPr>
        <w:t xml:space="preserve"> </w:t>
      </w:r>
      <w:r w:rsidRPr="00075788">
        <w:rPr>
          <w:rFonts w:cs="B Nazanin"/>
          <w:lang w:bidi="fa-IR"/>
        </w:rPr>
        <w:t xml:space="preserve">x(t) </w:t>
      </w:r>
      <w:r w:rsidRPr="00075788">
        <w:rPr>
          <w:rFonts w:ascii="Cambria Math" w:hAnsi="Cambria Math" w:cs="Cambria Math"/>
          <w:lang w:bidi="fa-IR"/>
        </w:rPr>
        <w:t>∈</w:t>
      </w:r>
      <w:r w:rsidRPr="00075788">
        <w:rPr>
          <w:rFonts w:cs="B Nazanin"/>
          <w:lang w:bidi="fa-IR"/>
        </w:rPr>
        <w:t xml:space="preserve"> Rⁿ</w:t>
      </w:r>
      <w:r>
        <w:rPr>
          <w:rFonts w:cs="B Nazanin" w:hint="cs"/>
          <w:rtl/>
          <w:lang w:bidi="fa-IR"/>
        </w:rPr>
        <w:t xml:space="preserve"> </w:t>
      </w:r>
      <w:r w:rsidR="00630A60" w:rsidRPr="00075788">
        <w:rPr>
          <w:rFonts w:cs="B Nazanin"/>
          <w:rtl/>
          <w:lang w:bidi="fa-IR"/>
        </w:rPr>
        <w:t xml:space="preserve">بردار حالت سیستم، </w:t>
      </w:r>
      <w:r w:rsidRPr="00075788">
        <w:rPr>
          <w:rFonts w:cs="B Nazanin"/>
          <w:lang w:bidi="fa-IR"/>
        </w:rPr>
        <w:t xml:space="preserve">u(t) </w:t>
      </w:r>
      <w:r w:rsidRPr="00075788">
        <w:rPr>
          <w:rFonts w:ascii="Cambria Math" w:hAnsi="Cambria Math" w:cs="Cambria Math"/>
          <w:lang w:bidi="fa-IR"/>
        </w:rPr>
        <w:t>∈</w:t>
      </w:r>
      <w:r w:rsidRPr="00075788">
        <w:rPr>
          <w:rFonts w:cs="B Nazanin"/>
          <w:lang w:bidi="fa-IR"/>
        </w:rPr>
        <w:t xml:space="preserve"> Rᵐ</w:t>
      </w:r>
      <w:r>
        <w:rPr>
          <w:rFonts w:cs="B Nazanin" w:hint="cs"/>
          <w:rtl/>
          <w:lang w:bidi="fa-IR"/>
        </w:rPr>
        <w:t xml:space="preserve"> </w:t>
      </w:r>
      <w:r w:rsidR="00630A60" w:rsidRPr="00075788">
        <w:rPr>
          <w:rFonts w:cs="B Nazanin"/>
          <w:rtl/>
          <w:lang w:bidi="fa-IR"/>
        </w:rPr>
        <w:t xml:space="preserve">بردار ورودی شناخته‌شده، </w:t>
      </w:r>
      <w:r w:rsidRPr="00075788">
        <w:rPr>
          <w:rFonts w:cs="B Nazanin"/>
          <w:lang w:bidi="fa-IR"/>
        </w:rPr>
        <w:t xml:space="preserve">y(t) </w:t>
      </w:r>
      <w:r w:rsidRPr="00075788">
        <w:rPr>
          <w:rFonts w:ascii="Cambria Math" w:hAnsi="Cambria Math" w:cs="Cambria Math"/>
          <w:lang w:bidi="fa-IR"/>
        </w:rPr>
        <w:t>∈</w:t>
      </w:r>
      <w:r w:rsidRPr="00075788">
        <w:rPr>
          <w:rFonts w:cs="B Nazanin"/>
          <w:lang w:bidi="fa-IR"/>
        </w:rPr>
        <w:t xml:space="preserve"> Rᵖ</w:t>
      </w:r>
      <w:r>
        <w:rPr>
          <w:rFonts w:cs="B Nazanin" w:hint="cs"/>
          <w:rtl/>
          <w:lang w:bidi="fa-IR"/>
        </w:rPr>
        <w:t xml:space="preserve"> </w:t>
      </w:r>
      <w:r w:rsidR="00630A60" w:rsidRPr="00075788">
        <w:rPr>
          <w:rFonts w:cs="B Nazanin"/>
          <w:rtl/>
          <w:lang w:bidi="fa-IR"/>
        </w:rPr>
        <w:t xml:space="preserve">بردار خروجی اندازه‌گیری‌شده و </w:t>
      </w:r>
      <w:r w:rsidRPr="00075788">
        <w:rPr>
          <w:rFonts w:cs="B Nazanin"/>
          <w:lang w:bidi="fa-IR"/>
        </w:rPr>
        <w:t xml:space="preserve">d(t) </w:t>
      </w:r>
      <w:r w:rsidRPr="00075788">
        <w:rPr>
          <w:rFonts w:ascii="Cambria Math" w:hAnsi="Cambria Math" w:cs="Cambria Math"/>
          <w:lang w:bidi="fa-IR"/>
        </w:rPr>
        <w:t>∈</w:t>
      </w:r>
      <w:r w:rsidRPr="00075788">
        <w:rPr>
          <w:rFonts w:cs="B Nazanin"/>
          <w:lang w:bidi="fa-IR"/>
        </w:rPr>
        <w:t xml:space="preserve"> Rʳ</w:t>
      </w:r>
      <w:r>
        <w:rPr>
          <w:rFonts w:cs="B Nazanin" w:hint="cs"/>
          <w:rtl/>
          <w:lang w:bidi="fa-IR"/>
        </w:rPr>
        <w:t xml:space="preserve"> </w:t>
      </w:r>
      <w:r w:rsidR="00630A60" w:rsidRPr="00075788">
        <w:rPr>
          <w:rFonts w:cs="B Nazanin"/>
          <w:rtl/>
          <w:lang w:bidi="fa-IR"/>
        </w:rPr>
        <w:t>ب</w:t>
      </w:r>
      <w:r>
        <w:rPr>
          <w:rFonts w:cs="B Nazanin"/>
          <w:rtl/>
          <w:lang w:bidi="fa-IR"/>
        </w:rPr>
        <w:t>ردار ورودی ناشناخته است. ماتریس</w:t>
      </w:r>
      <w:r>
        <w:rPr>
          <w:rFonts w:cs="B Nazanin" w:hint="cs"/>
          <w:rtl/>
          <w:lang w:bidi="fa-IR"/>
        </w:rPr>
        <w:t xml:space="preserve"> </w:t>
      </w:r>
      <w:r w:rsidRPr="00075788">
        <w:rPr>
          <w:rFonts w:cs="B Nazanin"/>
          <w:lang w:bidi="fa-IR"/>
        </w:rPr>
        <w:t>E</w:t>
      </w:r>
      <w:r>
        <w:rPr>
          <w:rFonts w:cs="B Nazanin" w:hint="cs"/>
          <w:rtl/>
          <w:lang w:bidi="fa-IR"/>
        </w:rPr>
        <w:t xml:space="preserve"> </w:t>
      </w:r>
      <w:r w:rsidR="00630A60" w:rsidRPr="00075788">
        <w:rPr>
          <w:rFonts w:cs="B Nazanin"/>
          <w:rtl/>
          <w:lang w:bidi="fa-IR"/>
        </w:rPr>
        <w:t>نحوه ورود ورودی ناشناخته به دینامیک سیستم را مشخص می‌کند</w:t>
      </w:r>
      <w:r>
        <w:rPr>
          <w:rFonts w:cs="B Nazanin" w:hint="cs"/>
          <w:rtl/>
          <w:lang w:bidi="fa-IR"/>
        </w:rPr>
        <w:t xml:space="preserve">. </w:t>
      </w:r>
      <w:r w:rsidR="00630A60" w:rsidRPr="00075788">
        <w:rPr>
          <w:rFonts w:cs="B Nazanin"/>
          <w:rtl/>
          <w:lang w:bidi="fa-IR"/>
        </w:rPr>
        <w:t>هدف</w:t>
      </w:r>
      <w:r w:rsidR="00630A60" w:rsidRPr="00075788">
        <w:rPr>
          <w:rFonts w:cs="B Nazanin"/>
          <w:lang w:bidi="fa-IR"/>
        </w:rPr>
        <w:t xml:space="preserve"> UIO </w:t>
      </w:r>
      <w:r>
        <w:rPr>
          <w:rFonts w:cs="B Nazanin"/>
          <w:rtl/>
          <w:lang w:bidi="fa-IR"/>
        </w:rPr>
        <w:t>ساختن تخمینی مانند</w:t>
      </w:r>
      <w:r>
        <w:rPr>
          <w:rFonts w:cs="B Nazanin" w:hint="cs"/>
          <w:rtl/>
          <w:lang w:bidi="fa-IR"/>
        </w:rPr>
        <w:t xml:space="preserve"> </w:t>
      </w:r>
      <w:r w:rsidRPr="00075788">
        <w:rPr>
          <w:rFonts w:cs="B Nazanin"/>
          <w:lang w:bidi="fa-IR"/>
        </w:rPr>
        <w:t>x̂(t)</w:t>
      </w:r>
      <w:r>
        <w:rPr>
          <w:rFonts w:cs="B Nazanin" w:hint="cs"/>
          <w:rtl/>
          <w:lang w:bidi="fa-IR"/>
        </w:rPr>
        <w:t xml:space="preserve"> </w:t>
      </w:r>
      <w:r w:rsidR="00630A60" w:rsidRPr="00075788">
        <w:rPr>
          <w:rFonts w:cs="B Nazanin"/>
          <w:rtl/>
          <w:lang w:bidi="fa-IR"/>
        </w:rPr>
        <w:t>است به‌گونه‌ای که خطای تخمین</w:t>
      </w:r>
      <w:r>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t>(1-9)</w:t>
            </w:r>
          </w:p>
        </w:tc>
        <w:tc>
          <w:tcPr>
            <w:tcW w:w="7848" w:type="dxa"/>
            <w:vAlign w:val="center"/>
          </w:tcPr>
          <w:p w:rsidR="00075788" w:rsidRDefault="00075788" w:rsidP="00C86806">
            <w:pPr>
              <w:pStyle w:val="a8"/>
              <w:spacing w:line="360" w:lineRule="auto"/>
              <w:jc w:val="right"/>
              <w:rPr>
                <w:rFonts w:cs="B Nazanin"/>
                <w:lang w:bidi="fa-IR"/>
              </w:rPr>
            </w:pPr>
            <w:r w:rsidRPr="0035392A">
              <w:rPr>
                <w:rFonts w:cs="B Nazanin"/>
                <w:position w:val="-14"/>
                <w:sz w:val="28"/>
              </w:rPr>
              <w:object w:dxaOrig="1740" w:dyaOrig="520">
                <v:shape id="_x0000_i1033" type="#_x0000_t75" style="width:108.55pt;height:32.1pt" o:ole="">
                  <v:imagedata r:id="rId31" o:title=""/>
                </v:shape>
                <o:OLEObject Type="Embed" ProgID="Equation.DSMT4" ShapeID="_x0000_i1033" DrawAspect="Content" ObjectID="_1851093797" r:id="rId32"/>
              </w:object>
            </w:r>
            <w:r>
              <w:rPr>
                <w:rFonts w:cs="B Nazanin"/>
                <w:rtl/>
                <w:lang w:bidi="fa-IR"/>
              </w:rPr>
              <w:t xml:space="preserve"> </w:t>
            </w:r>
          </w:p>
        </w:tc>
      </w:tr>
    </w:tbl>
    <w:p w:rsidR="00630A60" w:rsidRPr="00075788" w:rsidRDefault="00075788" w:rsidP="00075788">
      <w:pPr>
        <w:pStyle w:val="a8"/>
        <w:spacing w:line="360" w:lineRule="auto"/>
        <w:ind w:firstLine="386"/>
        <w:rPr>
          <w:rFonts w:cs="B Nazanin"/>
          <w:lang w:bidi="fa-IR"/>
        </w:rPr>
      </w:pPr>
      <w:r>
        <w:rPr>
          <w:rFonts w:cs="B Nazanin"/>
          <w:rtl/>
          <w:lang w:bidi="fa-IR"/>
        </w:rPr>
        <w:t>به صفر همگرا شود یا اثر</w:t>
      </w:r>
      <w:r>
        <w:rPr>
          <w:rFonts w:cs="B Nazanin" w:hint="cs"/>
          <w:rtl/>
          <w:lang w:bidi="fa-IR"/>
        </w:rPr>
        <w:t xml:space="preserve"> </w:t>
      </w:r>
      <w:r w:rsidRPr="00075788">
        <w:rPr>
          <w:rFonts w:cs="B Nazanin"/>
          <w:lang w:bidi="fa-IR"/>
        </w:rPr>
        <w:t>d(t)</w:t>
      </w:r>
      <w:r>
        <w:rPr>
          <w:rFonts w:cs="B Nazanin" w:hint="cs"/>
          <w:rtl/>
          <w:lang w:bidi="fa-IR"/>
        </w:rPr>
        <w:t xml:space="preserve"> </w:t>
      </w:r>
      <w:r w:rsidR="00630A60" w:rsidRPr="00075788">
        <w:rPr>
          <w:rFonts w:cs="B Nazanin"/>
          <w:rtl/>
          <w:lang w:bidi="fa-IR"/>
        </w:rPr>
        <w:t xml:space="preserve">بر آن حذف شود. بنابراین، برخلاف رویتگرهای معمولی، </w:t>
      </w:r>
      <w:r w:rsidRPr="00075788">
        <w:rPr>
          <w:rFonts w:cs="B Nazanin"/>
          <w:lang w:bidi="fa-IR"/>
        </w:rPr>
        <w:t>UIO</w:t>
      </w:r>
      <w:r>
        <w:rPr>
          <w:rFonts w:cs="B Nazanin" w:hint="cs"/>
          <w:rtl/>
          <w:lang w:bidi="fa-IR"/>
        </w:rPr>
        <w:t xml:space="preserve"> </w:t>
      </w:r>
      <w:r w:rsidR="00630A60" w:rsidRPr="00075788">
        <w:rPr>
          <w:rFonts w:cs="B Nazanin"/>
          <w:rtl/>
          <w:lang w:bidi="fa-IR"/>
        </w:rPr>
        <w:t>به‌طور صریح مسئله وجود ورودی‌های ناشناخته را در طراحی لحاظ می‌کند</w:t>
      </w:r>
      <w:r>
        <w:rPr>
          <w:rFonts w:cs="B Nazanin" w:hint="cs"/>
          <w:rtl/>
          <w:lang w:bidi="fa-IR"/>
        </w:rPr>
        <w:t>.</w:t>
      </w:r>
    </w:p>
    <w:p w:rsidR="00630A60" w:rsidRDefault="00630A60" w:rsidP="00075788">
      <w:pPr>
        <w:pStyle w:val="a8"/>
        <w:spacing w:line="360" w:lineRule="auto"/>
        <w:ind w:firstLine="386"/>
        <w:rPr>
          <w:rFonts w:cs="B Nazanin"/>
          <w:rtl/>
          <w:lang w:bidi="fa-IR"/>
        </w:rPr>
      </w:pPr>
      <w:r w:rsidRPr="00075788">
        <w:rPr>
          <w:rFonts w:cs="B Nazanin"/>
          <w:rtl/>
          <w:lang w:bidi="fa-IR"/>
        </w:rPr>
        <w:t>یک ساختار رایج برای</w:t>
      </w:r>
      <w:r w:rsidRPr="00075788">
        <w:rPr>
          <w:rFonts w:cs="B Nazanin"/>
          <w:lang w:bidi="fa-IR"/>
        </w:rPr>
        <w:t xml:space="preserve"> UIO </w:t>
      </w:r>
      <w:r w:rsidRPr="00075788">
        <w:rPr>
          <w:rFonts w:cs="B Nazanin"/>
          <w:rtl/>
          <w:lang w:bidi="fa-IR"/>
        </w:rPr>
        <w:t>را می‌توان به صورت زیر نوشت</w:t>
      </w:r>
      <w:r w:rsidR="00075788">
        <w:rPr>
          <w:rFonts w:cs="B Nazanin" w:hint="cs"/>
          <w:rtl/>
          <w:lang w:bidi="fa-IR"/>
        </w:rPr>
        <w:t xml:space="preserve"> [4]:</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t>(1-10)</w:t>
            </w:r>
          </w:p>
        </w:tc>
        <w:tc>
          <w:tcPr>
            <w:tcW w:w="7848" w:type="dxa"/>
            <w:vAlign w:val="center"/>
          </w:tcPr>
          <w:p w:rsidR="00075788" w:rsidRDefault="00075788" w:rsidP="00C86806">
            <w:pPr>
              <w:pStyle w:val="a8"/>
              <w:spacing w:line="360" w:lineRule="auto"/>
              <w:jc w:val="right"/>
              <w:rPr>
                <w:rFonts w:cs="B Nazanin"/>
                <w:lang w:bidi="fa-IR"/>
              </w:rPr>
            </w:pPr>
            <w:r w:rsidRPr="0035392A">
              <w:rPr>
                <w:rFonts w:cs="B Nazanin"/>
                <w:position w:val="-14"/>
                <w:sz w:val="28"/>
              </w:rPr>
              <w:object w:dxaOrig="2820" w:dyaOrig="400">
                <v:shape id="_x0000_i1034" type="#_x0000_t75" style="width:175.55pt;height:24.35pt" o:ole="">
                  <v:imagedata r:id="rId33" o:title=""/>
                </v:shape>
                <o:OLEObject Type="Embed" ProgID="Equation.DSMT4" ShapeID="_x0000_i1034" DrawAspect="Content" ObjectID="_1851093798" r:id="rId34"/>
              </w:object>
            </w:r>
            <w:r>
              <w:rPr>
                <w:rFonts w:cs="B Nazanin"/>
                <w:rtl/>
                <w:lang w:bidi="fa-IR"/>
              </w:rPr>
              <w:t xml:space="preserve"> </w:t>
            </w:r>
          </w:p>
        </w:tc>
      </w:tr>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lastRenderedPageBreak/>
              <w:t>(1-11)</w:t>
            </w:r>
          </w:p>
        </w:tc>
        <w:tc>
          <w:tcPr>
            <w:tcW w:w="7848" w:type="dxa"/>
            <w:vAlign w:val="center"/>
          </w:tcPr>
          <w:p w:rsidR="00075788" w:rsidRDefault="00075788" w:rsidP="00C86806">
            <w:pPr>
              <w:pStyle w:val="a8"/>
              <w:spacing w:line="360" w:lineRule="auto"/>
              <w:jc w:val="right"/>
              <w:rPr>
                <w:rFonts w:cs="B Nazanin"/>
                <w:lang w:bidi="fa-IR"/>
              </w:rPr>
            </w:pPr>
            <w:r w:rsidRPr="0035392A">
              <w:rPr>
                <w:rFonts w:cs="B Nazanin"/>
                <w:position w:val="-14"/>
                <w:sz w:val="28"/>
              </w:rPr>
              <w:object w:dxaOrig="2160" w:dyaOrig="520">
                <v:shape id="_x0000_i1035" type="#_x0000_t75" style="width:134.6pt;height:32.1pt" o:ole="">
                  <v:imagedata r:id="rId35" o:title=""/>
                </v:shape>
                <o:OLEObject Type="Embed" ProgID="Equation.DSMT4" ShapeID="_x0000_i1035" DrawAspect="Content" ObjectID="_1851093799" r:id="rId36"/>
              </w:object>
            </w:r>
            <w:r>
              <w:rPr>
                <w:rFonts w:cs="B Nazanin"/>
                <w:rtl/>
                <w:lang w:bidi="fa-IR"/>
              </w:rPr>
              <w:t xml:space="preserve"> </w:t>
            </w:r>
          </w:p>
        </w:tc>
      </w:tr>
    </w:tbl>
    <w:p w:rsidR="00075788" w:rsidRPr="00075788" w:rsidRDefault="00075788" w:rsidP="00075788">
      <w:pPr>
        <w:pStyle w:val="a8"/>
        <w:spacing w:line="360" w:lineRule="auto"/>
        <w:ind w:firstLine="386"/>
        <w:rPr>
          <w:rFonts w:cs="B Nazanin"/>
          <w:lang w:bidi="fa-IR"/>
        </w:rPr>
      </w:pPr>
    </w:p>
    <w:p w:rsidR="00630A60" w:rsidRDefault="00630A60" w:rsidP="00075788">
      <w:pPr>
        <w:pStyle w:val="a8"/>
        <w:spacing w:line="360" w:lineRule="auto"/>
        <w:ind w:firstLine="386"/>
        <w:rPr>
          <w:rFonts w:cs="B Nazanin"/>
          <w:rtl/>
          <w:lang w:bidi="fa-IR"/>
        </w:rPr>
      </w:pPr>
      <w:r w:rsidRPr="00075788">
        <w:rPr>
          <w:rFonts w:cs="B Nazanin"/>
          <w:rtl/>
          <w:lang w:bidi="fa-IR"/>
        </w:rPr>
        <w:t>که در آن</w:t>
      </w:r>
      <w:r w:rsidR="00075788">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75788" w:rsidTr="00C86806">
        <w:tc>
          <w:tcPr>
            <w:tcW w:w="1394" w:type="dxa"/>
            <w:vAlign w:val="center"/>
          </w:tcPr>
          <w:p w:rsidR="00075788" w:rsidRDefault="00075788" w:rsidP="00075788">
            <w:pPr>
              <w:pStyle w:val="a8"/>
              <w:spacing w:line="360" w:lineRule="auto"/>
              <w:jc w:val="left"/>
              <w:rPr>
                <w:rFonts w:cs="B Nazanin"/>
                <w:rtl/>
                <w:lang w:bidi="fa-IR"/>
              </w:rPr>
            </w:pPr>
            <w:r>
              <w:rPr>
                <w:rFonts w:cs="B Nazanin" w:hint="cs"/>
                <w:rtl/>
                <w:lang w:bidi="fa-IR"/>
              </w:rPr>
              <w:t>(1-12)</w:t>
            </w:r>
          </w:p>
        </w:tc>
        <w:tc>
          <w:tcPr>
            <w:tcW w:w="7848" w:type="dxa"/>
            <w:vAlign w:val="center"/>
          </w:tcPr>
          <w:p w:rsidR="00075788" w:rsidRDefault="00075788" w:rsidP="00C86806">
            <w:pPr>
              <w:pStyle w:val="a8"/>
              <w:spacing w:line="360" w:lineRule="auto"/>
              <w:jc w:val="right"/>
              <w:rPr>
                <w:rFonts w:cs="B Nazanin"/>
                <w:lang w:bidi="fa-IR"/>
              </w:rPr>
            </w:pPr>
            <w:r w:rsidRPr="00075788">
              <w:rPr>
                <w:rFonts w:cs="B Nazanin"/>
                <w:position w:val="-20"/>
                <w:sz w:val="28"/>
              </w:rPr>
              <w:object w:dxaOrig="2240" w:dyaOrig="560">
                <v:shape id="_x0000_i1036" type="#_x0000_t75" style="width:139.55pt;height:34.35pt" o:ole="">
                  <v:imagedata r:id="rId37" o:title=""/>
                </v:shape>
                <o:OLEObject Type="Embed" ProgID="Equation.DSMT4" ShapeID="_x0000_i1036" DrawAspect="Content" ObjectID="_1851093800" r:id="rId38"/>
              </w:object>
            </w:r>
            <w:r>
              <w:rPr>
                <w:rFonts w:cs="B Nazanin"/>
                <w:rtl/>
                <w:lang w:bidi="fa-IR"/>
              </w:rPr>
              <w:t xml:space="preserve"> </w:t>
            </w:r>
          </w:p>
        </w:tc>
      </w:tr>
    </w:tbl>
    <w:p w:rsidR="00630A60" w:rsidRPr="00075788" w:rsidRDefault="00075788" w:rsidP="00075788">
      <w:pPr>
        <w:pStyle w:val="a8"/>
        <w:spacing w:line="360" w:lineRule="auto"/>
        <w:ind w:firstLine="386"/>
        <w:rPr>
          <w:rFonts w:cs="B Nazanin"/>
          <w:lang w:bidi="fa-IR"/>
        </w:rPr>
      </w:pPr>
      <w:r>
        <w:rPr>
          <w:rFonts w:cs="B Nazanin"/>
          <w:rtl/>
          <w:lang w:bidi="fa-IR"/>
        </w:rPr>
        <w:t>و</w:t>
      </w:r>
      <w:r>
        <w:rPr>
          <w:rFonts w:cs="B Nazanin" w:hint="cs"/>
          <w:rtl/>
          <w:lang w:bidi="fa-IR"/>
        </w:rPr>
        <w:t xml:space="preserve"> </w:t>
      </w:r>
      <w:r w:rsidRPr="00075788">
        <w:rPr>
          <w:rFonts w:cs="B Nazanin"/>
          <w:lang w:bidi="fa-IR"/>
        </w:rPr>
        <w:t>z(t)</w:t>
      </w:r>
      <w:r>
        <w:rPr>
          <w:rFonts w:cs="B Nazanin" w:hint="cs"/>
          <w:rtl/>
          <w:lang w:bidi="fa-IR"/>
        </w:rPr>
        <w:t xml:space="preserve"> </w:t>
      </w:r>
      <w:r w:rsidR="00630A60" w:rsidRPr="00075788">
        <w:rPr>
          <w:rFonts w:cs="B Nazanin"/>
          <w:rtl/>
          <w:lang w:bidi="fa-IR"/>
        </w:rPr>
        <w:t xml:space="preserve">متغیر داخلی رویتگر است. ماتریس‌های </w:t>
      </w:r>
      <w:r w:rsidR="00630A60" w:rsidRPr="00075788">
        <w:rPr>
          <w:rFonts w:cs="B Nazanin"/>
          <w:lang w:bidi="fa-IR"/>
        </w:rPr>
        <w:t>A</w:t>
      </w:r>
      <w:r w:rsidR="00630A60" w:rsidRPr="00075788">
        <w:rPr>
          <w:rFonts w:cs="B Nazanin"/>
          <w:vertAlign w:val="subscript"/>
          <w:lang w:bidi="fa-IR"/>
        </w:rPr>
        <w:t>UIO</w:t>
      </w:r>
      <w:r w:rsidR="00630A60" w:rsidRPr="00075788">
        <w:rPr>
          <w:rFonts w:cs="B Nazanin"/>
          <w:rtl/>
          <w:lang w:bidi="fa-IR"/>
        </w:rPr>
        <w:t xml:space="preserve">، </w:t>
      </w:r>
      <w:r w:rsidR="00630A60" w:rsidRPr="00075788">
        <w:rPr>
          <w:rFonts w:cs="B Nazanin"/>
          <w:lang w:bidi="fa-IR"/>
        </w:rPr>
        <w:t>B</w:t>
      </w:r>
      <w:r w:rsidR="00630A60" w:rsidRPr="00075788">
        <w:rPr>
          <w:rFonts w:cs="B Nazanin"/>
          <w:vertAlign w:val="subscript"/>
          <w:lang w:bidi="fa-IR"/>
        </w:rPr>
        <w:t>UIO</w:t>
      </w:r>
      <w:r w:rsidRPr="00075788">
        <w:rPr>
          <w:rFonts w:cs="B Nazanin" w:hint="cs"/>
          <w:rtl/>
          <w:lang w:bidi="fa-IR"/>
        </w:rPr>
        <w:t xml:space="preserve"> </w:t>
      </w:r>
      <w:r w:rsidR="00630A60" w:rsidRPr="00075788">
        <w:rPr>
          <w:rFonts w:cs="B Nazanin"/>
          <w:rtl/>
          <w:lang w:bidi="fa-IR"/>
        </w:rPr>
        <w:t>و</w:t>
      </w:r>
      <w:r w:rsidR="00630A60" w:rsidRPr="00075788">
        <w:rPr>
          <w:rFonts w:cs="B Nazanin"/>
          <w:lang w:bidi="fa-IR"/>
        </w:rPr>
        <w:t>D</w:t>
      </w:r>
      <w:r w:rsidR="00630A60" w:rsidRPr="00075788">
        <w:rPr>
          <w:rFonts w:cs="B Nazanin"/>
          <w:vertAlign w:val="subscript"/>
          <w:lang w:bidi="fa-IR"/>
        </w:rPr>
        <w:t>UIO</w:t>
      </w:r>
      <w:r w:rsidR="00630A60" w:rsidRPr="00075788">
        <w:rPr>
          <w:rFonts w:cs="B Nazanin"/>
          <w:lang w:bidi="fa-IR"/>
        </w:rPr>
        <w:t xml:space="preserve"> </w:t>
      </w:r>
      <w:r>
        <w:rPr>
          <w:rFonts w:cs="B Nazanin" w:hint="cs"/>
          <w:rtl/>
          <w:lang w:bidi="fa-IR"/>
        </w:rPr>
        <w:t xml:space="preserve"> </w:t>
      </w:r>
      <w:r w:rsidR="00630A60" w:rsidRPr="00075788">
        <w:rPr>
          <w:rFonts w:cs="B Nazanin"/>
          <w:rtl/>
          <w:lang w:bidi="fa-IR"/>
        </w:rPr>
        <w:t>به گونه‌ای طراحی می‌شوند که دینامیک خطای تخمین مستقل از ورودی ناشناخته بوده و پایدار باشد</w:t>
      </w:r>
      <w:r>
        <w:rPr>
          <w:rFonts w:cs="B Nazanin" w:hint="cs"/>
          <w:rtl/>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t>در نتیجه، طراحی</w:t>
      </w:r>
      <w:r w:rsidRPr="00075788">
        <w:rPr>
          <w:rFonts w:cs="B Nazanin"/>
          <w:lang w:bidi="fa-IR"/>
        </w:rPr>
        <w:t xml:space="preserve"> UIO </w:t>
      </w:r>
      <w:r w:rsidRPr="00075788">
        <w:rPr>
          <w:rFonts w:cs="B Nazanin"/>
          <w:rtl/>
          <w:lang w:bidi="fa-IR"/>
        </w:rPr>
        <w:t xml:space="preserve">را می‌توان به دو هدف اصلی تفکیک کرد: نخست، حذف اثر ورودی ناشناخته از دینامیک خطای تخمین و دوم، تضمین پایداری و همگرایی این خطا. تحقق همزمان این دو هدف به ساختار سیستم و روابط میان </w:t>
      </w:r>
      <w:r w:rsidRPr="00075788">
        <w:rPr>
          <w:rFonts w:cs="B Nazanin"/>
          <w:lang w:bidi="fa-IR"/>
        </w:rPr>
        <w:t>A</w:t>
      </w:r>
      <w:r w:rsidRPr="00075788">
        <w:rPr>
          <w:rFonts w:cs="B Nazanin"/>
          <w:rtl/>
          <w:lang w:bidi="fa-IR"/>
        </w:rPr>
        <w:t>،</w:t>
      </w:r>
      <w:r w:rsidRPr="00075788">
        <w:rPr>
          <w:rFonts w:cs="B Nazanin"/>
          <w:lang w:bidi="fa-IR"/>
        </w:rPr>
        <w:t xml:space="preserve">E </w:t>
      </w:r>
      <w:r w:rsidR="00075788">
        <w:rPr>
          <w:rFonts w:cs="B Nazanin" w:hint="cs"/>
          <w:rtl/>
          <w:lang w:bidi="fa-IR"/>
        </w:rPr>
        <w:t xml:space="preserve"> </w:t>
      </w:r>
      <w:r w:rsidRPr="00075788">
        <w:rPr>
          <w:rFonts w:cs="B Nazanin"/>
          <w:rtl/>
          <w:lang w:bidi="fa-IR"/>
        </w:rPr>
        <w:t>و</w:t>
      </w:r>
      <w:r w:rsidRPr="00075788">
        <w:rPr>
          <w:rFonts w:cs="B Nazanin"/>
          <w:lang w:bidi="fa-IR"/>
        </w:rPr>
        <w:t xml:space="preserve">C </w:t>
      </w:r>
      <w:r w:rsidR="00075788">
        <w:rPr>
          <w:rFonts w:cs="B Nazanin" w:hint="cs"/>
          <w:rtl/>
          <w:lang w:bidi="fa-IR"/>
        </w:rPr>
        <w:t xml:space="preserve"> </w:t>
      </w:r>
      <w:r w:rsidRPr="00075788">
        <w:rPr>
          <w:rFonts w:cs="B Nazanin"/>
          <w:rtl/>
          <w:lang w:bidi="fa-IR"/>
        </w:rPr>
        <w:t>وابسته است</w:t>
      </w:r>
      <w:r w:rsidR="00075788">
        <w:rPr>
          <w:rFonts w:cs="B Nazanin" w:hint="cs"/>
          <w:rtl/>
          <w:lang w:bidi="fa-IR"/>
        </w:rPr>
        <w:t>.</w:t>
      </w:r>
    </w:p>
    <w:p w:rsidR="00630A60" w:rsidRPr="00630A60" w:rsidRDefault="00630A60" w:rsidP="0035392A">
      <w:pPr>
        <w:pStyle w:val="a1"/>
        <w:rPr>
          <w:rFonts w:cs="B Nazanin"/>
          <w:lang w:bidi="fa-IR"/>
        </w:rPr>
      </w:pPr>
      <w:bookmarkStart w:id="17" w:name="_Toc240479918"/>
      <w:r w:rsidRPr="00630A60">
        <w:rPr>
          <w:rFonts w:cs="B Nazanin"/>
          <w:rtl/>
          <w:lang w:bidi="fa-IR"/>
        </w:rPr>
        <w:t>شرایط وجود</w:t>
      </w:r>
      <w:r w:rsidRPr="00630A60">
        <w:rPr>
          <w:rFonts w:cs="B Nazanin"/>
          <w:lang w:bidi="fa-IR"/>
        </w:rPr>
        <w:t xml:space="preserve"> UIO </w:t>
      </w:r>
      <w:r w:rsidRPr="00630A60">
        <w:rPr>
          <w:rFonts w:cs="B Nazanin"/>
          <w:rtl/>
          <w:lang w:bidi="fa-IR"/>
        </w:rPr>
        <w:t>مدل‌محور</w:t>
      </w:r>
      <w:bookmarkEnd w:id="17"/>
    </w:p>
    <w:p w:rsidR="00630A60" w:rsidRPr="00075788" w:rsidRDefault="00630A60" w:rsidP="0060191E">
      <w:pPr>
        <w:pStyle w:val="a8"/>
        <w:spacing w:line="360" w:lineRule="auto"/>
        <w:ind w:firstLine="386"/>
        <w:rPr>
          <w:rFonts w:cs="B Nazanin"/>
          <w:lang w:bidi="fa-IR"/>
        </w:rPr>
      </w:pPr>
      <w:r w:rsidRPr="00075788">
        <w:rPr>
          <w:rFonts w:cs="B Nazanin"/>
          <w:rtl/>
          <w:lang w:bidi="fa-IR"/>
        </w:rPr>
        <w:t>در چارچوب مدل‌محور، وجود</w:t>
      </w:r>
      <w:r w:rsidRPr="00075788">
        <w:rPr>
          <w:rFonts w:cs="B Nazanin"/>
          <w:lang w:bidi="fa-IR"/>
        </w:rPr>
        <w:t xml:space="preserve"> UIO </w:t>
      </w:r>
      <w:r w:rsidRPr="00075788">
        <w:rPr>
          <w:rFonts w:cs="B Nazanin"/>
          <w:rtl/>
          <w:lang w:bidi="fa-IR"/>
        </w:rPr>
        <w:t xml:space="preserve">به ساختار سیستم و به‌ویژه رابطه میان ماتریس توزیع ورودی ناشناخته </w:t>
      </w:r>
      <w:r w:rsidRPr="00075788">
        <w:rPr>
          <w:rFonts w:cs="B Nazanin"/>
          <w:lang w:bidi="fa-IR"/>
        </w:rPr>
        <w:t xml:space="preserve">E </w:t>
      </w:r>
      <w:r w:rsidRPr="00075788">
        <w:rPr>
          <w:rFonts w:cs="B Nazanin"/>
          <w:rtl/>
          <w:lang w:bidi="fa-IR"/>
        </w:rPr>
        <w:t>و ماتریس خروجی</w:t>
      </w:r>
      <w:r w:rsidR="00F53852">
        <w:rPr>
          <w:rFonts w:cs="B Nazanin" w:hint="cs"/>
          <w:rtl/>
          <w:lang w:bidi="fa-IR"/>
        </w:rPr>
        <w:t xml:space="preserve"> </w:t>
      </w:r>
      <w:r w:rsidR="00F53852" w:rsidRPr="00075788">
        <w:rPr>
          <w:rFonts w:cs="B Nazanin"/>
          <w:lang w:bidi="fa-IR"/>
        </w:rPr>
        <w:t>C</w:t>
      </w:r>
      <w:r w:rsidR="00F53852">
        <w:rPr>
          <w:rFonts w:cs="B Nazanin" w:hint="cs"/>
          <w:rtl/>
          <w:lang w:bidi="fa-IR"/>
        </w:rPr>
        <w:t xml:space="preserve"> </w:t>
      </w:r>
      <w:r w:rsidRPr="00075788">
        <w:rPr>
          <w:rFonts w:cs="B Nazanin"/>
          <w:rtl/>
          <w:lang w:bidi="fa-IR"/>
        </w:rPr>
        <w:t>وابسته است. نتایج کلاسیک ارائه‌شده در [</w:t>
      </w:r>
      <w:r w:rsidR="0060191E">
        <w:rPr>
          <w:rFonts w:cs="B Nazanin" w:hint="cs"/>
          <w:rtl/>
          <w:lang w:bidi="fa-IR"/>
        </w:rPr>
        <w:t>3</w:t>
      </w:r>
      <w:r w:rsidRPr="00075788">
        <w:rPr>
          <w:rFonts w:cs="B Nazanin"/>
          <w:rtl/>
          <w:lang w:bidi="fa-IR"/>
        </w:rPr>
        <w:t>]</w:t>
      </w:r>
      <w:r w:rsidR="0060191E">
        <w:rPr>
          <w:rFonts w:cs="B Nazanin" w:hint="cs"/>
          <w:rtl/>
          <w:lang w:bidi="fa-IR"/>
        </w:rPr>
        <w:t>-</w:t>
      </w:r>
      <w:r w:rsidRPr="00075788">
        <w:rPr>
          <w:rFonts w:cs="B Nazanin"/>
          <w:rtl/>
          <w:lang w:bidi="fa-IR"/>
        </w:rPr>
        <w:t>[5] شرایطی را برای وجود یک</w:t>
      </w:r>
      <w:r w:rsidRPr="00075788">
        <w:rPr>
          <w:rFonts w:cs="B Nazanin"/>
          <w:lang w:bidi="fa-IR"/>
        </w:rPr>
        <w:t xml:space="preserve"> UIO </w:t>
      </w:r>
      <w:r w:rsidRPr="00075788">
        <w:rPr>
          <w:rFonts w:cs="B Nazanin"/>
          <w:rtl/>
          <w:lang w:bidi="fa-IR"/>
        </w:rPr>
        <w:t>با دینامیک پایدار ارائه می‌کنند</w:t>
      </w:r>
      <w:r w:rsidR="00F53852">
        <w:rPr>
          <w:rFonts w:cs="B Nazanin" w:hint="cs"/>
          <w:rtl/>
          <w:lang w:bidi="fa-IR"/>
        </w:rPr>
        <w:t>.</w:t>
      </w:r>
    </w:p>
    <w:p w:rsidR="00630A60" w:rsidRDefault="00630A60" w:rsidP="00F53852">
      <w:pPr>
        <w:pStyle w:val="a8"/>
        <w:spacing w:line="360" w:lineRule="auto"/>
        <w:ind w:firstLine="386"/>
        <w:rPr>
          <w:rFonts w:cs="B Nazanin"/>
          <w:rtl/>
          <w:lang w:bidi="fa-IR"/>
        </w:rPr>
      </w:pPr>
      <w:r w:rsidRPr="00075788">
        <w:rPr>
          <w:rFonts w:cs="B Nazanin"/>
          <w:rtl/>
          <w:lang w:bidi="fa-IR"/>
        </w:rPr>
        <w:t>برای سیستم (</w:t>
      </w:r>
      <w:r w:rsidR="00F53852">
        <w:rPr>
          <w:rFonts w:cs="B Nazanin" w:hint="cs"/>
          <w:rtl/>
          <w:lang w:bidi="fa-IR"/>
        </w:rPr>
        <w:t>1-8</w:t>
      </w:r>
      <w:r w:rsidRPr="00075788">
        <w:rPr>
          <w:rFonts w:cs="B Nazanin"/>
          <w:rtl/>
          <w:lang w:bidi="fa-IR"/>
        </w:rPr>
        <w:t>)، یکی از شرایط اساسی وجود</w:t>
      </w:r>
      <w:r w:rsidRPr="00075788">
        <w:rPr>
          <w:rFonts w:cs="B Nazanin"/>
          <w:lang w:bidi="fa-IR"/>
        </w:rPr>
        <w:t xml:space="preserve"> UIO </w:t>
      </w:r>
      <w:r w:rsidRPr="00075788">
        <w:rPr>
          <w:rFonts w:cs="B Nazanin"/>
          <w:rtl/>
          <w:lang w:bidi="fa-IR"/>
        </w:rPr>
        <w:t>عبارت است از</w:t>
      </w:r>
      <w:r w:rsidR="00F53852">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F53852" w:rsidTr="00C86806">
        <w:tc>
          <w:tcPr>
            <w:tcW w:w="1394" w:type="dxa"/>
            <w:vAlign w:val="center"/>
          </w:tcPr>
          <w:p w:rsidR="00F53852" w:rsidRDefault="00F53852" w:rsidP="00F53852">
            <w:pPr>
              <w:pStyle w:val="a8"/>
              <w:spacing w:line="360" w:lineRule="auto"/>
              <w:jc w:val="left"/>
              <w:rPr>
                <w:rFonts w:cs="B Nazanin"/>
                <w:rtl/>
                <w:lang w:bidi="fa-IR"/>
              </w:rPr>
            </w:pPr>
            <w:r>
              <w:rPr>
                <w:rFonts w:cs="B Nazanin" w:hint="cs"/>
                <w:rtl/>
                <w:lang w:bidi="fa-IR"/>
              </w:rPr>
              <w:t>(1-13)</w:t>
            </w:r>
          </w:p>
        </w:tc>
        <w:tc>
          <w:tcPr>
            <w:tcW w:w="7848" w:type="dxa"/>
            <w:vAlign w:val="center"/>
          </w:tcPr>
          <w:p w:rsidR="00F53852" w:rsidRDefault="00F53852" w:rsidP="00C86806">
            <w:pPr>
              <w:pStyle w:val="a8"/>
              <w:spacing w:line="360" w:lineRule="auto"/>
              <w:jc w:val="right"/>
              <w:rPr>
                <w:rFonts w:cs="B Nazanin"/>
                <w:lang w:bidi="fa-IR"/>
              </w:rPr>
            </w:pPr>
            <w:r w:rsidRPr="00F53852">
              <w:rPr>
                <w:rFonts w:cs="B Nazanin"/>
                <w:position w:val="-14"/>
                <w:sz w:val="28"/>
              </w:rPr>
              <w:object w:dxaOrig="2500" w:dyaOrig="400">
                <v:shape id="_x0000_i1037" type="#_x0000_t75" style="width:155.65pt;height:24.35pt" o:ole="">
                  <v:imagedata r:id="rId39" o:title=""/>
                </v:shape>
                <o:OLEObject Type="Embed" ProgID="Equation.DSMT4" ShapeID="_x0000_i1037" DrawAspect="Content" ObjectID="_1851093801" r:id="rId40"/>
              </w:object>
            </w:r>
            <w:r>
              <w:rPr>
                <w:rFonts w:cs="B Nazanin"/>
                <w:rtl/>
                <w:lang w:bidi="fa-IR"/>
              </w:rPr>
              <w:t xml:space="preserve"> </w:t>
            </w:r>
          </w:p>
        </w:tc>
      </w:tr>
    </w:tbl>
    <w:p w:rsidR="00630A60" w:rsidRPr="00075788" w:rsidRDefault="00630A60" w:rsidP="00F53852">
      <w:pPr>
        <w:pStyle w:val="a8"/>
        <w:spacing w:line="360" w:lineRule="auto"/>
        <w:ind w:firstLine="386"/>
        <w:rPr>
          <w:rFonts w:cs="B Nazanin"/>
          <w:lang w:bidi="fa-IR"/>
        </w:rPr>
      </w:pPr>
      <w:r w:rsidRPr="00075788">
        <w:rPr>
          <w:rFonts w:cs="B Nazanin"/>
          <w:rtl/>
          <w:lang w:bidi="fa-IR"/>
        </w:rPr>
        <w:t>این شرط بیان می‌کند که اثر ورودی ناشناخته باید از طریق خروجی‌های سیستم به اندازه کافی ق</w:t>
      </w:r>
      <w:r w:rsidR="00F53852">
        <w:rPr>
          <w:rFonts w:cs="B Nazanin"/>
          <w:rtl/>
          <w:lang w:bidi="fa-IR"/>
        </w:rPr>
        <w:t>ابل تشخیص باشد. اگر بخشی از اثر</w:t>
      </w:r>
      <w:r w:rsidR="00F53852">
        <w:rPr>
          <w:rFonts w:cs="B Nazanin" w:hint="cs"/>
          <w:rtl/>
          <w:lang w:bidi="fa-IR"/>
        </w:rPr>
        <w:t xml:space="preserve"> </w:t>
      </w:r>
      <w:r w:rsidR="00F53852" w:rsidRPr="00075788">
        <w:rPr>
          <w:rFonts w:cs="B Nazanin"/>
          <w:lang w:bidi="fa-IR"/>
        </w:rPr>
        <w:t>Ed(t)</w:t>
      </w:r>
      <w:r w:rsidR="00F53852">
        <w:rPr>
          <w:rFonts w:cs="B Nazanin" w:hint="cs"/>
          <w:rtl/>
          <w:lang w:bidi="fa-IR"/>
        </w:rPr>
        <w:t xml:space="preserve"> </w:t>
      </w:r>
      <w:r w:rsidRPr="00075788">
        <w:rPr>
          <w:rFonts w:cs="B Nazanin"/>
          <w:rtl/>
          <w:lang w:bidi="fa-IR"/>
        </w:rPr>
        <w:t>به‌گونه‌ای وارد سیستم شود که هیچ اثر قابل استخراجی در خروجی نداشته باشد، حذف آن از خطای تخمین عموماً امکان‌پذیر نخواهد بود</w:t>
      </w:r>
      <w:r w:rsidR="00F53852">
        <w:rPr>
          <w:rFonts w:cs="B Nazanin" w:hint="cs"/>
          <w:rtl/>
          <w:lang w:bidi="fa-IR"/>
        </w:rPr>
        <w:t>.</w:t>
      </w:r>
    </w:p>
    <w:p w:rsidR="00630A60" w:rsidRDefault="00630A60" w:rsidP="00F53852">
      <w:pPr>
        <w:pStyle w:val="a8"/>
        <w:spacing w:line="360" w:lineRule="auto"/>
        <w:ind w:firstLine="386"/>
        <w:rPr>
          <w:rFonts w:cs="B Nazanin"/>
          <w:rtl/>
          <w:lang w:bidi="fa-IR"/>
        </w:rPr>
      </w:pPr>
      <w:r w:rsidRPr="00075788">
        <w:rPr>
          <w:rFonts w:cs="B Nazanin"/>
          <w:rtl/>
          <w:lang w:bidi="fa-IR"/>
        </w:rPr>
        <w:t xml:space="preserve">شرط دیگر مربوط به آشکارسازی دینامیک سیستم است و می‌تواند به شکل یک شرط رتبه‌ای روی </w:t>
      </w:r>
      <w:r w:rsidRPr="00075788">
        <w:rPr>
          <w:rFonts w:cs="B Nazanin"/>
          <w:rtl/>
          <w:lang w:bidi="fa-IR"/>
        </w:rPr>
        <w:lastRenderedPageBreak/>
        <w:t xml:space="preserve">ماتریس‌های مربوط به </w:t>
      </w:r>
      <w:r w:rsidRPr="00075788">
        <w:rPr>
          <w:rFonts w:cs="B Nazanin"/>
          <w:lang w:bidi="fa-IR"/>
        </w:rPr>
        <w:t>A</w:t>
      </w:r>
      <w:r w:rsidRPr="00075788">
        <w:rPr>
          <w:rFonts w:cs="B Nazanin"/>
          <w:rtl/>
          <w:lang w:bidi="fa-IR"/>
        </w:rPr>
        <w:t>،</w:t>
      </w:r>
      <w:r w:rsidRPr="00075788">
        <w:rPr>
          <w:rFonts w:cs="B Nazanin"/>
          <w:lang w:bidi="fa-IR"/>
        </w:rPr>
        <w:t xml:space="preserve">E </w:t>
      </w:r>
      <w:r w:rsidR="00F53852">
        <w:rPr>
          <w:rFonts w:cs="B Nazanin" w:hint="cs"/>
          <w:rtl/>
          <w:lang w:bidi="fa-IR"/>
        </w:rPr>
        <w:t xml:space="preserve"> </w:t>
      </w:r>
      <w:r w:rsidRPr="00075788">
        <w:rPr>
          <w:rFonts w:cs="B Nazanin"/>
          <w:rtl/>
          <w:lang w:bidi="fa-IR"/>
        </w:rPr>
        <w:t>و</w:t>
      </w:r>
      <w:r w:rsidRPr="00075788">
        <w:rPr>
          <w:rFonts w:cs="B Nazanin"/>
          <w:lang w:bidi="fa-IR"/>
        </w:rPr>
        <w:t xml:space="preserve">C </w:t>
      </w:r>
      <w:r w:rsidR="00F53852">
        <w:rPr>
          <w:rFonts w:cs="B Nazanin" w:hint="cs"/>
          <w:rtl/>
          <w:lang w:bidi="fa-IR"/>
        </w:rPr>
        <w:t xml:space="preserve"> </w:t>
      </w:r>
      <w:r w:rsidRPr="00075788">
        <w:rPr>
          <w:rFonts w:cs="B Nazanin"/>
          <w:rtl/>
          <w:lang w:bidi="fa-IR"/>
        </w:rPr>
        <w:t>بیان شود. یکی از نمایش‌های رایج آن به صورت</w:t>
      </w:r>
      <w:r w:rsidR="00F53852">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F53852" w:rsidTr="00C86806">
        <w:tc>
          <w:tcPr>
            <w:tcW w:w="1394" w:type="dxa"/>
            <w:vAlign w:val="center"/>
          </w:tcPr>
          <w:p w:rsidR="00F53852" w:rsidRDefault="00F53852" w:rsidP="00F53852">
            <w:pPr>
              <w:pStyle w:val="a8"/>
              <w:spacing w:line="360" w:lineRule="auto"/>
              <w:jc w:val="left"/>
              <w:rPr>
                <w:rFonts w:cs="B Nazanin"/>
                <w:rtl/>
                <w:lang w:bidi="fa-IR"/>
              </w:rPr>
            </w:pPr>
            <w:r>
              <w:rPr>
                <w:rFonts w:cs="B Nazanin" w:hint="cs"/>
                <w:rtl/>
                <w:lang w:bidi="fa-IR"/>
              </w:rPr>
              <w:t>(1-14)</w:t>
            </w:r>
          </w:p>
        </w:tc>
        <w:tc>
          <w:tcPr>
            <w:tcW w:w="7848" w:type="dxa"/>
            <w:vAlign w:val="center"/>
          </w:tcPr>
          <w:p w:rsidR="00F53852" w:rsidRDefault="00F53852" w:rsidP="00C86806">
            <w:pPr>
              <w:pStyle w:val="a8"/>
              <w:spacing w:line="360" w:lineRule="auto"/>
              <w:jc w:val="right"/>
              <w:rPr>
                <w:rFonts w:cs="B Nazanin"/>
                <w:lang w:bidi="fa-IR"/>
              </w:rPr>
            </w:pPr>
            <w:r w:rsidRPr="00F53852">
              <w:rPr>
                <w:rFonts w:cs="B Nazanin"/>
                <w:position w:val="-14"/>
                <w:sz w:val="28"/>
              </w:rPr>
              <w:object w:dxaOrig="3300" w:dyaOrig="400">
                <v:shape id="_x0000_i1038" type="#_x0000_t75" style="width:206.05pt;height:24.35pt" o:ole="">
                  <v:imagedata r:id="rId41" o:title=""/>
                </v:shape>
                <o:OLEObject Type="Embed" ProgID="Equation.DSMT4" ShapeID="_x0000_i1038" DrawAspect="Content" ObjectID="_1851093802" r:id="rId42"/>
              </w:object>
            </w:r>
            <w:r>
              <w:rPr>
                <w:rFonts w:cs="B Nazanin"/>
                <w:rtl/>
                <w:lang w:bidi="fa-IR"/>
              </w:rPr>
              <w:t xml:space="preserve"> </w:t>
            </w:r>
          </w:p>
        </w:tc>
      </w:tr>
    </w:tbl>
    <w:p w:rsidR="00F53852" w:rsidRPr="00075788" w:rsidRDefault="00F53852" w:rsidP="00F53852">
      <w:pPr>
        <w:pStyle w:val="a8"/>
        <w:spacing w:line="360" w:lineRule="auto"/>
        <w:ind w:firstLine="386"/>
        <w:rPr>
          <w:rFonts w:cs="B Nazanin"/>
          <w:lang w:bidi="fa-IR"/>
        </w:rPr>
      </w:pPr>
    </w:p>
    <w:p w:rsidR="00630A60" w:rsidRPr="00075788" w:rsidRDefault="00F53852" w:rsidP="00F53852">
      <w:pPr>
        <w:pStyle w:val="a8"/>
        <w:spacing w:line="360" w:lineRule="auto"/>
        <w:ind w:firstLine="386"/>
        <w:rPr>
          <w:rFonts w:cs="B Nazanin"/>
          <w:lang w:bidi="fa-IR"/>
        </w:rPr>
      </w:pPr>
      <w:r>
        <w:rPr>
          <w:rFonts w:cs="B Nazanin"/>
          <w:rtl/>
          <w:lang w:bidi="fa-IR"/>
        </w:rPr>
        <w:t>برای مقادیر</w:t>
      </w:r>
      <w:r>
        <w:rPr>
          <w:rFonts w:cs="B Nazanin" w:hint="cs"/>
          <w:rtl/>
          <w:lang w:bidi="fa-IR"/>
        </w:rPr>
        <w:t xml:space="preserve"> </w:t>
      </w:r>
      <w:r w:rsidRPr="00075788">
        <w:rPr>
          <w:rFonts w:cs="B Nazanin"/>
          <w:lang w:bidi="fa-IR"/>
        </w:rPr>
        <w:t>z</w:t>
      </w:r>
      <w:r>
        <w:rPr>
          <w:rFonts w:cs="B Nazanin" w:hint="cs"/>
          <w:rtl/>
          <w:lang w:bidi="fa-IR"/>
        </w:rPr>
        <w:t xml:space="preserve"> </w:t>
      </w:r>
      <w:r w:rsidR="00630A60" w:rsidRPr="00075788">
        <w:rPr>
          <w:rFonts w:cs="B Nazanin"/>
          <w:rtl/>
          <w:lang w:bidi="fa-IR"/>
        </w:rPr>
        <w:t>در خارج یا روی مرز دایره واحد و با توجه به قرارداد دقیق تعریف پایداری، بیان می‌شود</w:t>
      </w:r>
      <w:r>
        <w:rPr>
          <w:rFonts w:cs="B Nazanin" w:hint="cs"/>
          <w:rtl/>
          <w:lang w:bidi="fa-IR"/>
        </w:rPr>
        <w:t xml:space="preserve">. </w:t>
      </w:r>
      <w:r w:rsidR="00630A60" w:rsidRPr="00075788">
        <w:rPr>
          <w:rFonts w:cs="B Nazanin"/>
          <w:rtl/>
          <w:lang w:bidi="fa-IR"/>
        </w:rPr>
        <w:t>این شرط با مفهوم</w:t>
      </w:r>
      <w:r>
        <w:rPr>
          <w:rFonts w:cs="B Nazanin" w:hint="cs"/>
          <w:rtl/>
          <w:lang w:bidi="fa-IR"/>
        </w:rPr>
        <w:t xml:space="preserve"> </w:t>
      </w:r>
      <w:r w:rsidRPr="00F53852">
        <w:rPr>
          <w:rFonts w:cs="B Nazanin"/>
          <w:rtl/>
          <w:lang w:bidi="fa-IR"/>
        </w:rPr>
        <w:t>قابل</w:t>
      </w:r>
      <w:r w:rsidRPr="00F53852">
        <w:rPr>
          <w:rFonts w:cs="B Nazanin" w:hint="cs"/>
          <w:rtl/>
          <w:lang w:bidi="fa-IR"/>
        </w:rPr>
        <w:t>ی</w:t>
      </w:r>
      <w:r w:rsidRPr="00F53852">
        <w:rPr>
          <w:rFonts w:cs="B Nazanin" w:hint="eastAsia"/>
          <w:rtl/>
          <w:lang w:bidi="fa-IR"/>
        </w:rPr>
        <w:t>ت</w:t>
      </w:r>
      <w:r w:rsidRPr="00F53852">
        <w:rPr>
          <w:rFonts w:cs="B Nazanin"/>
          <w:rtl/>
          <w:lang w:bidi="fa-IR"/>
        </w:rPr>
        <w:t xml:space="preserve"> تشخ</w:t>
      </w:r>
      <w:r w:rsidRPr="00F53852">
        <w:rPr>
          <w:rFonts w:cs="B Nazanin" w:hint="cs"/>
          <w:rtl/>
          <w:lang w:bidi="fa-IR"/>
        </w:rPr>
        <w:t>ی</w:t>
      </w:r>
      <w:r w:rsidRPr="00F53852">
        <w:rPr>
          <w:rFonts w:cs="B Nazanin" w:hint="eastAsia"/>
          <w:rtl/>
          <w:lang w:bidi="fa-IR"/>
        </w:rPr>
        <w:t>ص</w:t>
      </w:r>
      <w:r w:rsidRPr="00F53852">
        <w:rPr>
          <w:rFonts w:cs="B Nazanin"/>
          <w:rtl/>
          <w:lang w:bidi="fa-IR"/>
        </w:rPr>
        <w:t xml:space="preserve"> بالا</w:t>
      </w:r>
      <w:r>
        <w:rPr>
          <w:rStyle w:val="FootnoteReference"/>
          <w:rtl/>
          <w:lang w:bidi="fa-IR"/>
        </w:rPr>
        <w:footnoteReference w:id="5"/>
      </w:r>
      <w:r>
        <w:rPr>
          <w:rFonts w:cs="B Nazanin" w:hint="cs"/>
          <w:rtl/>
          <w:lang w:bidi="fa-IR"/>
        </w:rPr>
        <w:t xml:space="preserve"> </w:t>
      </w:r>
      <w:r w:rsidR="00630A60" w:rsidRPr="00075788">
        <w:rPr>
          <w:rFonts w:cs="B Nazanin"/>
          <w:rtl/>
          <w:lang w:bidi="fa-IR"/>
        </w:rPr>
        <w:t>ارتباط دارد. به‌صورت مفهومی، سیستم</w:t>
      </w:r>
      <w:r w:rsidR="00630A60" w:rsidRPr="00075788">
        <w:rPr>
          <w:rFonts w:cs="B Nazanin"/>
          <w:lang w:bidi="fa-IR"/>
        </w:rPr>
        <w:t xml:space="preserve"> </w:t>
      </w:r>
      <w:r w:rsidRPr="00F53852">
        <w:rPr>
          <w:rFonts w:cs="B Nazanin"/>
          <w:rtl/>
          <w:lang w:bidi="fa-IR"/>
        </w:rPr>
        <w:t>قابل</w:t>
      </w:r>
      <w:r w:rsidRPr="00F53852">
        <w:rPr>
          <w:rFonts w:cs="B Nazanin" w:hint="cs"/>
          <w:rtl/>
          <w:lang w:bidi="fa-IR"/>
        </w:rPr>
        <w:t>ی</w:t>
      </w:r>
      <w:r w:rsidRPr="00F53852">
        <w:rPr>
          <w:rFonts w:cs="B Nazanin" w:hint="eastAsia"/>
          <w:rtl/>
          <w:lang w:bidi="fa-IR"/>
        </w:rPr>
        <w:t>ت</w:t>
      </w:r>
      <w:r w:rsidRPr="00F53852">
        <w:rPr>
          <w:rFonts w:cs="B Nazanin"/>
          <w:rtl/>
          <w:lang w:bidi="fa-IR"/>
        </w:rPr>
        <w:t xml:space="preserve"> تشخ</w:t>
      </w:r>
      <w:r w:rsidRPr="00F53852">
        <w:rPr>
          <w:rFonts w:cs="B Nazanin" w:hint="cs"/>
          <w:rtl/>
          <w:lang w:bidi="fa-IR"/>
        </w:rPr>
        <w:t>ی</w:t>
      </w:r>
      <w:r w:rsidRPr="00F53852">
        <w:rPr>
          <w:rFonts w:cs="B Nazanin" w:hint="eastAsia"/>
          <w:rtl/>
          <w:lang w:bidi="fa-IR"/>
        </w:rPr>
        <w:t>ص</w:t>
      </w:r>
      <w:r w:rsidRPr="00F53852">
        <w:rPr>
          <w:rFonts w:cs="B Nazanin"/>
          <w:rtl/>
          <w:lang w:bidi="fa-IR"/>
        </w:rPr>
        <w:t xml:space="preserve"> بالا</w:t>
      </w:r>
      <w:r w:rsidRPr="00075788">
        <w:rPr>
          <w:rFonts w:cs="B Nazanin"/>
          <w:rtl/>
          <w:lang w:bidi="fa-IR"/>
        </w:rPr>
        <w:t xml:space="preserve"> </w:t>
      </w:r>
      <w:r w:rsidR="00630A60" w:rsidRPr="00075788">
        <w:rPr>
          <w:rFonts w:cs="B Nazanin"/>
          <w:rtl/>
          <w:lang w:bidi="fa-IR"/>
        </w:rPr>
        <w:t>است اگر صفر شدن خروجی، در حضور ورودی ناشناخته، موجب شود حالت سیستم نیز در بلندمدت به صفر میل کند. به بیان دیگر، هیچ مؤلفه پایداری‌ناپذیری از حالت نباید بتواند در حضور ورودی ناشناخته پنهان باقی بماند</w:t>
      </w:r>
      <w:r>
        <w:rPr>
          <w:rFonts w:cs="B Nazanin" w:hint="cs"/>
          <w:rtl/>
          <w:lang w:bidi="fa-IR"/>
        </w:rPr>
        <w:t>.</w:t>
      </w:r>
    </w:p>
    <w:p w:rsidR="00630A60" w:rsidRPr="00075788" w:rsidRDefault="00630A60" w:rsidP="00075788">
      <w:pPr>
        <w:pStyle w:val="a8"/>
        <w:spacing w:line="360" w:lineRule="auto"/>
        <w:ind w:firstLine="386"/>
        <w:rPr>
          <w:rFonts w:cs="B Nazanin"/>
          <w:lang w:bidi="fa-IR"/>
        </w:rPr>
      </w:pPr>
      <w:r w:rsidRPr="00075788">
        <w:rPr>
          <w:rFonts w:cs="B Nazanin"/>
          <w:rtl/>
          <w:lang w:bidi="fa-IR"/>
        </w:rPr>
        <w:t>این شرایط نشان می‌دهند که مسئله</w:t>
      </w:r>
      <w:r w:rsidRPr="00075788">
        <w:rPr>
          <w:rFonts w:cs="B Nazanin"/>
          <w:lang w:bidi="fa-IR"/>
        </w:rPr>
        <w:t xml:space="preserve"> UIO </w:t>
      </w:r>
      <w:r w:rsidRPr="00075788">
        <w:rPr>
          <w:rFonts w:cs="B Nazanin"/>
          <w:rtl/>
          <w:lang w:bidi="fa-IR"/>
        </w:rPr>
        <w:t>صرفاً یک مسئله طراحی ماتریس بهره نیست. قبل از طراحی رویتگر، باید مشخص شود که ساختار سیستم اساساً امکان تخمین حالت مستقل از ورودی ناشناخته را فراهم می‌کند یا خیر</w:t>
      </w:r>
      <w:r w:rsidR="00F53852">
        <w:rPr>
          <w:rFonts w:cs="B Nazanin" w:hint="cs"/>
          <w:rtl/>
          <w:lang w:bidi="fa-IR"/>
        </w:rPr>
        <w:t>.</w:t>
      </w:r>
    </w:p>
    <w:p w:rsidR="00630A60" w:rsidRPr="00630A60" w:rsidRDefault="00630A60" w:rsidP="00630A60">
      <w:pPr>
        <w:pStyle w:val="a1"/>
        <w:rPr>
          <w:rFonts w:cs="B Nazanin"/>
          <w:lang w:bidi="fa-IR"/>
        </w:rPr>
      </w:pPr>
      <w:r w:rsidRPr="00630A60">
        <w:rPr>
          <w:rFonts w:cs="B Nazanin"/>
          <w:lang w:bidi="fa-IR"/>
        </w:rPr>
        <w:t xml:space="preserve"> </w:t>
      </w:r>
      <w:bookmarkStart w:id="18" w:name="_Toc240479919"/>
      <w:r w:rsidRPr="00630A60">
        <w:rPr>
          <w:rFonts w:cs="B Nazanin"/>
          <w:rtl/>
          <w:lang w:bidi="fa-IR"/>
        </w:rPr>
        <w:t>چالش‌های رویکرد مدل‌محور</w:t>
      </w:r>
      <w:bookmarkEnd w:id="18"/>
    </w:p>
    <w:p w:rsidR="00630A60" w:rsidRPr="00F53852" w:rsidRDefault="00630A60" w:rsidP="00F53852">
      <w:pPr>
        <w:pStyle w:val="a8"/>
        <w:spacing w:line="360" w:lineRule="auto"/>
        <w:ind w:firstLine="386"/>
        <w:rPr>
          <w:rFonts w:cs="B Nazanin"/>
          <w:lang w:bidi="fa-IR"/>
        </w:rPr>
      </w:pPr>
      <w:r w:rsidRPr="00F53852">
        <w:rPr>
          <w:rFonts w:cs="B Nazanin"/>
          <w:rtl/>
          <w:lang w:bidi="fa-IR"/>
        </w:rPr>
        <w:t>اگرچه نظریه مدل‌محور</w:t>
      </w:r>
      <w:r w:rsidRPr="00F53852">
        <w:rPr>
          <w:rFonts w:cs="B Nazanin"/>
          <w:lang w:bidi="fa-IR"/>
        </w:rPr>
        <w:t xml:space="preserve"> UIO </w:t>
      </w:r>
      <w:r w:rsidRPr="00F53852">
        <w:rPr>
          <w:rFonts w:cs="B Nazanin"/>
          <w:rtl/>
          <w:lang w:bidi="fa-IR"/>
        </w:rPr>
        <w:t>دارای مبانی ریاضی قدرتمندی است، استفاده از آن در سیستم‌های واقعی با چالش‌هایی همراه است</w:t>
      </w:r>
      <w:r w:rsidR="00F53852">
        <w:rPr>
          <w:rFonts w:cs="B Nazanin" w:hint="cs"/>
          <w:rtl/>
          <w:lang w:bidi="fa-IR"/>
        </w:rPr>
        <w:t>.</w:t>
      </w:r>
    </w:p>
    <w:p w:rsidR="00630A60" w:rsidRPr="00F53852" w:rsidRDefault="00630A60" w:rsidP="00542046">
      <w:pPr>
        <w:pStyle w:val="a8"/>
        <w:numPr>
          <w:ilvl w:val="0"/>
          <w:numId w:val="9"/>
        </w:numPr>
        <w:spacing w:line="360" w:lineRule="auto"/>
        <w:ind w:left="746"/>
        <w:rPr>
          <w:rFonts w:cs="B Nazanin"/>
          <w:lang w:bidi="fa-IR"/>
        </w:rPr>
      </w:pPr>
      <w:r w:rsidRPr="00F53852">
        <w:rPr>
          <w:rFonts w:cs="B Nazanin"/>
          <w:rtl/>
          <w:lang w:bidi="fa-IR"/>
        </w:rPr>
        <w:t>نخست، نیاز به مدل دقیق سیستم یکی از محدودیت‌های اصلی است. طراحی</w:t>
      </w:r>
      <w:r w:rsidRPr="00F53852">
        <w:rPr>
          <w:rFonts w:cs="B Nazanin"/>
          <w:lang w:bidi="fa-IR"/>
        </w:rPr>
        <w:t xml:space="preserve"> UIO </w:t>
      </w:r>
      <w:r w:rsidRPr="00F53852">
        <w:rPr>
          <w:rFonts w:cs="B Nazanin"/>
          <w:rtl/>
          <w:lang w:bidi="fa-IR"/>
        </w:rPr>
        <w:t xml:space="preserve">کلاسیک بر اساس ماتریس‌هایی مانند </w:t>
      </w:r>
      <w:r w:rsidRPr="00F53852">
        <w:rPr>
          <w:rFonts w:cs="B Nazanin"/>
          <w:lang w:bidi="fa-IR"/>
        </w:rPr>
        <w:t>A</w:t>
      </w:r>
      <w:r w:rsidRPr="00F53852">
        <w:rPr>
          <w:rFonts w:cs="B Nazanin"/>
          <w:rtl/>
          <w:lang w:bidi="fa-IR"/>
        </w:rPr>
        <w:t xml:space="preserve">، </w:t>
      </w:r>
      <w:r w:rsidRPr="00F53852">
        <w:rPr>
          <w:rFonts w:cs="B Nazanin"/>
          <w:lang w:bidi="fa-IR"/>
        </w:rPr>
        <w:t>B</w:t>
      </w:r>
      <w:r w:rsidRPr="00F53852">
        <w:rPr>
          <w:rFonts w:cs="B Nazanin"/>
          <w:rtl/>
          <w:lang w:bidi="fa-IR"/>
        </w:rPr>
        <w:t xml:space="preserve">، </w:t>
      </w:r>
      <w:r w:rsidRPr="00F53852">
        <w:rPr>
          <w:rFonts w:cs="B Nazanin"/>
          <w:lang w:bidi="fa-IR"/>
        </w:rPr>
        <w:t>C</w:t>
      </w:r>
      <w:r w:rsidR="00F53852">
        <w:rPr>
          <w:rFonts w:cs="B Nazanin" w:hint="cs"/>
          <w:rtl/>
          <w:lang w:bidi="fa-IR"/>
        </w:rPr>
        <w:t xml:space="preserve"> </w:t>
      </w:r>
      <w:r w:rsidR="00F53852">
        <w:rPr>
          <w:rFonts w:cs="B Nazanin"/>
          <w:rtl/>
          <w:lang w:bidi="fa-IR"/>
        </w:rPr>
        <w:t>و</w:t>
      </w:r>
      <w:r w:rsidR="00F53852">
        <w:rPr>
          <w:rFonts w:cs="B Nazanin" w:hint="cs"/>
          <w:rtl/>
          <w:lang w:bidi="fa-IR"/>
        </w:rPr>
        <w:t xml:space="preserve"> </w:t>
      </w:r>
      <w:r w:rsidR="00F53852" w:rsidRPr="00F53852">
        <w:rPr>
          <w:rFonts w:cs="B Nazanin"/>
          <w:lang w:bidi="fa-IR"/>
        </w:rPr>
        <w:t>E</w:t>
      </w:r>
      <w:r w:rsidR="00F53852">
        <w:rPr>
          <w:rFonts w:cs="B Nazanin" w:hint="cs"/>
          <w:rtl/>
          <w:lang w:bidi="fa-IR"/>
        </w:rPr>
        <w:t xml:space="preserve"> </w:t>
      </w:r>
      <w:r w:rsidRPr="00F53852">
        <w:rPr>
          <w:rFonts w:cs="B Nazanin"/>
          <w:rtl/>
          <w:lang w:bidi="fa-IR"/>
        </w:rPr>
        <w:t>انجام می‌شود. در نتیجه، عدم دسترسی به این ماتریس‌ها یا خطای قابل توجه در آنها می‌تواند مستقیماً بر طراحی رویتگر اثر بگذارد</w:t>
      </w:r>
      <w:r w:rsidR="00F53852">
        <w:rPr>
          <w:rFonts w:cs="B Nazanin" w:hint="cs"/>
          <w:rtl/>
          <w:lang w:bidi="fa-IR"/>
        </w:rPr>
        <w:t>.</w:t>
      </w:r>
    </w:p>
    <w:p w:rsidR="00630A60" w:rsidRPr="00F53852" w:rsidRDefault="00630A60" w:rsidP="00542046">
      <w:pPr>
        <w:pStyle w:val="a8"/>
        <w:numPr>
          <w:ilvl w:val="0"/>
          <w:numId w:val="9"/>
        </w:numPr>
        <w:spacing w:line="360" w:lineRule="auto"/>
        <w:ind w:left="746"/>
        <w:rPr>
          <w:rFonts w:cs="B Nazanin"/>
          <w:lang w:bidi="fa-IR"/>
        </w:rPr>
      </w:pPr>
      <w:r w:rsidRPr="00F53852">
        <w:rPr>
          <w:rFonts w:cs="B Nazanin"/>
          <w:rtl/>
          <w:lang w:bidi="fa-IR"/>
        </w:rPr>
        <w:t>دوم، حساسیت شرایط رتبه‌ای به خطاهای عددی و عدم قطعیت است. شرایطی مانند</w:t>
      </w:r>
      <w:r w:rsidR="00F53852">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F53852" w:rsidTr="00C86806">
        <w:tc>
          <w:tcPr>
            <w:tcW w:w="1394" w:type="dxa"/>
            <w:vAlign w:val="center"/>
          </w:tcPr>
          <w:p w:rsidR="00F53852" w:rsidRDefault="00F53852" w:rsidP="00F53852">
            <w:pPr>
              <w:pStyle w:val="a8"/>
              <w:spacing w:line="360" w:lineRule="auto"/>
              <w:jc w:val="left"/>
              <w:rPr>
                <w:rFonts w:cs="B Nazanin"/>
                <w:rtl/>
                <w:lang w:bidi="fa-IR"/>
              </w:rPr>
            </w:pPr>
            <w:r>
              <w:rPr>
                <w:rFonts w:cs="B Nazanin" w:hint="cs"/>
                <w:rtl/>
                <w:lang w:bidi="fa-IR"/>
              </w:rPr>
              <w:t>(1-15)</w:t>
            </w:r>
          </w:p>
        </w:tc>
        <w:tc>
          <w:tcPr>
            <w:tcW w:w="7848" w:type="dxa"/>
            <w:vAlign w:val="center"/>
          </w:tcPr>
          <w:p w:rsidR="00F53852" w:rsidRDefault="00F53852" w:rsidP="00C86806">
            <w:pPr>
              <w:pStyle w:val="a8"/>
              <w:spacing w:line="360" w:lineRule="auto"/>
              <w:jc w:val="right"/>
              <w:rPr>
                <w:rFonts w:cs="B Nazanin"/>
                <w:lang w:bidi="fa-IR"/>
              </w:rPr>
            </w:pPr>
            <w:r w:rsidRPr="00F53852">
              <w:rPr>
                <w:rFonts w:cs="B Nazanin"/>
                <w:position w:val="-14"/>
                <w:sz w:val="28"/>
              </w:rPr>
              <w:object w:dxaOrig="2140" w:dyaOrig="400">
                <v:shape id="_x0000_i1039" type="#_x0000_t75" style="width:133.5pt;height:24.35pt" o:ole="">
                  <v:imagedata r:id="rId43" o:title=""/>
                </v:shape>
                <o:OLEObject Type="Embed" ProgID="Equation.DSMT4" ShapeID="_x0000_i1039" DrawAspect="Content" ObjectID="_1851093803" r:id="rId44"/>
              </w:object>
            </w:r>
            <w:r>
              <w:rPr>
                <w:rFonts w:cs="B Nazanin"/>
                <w:rtl/>
                <w:lang w:bidi="fa-IR"/>
              </w:rPr>
              <w:t xml:space="preserve"> </w:t>
            </w:r>
          </w:p>
        </w:tc>
      </w:tr>
    </w:tbl>
    <w:p w:rsidR="00630A60" w:rsidRPr="00F53852" w:rsidRDefault="00630A60" w:rsidP="00F53852">
      <w:pPr>
        <w:pStyle w:val="a8"/>
        <w:spacing w:line="360" w:lineRule="auto"/>
        <w:ind w:left="746"/>
        <w:rPr>
          <w:rFonts w:cs="B Nazanin"/>
          <w:lang w:bidi="fa-IR"/>
        </w:rPr>
      </w:pPr>
      <w:r w:rsidRPr="00F53852">
        <w:rPr>
          <w:rFonts w:cs="B Nazanin"/>
          <w:rtl/>
          <w:lang w:bidi="fa-IR"/>
        </w:rPr>
        <w:lastRenderedPageBreak/>
        <w:t>در حالت تئوری به‌صورت دقیق تعریف می‌شوند، اما در کاربرد عددی، داده‌ها و پارامترهای مدل معمولاً همراه با خطا هستند. بنابراین، تشخیص دقیق رتبه می‌تواند در برخی موارد دشوار باشد</w:t>
      </w:r>
      <w:r w:rsidR="00F53852">
        <w:rPr>
          <w:rFonts w:cs="B Nazanin" w:hint="cs"/>
          <w:rtl/>
          <w:lang w:bidi="fa-IR"/>
        </w:rPr>
        <w:t>.</w:t>
      </w:r>
    </w:p>
    <w:p w:rsidR="00630A60" w:rsidRPr="00F53852" w:rsidRDefault="00630A60" w:rsidP="00542046">
      <w:pPr>
        <w:pStyle w:val="a8"/>
        <w:numPr>
          <w:ilvl w:val="0"/>
          <w:numId w:val="9"/>
        </w:numPr>
        <w:spacing w:line="360" w:lineRule="auto"/>
        <w:ind w:left="746"/>
        <w:rPr>
          <w:rFonts w:cs="B Nazanin"/>
          <w:lang w:bidi="fa-IR"/>
        </w:rPr>
      </w:pPr>
      <w:r w:rsidRPr="00F53852">
        <w:rPr>
          <w:rFonts w:cs="B Nazanin"/>
          <w:rtl/>
          <w:lang w:bidi="fa-IR"/>
        </w:rPr>
        <w:t>س</w:t>
      </w:r>
      <w:r w:rsidR="00F53852">
        <w:rPr>
          <w:rFonts w:cs="B Nazanin"/>
          <w:rtl/>
          <w:lang w:bidi="fa-IR"/>
        </w:rPr>
        <w:t>وم، ناشناخته بودن ساختار ماتریس</w:t>
      </w:r>
      <w:r w:rsidR="00F53852">
        <w:rPr>
          <w:rFonts w:cs="B Nazanin" w:hint="cs"/>
          <w:rtl/>
          <w:lang w:bidi="fa-IR"/>
        </w:rPr>
        <w:t xml:space="preserve"> </w:t>
      </w:r>
      <w:r w:rsidR="00F53852" w:rsidRPr="00F53852">
        <w:rPr>
          <w:rFonts w:cs="B Nazanin"/>
          <w:lang w:bidi="fa-IR"/>
        </w:rPr>
        <w:t>E</w:t>
      </w:r>
      <w:r w:rsidR="00F53852">
        <w:rPr>
          <w:rFonts w:cs="B Nazanin" w:hint="cs"/>
          <w:rtl/>
          <w:lang w:bidi="fa-IR"/>
        </w:rPr>
        <w:t xml:space="preserve"> </w:t>
      </w:r>
      <w:r w:rsidRPr="00F53852">
        <w:rPr>
          <w:rFonts w:cs="B Nazanin"/>
          <w:rtl/>
          <w:lang w:bidi="fa-IR"/>
        </w:rPr>
        <w:t xml:space="preserve">است. در بسیاری از سیستم‌های عملی، محل و نحوه ورود اغتشاش به سیستم مشخص </w:t>
      </w:r>
      <w:r w:rsidR="00F53852">
        <w:rPr>
          <w:rFonts w:cs="B Nazanin"/>
          <w:rtl/>
          <w:lang w:bidi="fa-IR"/>
        </w:rPr>
        <w:t>نیست. در این شرایط، حتی اگر مدل</w:t>
      </w:r>
      <w:r w:rsidR="00F53852">
        <w:rPr>
          <w:rFonts w:cs="B Nazanin" w:hint="cs"/>
          <w:rtl/>
          <w:lang w:bidi="fa-IR"/>
        </w:rPr>
        <w:t xml:space="preserve"> </w:t>
      </w:r>
      <w:r w:rsidR="00F53852" w:rsidRPr="00F53852">
        <w:rPr>
          <w:rFonts w:cs="B Nazanin"/>
          <w:lang w:bidi="fa-IR"/>
        </w:rPr>
        <w:t>A</w:t>
      </w:r>
      <w:r w:rsidR="00F53852">
        <w:rPr>
          <w:rFonts w:cs="B Nazanin" w:hint="cs"/>
          <w:rtl/>
          <w:lang w:bidi="fa-IR"/>
        </w:rPr>
        <w:t xml:space="preserve"> </w:t>
      </w:r>
      <w:r w:rsidR="00F53852">
        <w:rPr>
          <w:rFonts w:cs="B Nazanin"/>
          <w:rtl/>
          <w:lang w:bidi="fa-IR"/>
        </w:rPr>
        <w:t>و</w:t>
      </w:r>
      <w:r w:rsidR="00F53852">
        <w:rPr>
          <w:rFonts w:cs="B Nazanin" w:hint="cs"/>
          <w:rtl/>
          <w:lang w:bidi="fa-IR"/>
        </w:rPr>
        <w:t xml:space="preserve"> </w:t>
      </w:r>
      <w:r w:rsidR="00F53852" w:rsidRPr="00F53852">
        <w:rPr>
          <w:rFonts w:cs="B Nazanin"/>
          <w:lang w:bidi="fa-IR"/>
        </w:rPr>
        <w:t>C</w:t>
      </w:r>
      <w:r w:rsidR="00F53852">
        <w:rPr>
          <w:rFonts w:cs="B Nazanin" w:hint="cs"/>
          <w:rtl/>
          <w:lang w:bidi="fa-IR"/>
        </w:rPr>
        <w:t xml:space="preserve"> </w:t>
      </w:r>
      <w:r w:rsidRPr="00F53852">
        <w:rPr>
          <w:rFonts w:cs="B Nazanin"/>
          <w:rtl/>
          <w:lang w:bidi="fa-IR"/>
        </w:rPr>
        <w:t>شناخته شده باشد،</w:t>
      </w:r>
      <w:r w:rsidR="00F53852">
        <w:rPr>
          <w:rFonts w:cs="B Nazanin"/>
          <w:rtl/>
          <w:lang w:bidi="fa-IR"/>
        </w:rPr>
        <w:t xml:space="preserve"> تعیین دقیق</w:t>
      </w:r>
      <w:r w:rsidR="00F53852">
        <w:rPr>
          <w:rFonts w:cs="B Nazanin" w:hint="cs"/>
          <w:rtl/>
          <w:lang w:bidi="fa-IR"/>
        </w:rPr>
        <w:t xml:space="preserve"> </w:t>
      </w:r>
      <w:r w:rsidR="00F53852" w:rsidRPr="00F53852">
        <w:rPr>
          <w:rFonts w:cs="B Nazanin"/>
          <w:lang w:bidi="fa-IR"/>
        </w:rPr>
        <w:t>E</w:t>
      </w:r>
      <w:r w:rsidR="00F53852">
        <w:rPr>
          <w:rFonts w:cs="B Nazanin" w:hint="cs"/>
          <w:rtl/>
          <w:lang w:bidi="fa-IR"/>
        </w:rPr>
        <w:t xml:space="preserve"> </w:t>
      </w:r>
      <w:r w:rsidRPr="00F53852">
        <w:rPr>
          <w:rFonts w:cs="B Nazanin"/>
          <w:rtl/>
          <w:lang w:bidi="fa-IR"/>
        </w:rPr>
        <w:t>ممکن است امکان‌پذیر نباشد</w:t>
      </w:r>
      <w:r w:rsidR="00F53852">
        <w:rPr>
          <w:rFonts w:cs="B Nazanin" w:hint="cs"/>
          <w:rtl/>
          <w:lang w:bidi="fa-IR"/>
        </w:rPr>
        <w:t>.</w:t>
      </w:r>
    </w:p>
    <w:p w:rsidR="00630A60" w:rsidRPr="00F53852" w:rsidRDefault="00630A60" w:rsidP="00542046">
      <w:pPr>
        <w:pStyle w:val="a8"/>
        <w:numPr>
          <w:ilvl w:val="0"/>
          <w:numId w:val="9"/>
        </w:numPr>
        <w:spacing w:line="360" w:lineRule="auto"/>
        <w:ind w:left="746"/>
        <w:rPr>
          <w:rFonts w:cs="B Nazanin"/>
          <w:lang w:bidi="fa-IR"/>
        </w:rPr>
      </w:pPr>
      <w:r w:rsidRPr="00F53852">
        <w:rPr>
          <w:rFonts w:cs="B Nazanin"/>
          <w:rtl/>
          <w:lang w:bidi="fa-IR"/>
        </w:rPr>
        <w:t>چهارم، تغییرپذیری سیستم است. اگر پارامترها</w:t>
      </w:r>
      <w:r w:rsidR="00F53852">
        <w:rPr>
          <w:rFonts w:cs="B Nazanin"/>
          <w:rtl/>
          <w:lang w:bidi="fa-IR"/>
        </w:rPr>
        <w:t>ی سیستم در طول زمان تغییر کنند،</w:t>
      </w:r>
      <w:r w:rsidR="00F53852">
        <w:rPr>
          <w:rFonts w:cs="B Nazanin" w:hint="cs"/>
          <w:rtl/>
          <w:lang w:bidi="fa-IR"/>
        </w:rPr>
        <w:t xml:space="preserve"> </w:t>
      </w:r>
      <w:r w:rsidR="00F53852" w:rsidRPr="00F53852">
        <w:rPr>
          <w:rFonts w:cs="B Nazanin"/>
          <w:lang w:bidi="fa-IR"/>
        </w:rPr>
        <w:t>UIO</w:t>
      </w:r>
      <w:r w:rsidR="00F53852">
        <w:rPr>
          <w:rFonts w:cs="B Nazanin" w:hint="cs"/>
          <w:rtl/>
          <w:lang w:bidi="fa-IR"/>
        </w:rPr>
        <w:t xml:space="preserve"> </w:t>
      </w:r>
      <w:r w:rsidRPr="00F53852">
        <w:rPr>
          <w:rFonts w:cs="B Nazanin"/>
          <w:rtl/>
          <w:lang w:bidi="fa-IR"/>
        </w:rPr>
        <w:t>طراحی‌شده بر اساس مدل اولیه ممکن است عملکرد مطلوب خود را از دست بدهد. در چنین شرایطی، نیاز به بازطراحی یا به‌روزرسانی مدل مطرح می‌شود</w:t>
      </w:r>
      <w:r w:rsidR="00F53852">
        <w:rPr>
          <w:rFonts w:cs="B Nazanin" w:hint="cs"/>
          <w:rtl/>
          <w:lang w:bidi="fa-IR"/>
        </w:rPr>
        <w:t>.</w:t>
      </w:r>
    </w:p>
    <w:p w:rsidR="00630A60" w:rsidRPr="00F53852" w:rsidRDefault="00630A60" w:rsidP="00F53852">
      <w:pPr>
        <w:pStyle w:val="a8"/>
        <w:spacing w:line="360" w:lineRule="auto"/>
        <w:ind w:firstLine="386"/>
        <w:rPr>
          <w:rFonts w:cs="B Nazanin"/>
          <w:lang w:bidi="fa-IR"/>
        </w:rPr>
      </w:pPr>
      <w:r w:rsidRPr="00F53852">
        <w:rPr>
          <w:rFonts w:cs="B Nazanin"/>
          <w:rtl/>
          <w:lang w:bidi="fa-IR"/>
        </w:rPr>
        <w:t>این محدودیت‌ها انگیزه استفاده از داده‌های اندازه‌گیری‌شده را افزایش می‌دهند. اگر داده‌ها بتوانند اطلاعات لازم درباره رفتار سیستم و اثر ورودی‌های ناشناخته را در خود جای دهند، می‌توان طراحی</w:t>
      </w:r>
      <w:r w:rsidRPr="00F53852">
        <w:rPr>
          <w:rFonts w:cs="B Nazanin"/>
          <w:lang w:bidi="fa-IR"/>
        </w:rPr>
        <w:t xml:space="preserve"> UIO </w:t>
      </w:r>
      <w:r w:rsidRPr="00F53852">
        <w:rPr>
          <w:rFonts w:cs="B Nazanin"/>
          <w:rtl/>
          <w:lang w:bidi="fa-IR"/>
        </w:rPr>
        <w:t>را مستقیماً در فضای داده انجام داد</w:t>
      </w:r>
      <w:r w:rsidR="00F53852">
        <w:rPr>
          <w:rFonts w:cs="B Nazanin" w:hint="cs"/>
          <w:rtl/>
          <w:lang w:bidi="fa-IR"/>
        </w:rPr>
        <w:t>.</w:t>
      </w:r>
    </w:p>
    <w:p w:rsidR="00630A60" w:rsidRPr="00630A60" w:rsidRDefault="00630A60" w:rsidP="00630A60">
      <w:pPr>
        <w:pStyle w:val="a0"/>
        <w:rPr>
          <w:rFonts w:cs="B Nazanin"/>
        </w:rPr>
      </w:pPr>
      <w:bookmarkStart w:id="19" w:name="_Toc240479920"/>
      <w:r w:rsidRPr="00630A60">
        <w:rPr>
          <w:rFonts w:cs="B Nazanin"/>
          <w:rtl/>
        </w:rPr>
        <w:t>انگیزه و ضرورت پژوهش</w:t>
      </w:r>
      <w:bookmarkEnd w:id="19"/>
    </w:p>
    <w:p w:rsidR="00630A60" w:rsidRPr="00630A60" w:rsidRDefault="00630A60" w:rsidP="00630A60">
      <w:pPr>
        <w:pStyle w:val="a8"/>
        <w:spacing w:line="360" w:lineRule="auto"/>
        <w:ind w:firstLine="386"/>
        <w:rPr>
          <w:rFonts w:cs="B Nazanin"/>
          <w:lang w:bidi="fa-IR"/>
        </w:rPr>
      </w:pPr>
      <w:r w:rsidRPr="00630A60">
        <w:rPr>
          <w:rFonts w:cs="B Nazanin"/>
          <w:rtl/>
          <w:lang w:bidi="fa-IR"/>
        </w:rPr>
        <w:t>با توجه به توسعه روش‌های داده‌محور و محدودیت‌های موجود در مدل‌سازی دقیق سیستم‌های واقعی، طراحی</w:t>
      </w:r>
      <w:r w:rsidRPr="00630A60">
        <w:rPr>
          <w:rFonts w:cs="B Nazanin"/>
          <w:lang w:bidi="fa-IR"/>
        </w:rPr>
        <w:t xml:space="preserve"> UIO </w:t>
      </w:r>
      <w:r w:rsidRPr="00630A60">
        <w:rPr>
          <w:rFonts w:cs="B Nazanin"/>
          <w:rtl/>
          <w:lang w:bidi="fa-IR"/>
        </w:rPr>
        <w:t>مستقیماً از داده‌ها می‌تواند یک مسیر مهم برای توسعه روش‌های تخمین حالت باشد. ایده اصلی پژوهش حاضر آن است که اطلاعات لازم برای طراحی و بررسی وجود</w:t>
      </w:r>
      <w:r w:rsidRPr="00630A60">
        <w:rPr>
          <w:rFonts w:cs="B Nazanin"/>
          <w:lang w:bidi="fa-IR"/>
        </w:rPr>
        <w:t xml:space="preserve"> UIO </w:t>
      </w:r>
      <w:r w:rsidRPr="00630A60">
        <w:rPr>
          <w:rFonts w:cs="B Nazanin"/>
          <w:rtl/>
          <w:lang w:bidi="fa-IR"/>
        </w:rPr>
        <w:t>تا حد امکان از داده‌های اندازه‌گیری‌شده استخراج شود و وابستگی به شناسایی صریح مدل کاهش یابد</w:t>
      </w:r>
      <w:r>
        <w:rPr>
          <w:rFonts w:cs="B Nazanin" w:hint="cs"/>
          <w:rtl/>
          <w:lang w:bidi="fa-IR"/>
        </w:rPr>
        <w:t>.</w:t>
      </w:r>
    </w:p>
    <w:p w:rsidR="00630A60" w:rsidRDefault="00630A60" w:rsidP="00630A60">
      <w:pPr>
        <w:pStyle w:val="a8"/>
        <w:spacing w:line="360" w:lineRule="auto"/>
        <w:ind w:firstLine="386"/>
        <w:rPr>
          <w:rFonts w:cs="B Nazanin"/>
          <w:rtl/>
          <w:lang w:bidi="fa-IR"/>
        </w:rPr>
      </w:pPr>
      <w:r w:rsidRPr="00630A60">
        <w:rPr>
          <w:rFonts w:cs="B Nazanin"/>
          <w:rtl/>
          <w:lang w:bidi="fa-IR"/>
        </w:rPr>
        <w:t>در این چارچو</w:t>
      </w:r>
      <w:r>
        <w:rPr>
          <w:rFonts w:cs="B Nazanin"/>
          <w:rtl/>
          <w:lang w:bidi="fa-IR"/>
        </w:rPr>
        <w:t>ب، چند مسئله اساسی مطرح می‌شود.</w:t>
      </w:r>
    </w:p>
    <w:p w:rsidR="00630A60" w:rsidRPr="00630A60" w:rsidRDefault="00630A60" w:rsidP="00542046">
      <w:pPr>
        <w:pStyle w:val="a8"/>
        <w:numPr>
          <w:ilvl w:val="0"/>
          <w:numId w:val="8"/>
        </w:numPr>
        <w:spacing w:line="360" w:lineRule="auto"/>
        <w:ind w:left="746"/>
        <w:rPr>
          <w:rFonts w:cs="B Nazanin"/>
          <w:lang w:bidi="fa-IR"/>
        </w:rPr>
      </w:pPr>
      <w:r w:rsidRPr="00630A60">
        <w:rPr>
          <w:rFonts w:cs="B Nazanin"/>
          <w:rtl/>
          <w:lang w:bidi="fa-IR"/>
        </w:rPr>
        <w:t>نخست آنکه باید مشخص شود چه شرایطی باعث می‌شوند داده‌های جمع‌آوری‌شده اطلاعات کافی برای طراحی</w:t>
      </w:r>
      <w:r w:rsidRPr="00630A60">
        <w:rPr>
          <w:rFonts w:cs="B Nazanin"/>
          <w:lang w:bidi="fa-IR"/>
        </w:rPr>
        <w:t xml:space="preserve"> UIO </w:t>
      </w:r>
      <w:r w:rsidRPr="00630A60">
        <w:rPr>
          <w:rFonts w:cs="B Nazanin"/>
          <w:rtl/>
          <w:lang w:bidi="fa-IR"/>
        </w:rPr>
        <w:t>داشته باشند. صرفاً داشتن تعداد زیادی نمونه تضمین نمی‌کند که داده‌ها برای مسئله موردنظر</w:t>
      </w:r>
      <w:r w:rsidRPr="00630A60">
        <w:rPr>
          <w:rFonts w:cs="B Nazanin"/>
          <w:lang w:bidi="fa-IR"/>
        </w:rPr>
        <w:t xml:space="preserve"> </w:t>
      </w:r>
      <w:r w:rsidRPr="00630A60">
        <w:rPr>
          <w:rFonts w:cs="B Nazanin"/>
          <w:rtl/>
          <w:lang w:bidi="fa-IR"/>
        </w:rPr>
        <w:t>اطلاعات پذ</w:t>
      </w:r>
      <w:r w:rsidRPr="00630A60">
        <w:rPr>
          <w:rFonts w:cs="B Nazanin" w:hint="cs"/>
          <w:rtl/>
          <w:lang w:bidi="fa-IR"/>
        </w:rPr>
        <w:t>ی</w:t>
      </w:r>
      <w:r w:rsidRPr="00630A60">
        <w:rPr>
          <w:rFonts w:cs="B Nazanin" w:hint="eastAsia"/>
          <w:rtl/>
          <w:lang w:bidi="fa-IR"/>
        </w:rPr>
        <w:t>ر</w:t>
      </w:r>
      <w:r w:rsidRPr="00630A60">
        <w:rPr>
          <w:rFonts w:cs="B Nazanin" w:hint="cs"/>
          <w:rtl/>
          <w:lang w:bidi="fa-IR"/>
        </w:rPr>
        <w:t>ی</w:t>
      </w:r>
      <w:r>
        <w:rPr>
          <w:rFonts w:cs="B Nazanin" w:hint="cs"/>
          <w:rtl/>
          <w:lang w:bidi="fa-IR"/>
        </w:rPr>
        <w:t xml:space="preserve"> </w:t>
      </w:r>
      <w:r w:rsidRPr="00630A60">
        <w:rPr>
          <w:rFonts w:cs="B Nazanin"/>
          <w:rtl/>
          <w:lang w:bidi="fa-IR"/>
        </w:rPr>
        <w:t xml:space="preserve">باشند. بنابراین، بررسی ساختار و غنای داده‌ها بخش مهمی از </w:t>
      </w:r>
      <w:r w:rsidRPr="00630A60">
        <w:rPr>
          <w:rFonts w:cs="B Nazanin"/>
          <w:rtl/>
          <w:lang w:bidi="fa-IR"/>
        </w:rPr>
        <w:lastRenderedPageBreak/>
        <w:t>مسئله خواهد بود</w:t>
      </w:r>
      <w:r>
        <w:rPr>
          <w:rFonts w:cs="B Nazanin" w:hint="cs"/>
          <w:rtl/>
          <w:lang w:bidi="fa-IR"/>
        </w:rPr>
        <w:t>.</w:t>
      </w:r>
    </w:p>
    <w:p w:rsidR="00630A60" w:rsidRPr="00630A60" w:rsidRDefault="00630A60" w:rsidP="00542046">
      <w:pPr>
        <w:pStyle w:val="a8"/>
        <w:numPr>
          <w:ilvl w:val="0"/>
          <w:numId w:val="8"/>
        </w:numPr>
        <w:spacing w:line="360" w:lineRule="auto"/>
        <w:ind w:left="746"/>
        <w:rPr>
          <w:rFonts w:cs="B Nazanin"/>
          <w:lang w:bidi="fa-IR"/>
        </w:rPr>
      </w:pPr>
      <w:r w:rsidRPr="00630A60">
        <w:rPr>
          <w:rFonts w:cs="B Nazanin"/>
          <w:rtl/>
          <w:lang w:bidi="fa-IR"/>
        </w:rPr>
        <w:t>دوم، لازم است شرایط داده‌محوری که امکان طراحی</w:t>
      </w:r>
      <w:r w:rsidRPr="00630A60">
        <w:rPr>
          <w:rFonts w:cs="B Nazanin"/>
          <w:lang w:bidi="fa-IR"/>
        </w:rPr>
        <w:t xml:space="preserve"> UIO </w:t>
      </w:r>
      <w:r w:rsidRPr="00630A60">
        <w:rPr>
          <w:rFonts w:cs="B Nazanin"/>
          <w:rtl/>
          <w:lang w:bidi="fa-IR"/>
        </w:rPr>
        <w:t>را تضمین می‌کنند، با شرایط کلاسیک مدل‌محور ارتباط داده شوند. چنین ارتباطی از نظر نظری اهمیت زیادی دارد، زیرا نشان می‌دهد روش داده‌محور صرفاً یک روش تجربی نیست، بلکه می‌تواند مبنای ریاضی مشخصی داشته باشد</w:t>
      </w:r>
      <w:r>
        <w:rPr>
          <w:rFonts w:cs="B Nazanin" w:hint="cs"/>
          <w:rtl/>
          <w:lang w:bidi="fa-IR"/>
        </w:rPr>
        <w:t>.</w:t>
      </w:r>
    </w:p>
    <w:p w:rsidR="00630A60" w:rsidRPr="00630A60" w:rsidRDefault="00630A60" w:rsidP="00630A60">
      <w:pPr>
        <w:pStyle w:val="a8"/>
        <w:spacing w:line="360" w:lineRule="auto"/>
        <w:ind w:firstLine="386"/>
        <w:rPr>
          <w:rFonts w:cs="B Nazanin"/>
          <w:lang w:bidi="fa-IR"/>
        </w:rPr>
      </w:pPr>
      <w:r w:rsidRPr="00630A60">
        <w:rPr>
          <w:rFonts w:cs="B Nazanin"/>
          <w:rtl/>
          <w:lang w:bidi="fa-IR"/>
        </w:rPr>
        <w:t>بر این اساس، اهداف اصلی پژوهش را می‌توان به صورت زیر بیان کرد</w:t>
      </w:r>
      <w:r>
        <w:rPr>
          <w:rFonts w:cs="B Nazanin" w:hint="cs"/>
          <w:rtl/>
          <w:lang w:bidi="fa-IR"/>
        </w:rPr>
        <w:t>:</w:t>
      </w:r>
    </w:p>
    <w:p w:rsidR="00630A60" w:rsidRPr="00630A60" w:rsidRDefault="00630A60" w:rsidP="00542046">
      <w:pPr>
        <w:pStyle w:val="a8"/>
        <w:numPr>
          <w:ilvl w:val="0"/>
          <w:numId w:val="7"/>
        </w:numPr>
        <w:spacing w:line="360" w:lineRule="auto"/>
        <w:ind w:left="746"/>
        <w:rPr>
          <w:rFonts w:cs="B Nazanin"/>
          <w:lang w:bidi="fa-IR"/>
        </w:rPr>
      </w:pPr>
      <w:r w:rsidRPr="00630A60">
        <w:rPr>
          <w:rFonts w:cs="B Nazanin"/>
          <w:b/>
          <w:bCs/>
          <w:u w:val="single"/>
          <w:rtl/>
          <w:lang w:bidi="fa-IR"/>
        </w:rPr>
        <w:t>حذف یا کاهش وابستگی به شناسایی صریح مدل</w:t>
      </w:r>
      <w:r w:rsidRPr="00630A60">
        <w:rPr>
          <w:rFonts w:cs="B Nazanin" w:hint="cs"/>
          <w:b/>
          <w:bCs/>
          <w:u w:val="single"/>
          <w:rtl/>
          <w:lang w:bidi="fa-IR"/>
        </w:rPr>
        <w:t>:</w:t>
      </w:r>
      <w:r w:rsidRPr="00630A60">
        <w:rPr>
          <w:rFonts w:cs="B Nazanin" w:hint="cs"/>
          <w:b/>
          <w:bCs/>
          <w:i/>
          <w:iCs/>
          <w:rtl/>
          <w:lang w:bidi="fa-IR"/>
        </w:rPr>
        <w:t xml:space="preserve"> </w:t>
      </w:r>
      <w:r w:rsidRPr="00630A60">
        <w:rPr>
          <w:rFonts w:cs="B Nazanin"/>
          <w:rtl/>
          <w:lang w:bidi="fa-IR"/>
        </w:rPr>
        <w:t>توسعه چارچوبی که بتواند طراحی</w:t>
      </w:r>
      <w:r w:rsidRPr="00630A60">
        <w:rPr>
          <w:rFonts w:cs="B Nazanin"/>
          <w:lang w:bidi="fa-IR"/>
        </w:rPr>
        <w:t xml:space="preserve"> UIO </w:t>
      </w:r>
      <w:r w:rsidRPr="00630A60">
        <w:rPr>
          <w:rFonts w:cs="B Nazanin"/>
          <w:rtl/>
          <w:lang w:bidi="fa-IR"/>
        </w:rPr>
        <w:t>را مستقیماً بر اساس داده‌های اندازه‌گیری‌شده انجام دهد، بدون آنکه لازم باشد ابتدا ماتریس‌های مدل سیستم به‌طور کامل شناسایی شوند</w:t>
      </w:r>
      <w:r>
        <w:rPr>
          <w:rFonts w:cs="B Nazanin" w:hint="cs"/>
          <w:rtl/>
          <w:lang w:bidi="fa-IR"/>
        </w:rPr>
        <w:t>.</w:t>
      </w:r>
    </w:p>
    <w:p w:rsidR="00630A60" w:rsidRPr="00630A60" w:rsidRDefault="00630A60" w:rsidP="00542046">
      <w:pPr>
        <w:pStyle w:val="a8"/>
        <w:numPr>
          <w:ilvl w:val="0"/>
          <w:numId w:val="7"/>
        </w:numPr>
        <w:spacing w:line="360" w:lineRule="auto"/>
        <w:ind w:left="746"/>
        <w:rPr>
          <w:rFonts w:cs="B Nazanin"/>
          <w:lang w:bidi="fa-IR"/>
        </w:rPr>
      </w:pPr>
      <w:r w:rsidRPr="00630A60">
        <w:rPr>
          <w:rFonts w:cs="B Nazanin"/>
          <w:b/>
          <w:bCs/>
          <w:u w:val="single"/>
          <w:rtl/>
          <w:lang w:bidi="fa-IR"/>
        </w:rPr>
        <w:t>تعیین شرایط</w:t>
      </w:r>
      <w:r w:rsidRPr="00630A60">
        <w:rPr>
          <w:rFonts w:cs="B Nazanin"/>
          <w:b/>
          <w:bCs/>
          <w:u w:val="single"/>
          <w:lang w:bidi="fa-IR"/>
        </w:rPr>
        <w:t xml:space="preserve"> </w:t>
      </w:r>
      <w:r w:rsidRPr="00630A60">
        <w:rPr>
          <w:rFonts w:cs="B Nazanin"/>
          <w:b/>
          <w:bCs/>
          <w:u w:val="single"/>
          <w:rtl/>
          <w:lang w:bidi="fa-IR"/>
        </w:rPr>
        <w:t>اطلاعات پذ</w:t>
      </w:r>
      <w:r w:rsidRPr="00630A60">
        <w:rPr>
          <w:rFonts w:cs="B Nazanin" w:hint="cs"/>
          <w:b/>
          <w:bCs/>
          <w:u w:val="single"/>
          <w:rtl/>
          <w:lang w:bidi="fa-IR"/>
        </w:rPr>
        <w:t>ی</w:t>
      </w:r>
      <w:r w:rsidRPr="00630A60">
        <w:rPr>
          <w:rFonts w:cs="B Nazanin" w:hint="eastAsia"/>
          <w:b/>
          <w:bCs/>
          <w:u w:val="single"/>
          <w:rtl/>
          <w:lang w:bidi="fa-IR"/>
        </w:rPr>
        <w:t>ر</w:t>
      </w:r>
      <w:r w:rsidRPr="00630A60">
        <w:rPr>
          <w:rFonts w:cs="B Nazanin" w:hint="cs"/>
          <w:b/>
          <w:bCs/>
          <w:u w:val="single"/>
          <w:rtl/>
          <w:lang w:bidi="fa-IR"/>
        </w:rPr>
        <w:t>ی</w:t>
      </w:r>
      <w:r w:rsidRPr="00630A60">
        <w:rPr>
          <w:rFonts w:cs="B Nazanin"/>
          <w:b/>
          <w:bCs/>
          <w:u w:val="single"/>
          <w:rtl/>
          <w:lang w:bidi="fa-IR"/>
        </w:rPr>
        <w:t xml:space="preserve"> برای</w:t>
      </w:r>
      <w:r w:rsidRPr="00630A60">
        <w:rPr>
          <w:rFonts w:cs="B Nazanin" w:hint="cs"/>
          <w:b/>
          <w:bCs/>
          <w:u w:val="single"/>
          <w:rtl/>
          <w:lang w:bidi="fa-IR"/>
        </w:rPr>
        <w:t xml:space="preserve"> </w:t>
      </w:r>
      <w:r w:rsidRPr="00630A60">
        <w:rPr>
          <w:rFonts w:cs="B Nazanin"/>
          <w:b/>
          <w:bCs/>
          <w:u w:val="single"/>
          <w:lang w:bidi="fa-IR"/>
        </w:rPr>
        <w:t>UIO</w:t>
      </w:r>
      <w:r w:rsidRPr="00630A60">
        <w:rPr>
          <w:rFonts w:cs="B Nazanin" w:hint="cs"/>
          <w:b/>
          <w:bCs/>
          <w:u w:val="single"/>
          <w:rtl/>
          <w:lang w:bidi="fa-IR"/>
        </w:rPr>
        <w:t>:</w:t>
      </w:r>
      <w:r>
        <w:rPr>
          <w:rFonts w:cs="B Nazanin" w:hint="cs"/>
          <w:b/>
          <w:bCs/>
          <w:rtl/>
          <w:lang w:bidi="fa-IR"/>
        </w:rPr>
        <w:t xml:space="preserve"> </w:t>
      </w:r>
      <w:r w:rsidRPr="00630A60">
        <w:rPr>
          <w:rFonts w:cs="B Nazanin"/>
          <w:rtl/>
          <w:lang w:bidi="fa-IR"/>
        </w:rPr>
        <w:t>استخراج شرایطی که مشخص کنند یک مجموعه داده مشخص آیا اطلاعات کافی برای طراحی یا تضمین وجود</w:t>
      </w:r>
      <w:r w:rsidRPr="00630A60">
        <w:rPr>
          <w:rFonts w:cs="B Nazanin"/>
          <w:lang w:bidi="fa-IR"/>
        </w:rPr>
        <w:t xml:space="preserve"> UIO </w:t>
      </w:r>
      <w:r w:rsidRPr="00630A60">
        <w:rPr>
          <w:rFonts w:cs="B Nazanin"/>
          <w:rtl/>
          <w:lang w:bidi="fa-IR"/>
        </w:rPr>
        <w:t>در اختیار دارد یا خیر</w:t>
      </w:r>
      <w:r>
        <w:rPr>
          <w:rFonts w:cs="B Nazanin" w:hint="cs"/>
          <w:rtl/>
          <w:lang w:bidi="fa-IR"/>
        </w:rPr>
        <w:t>،</w:t>
      </w:r>
    </w:p>
    <w:p w:rsidR="00630A60" w:rsidRPr="00630A60" w:rsidRDefault="00630A60" w:rsidP="00542046">
      <w:pPr>
        <w:pStyle w:val="a8"/>
        <w:numPr>
          <w:ilvl w:val="0"/>
          <w:numId w:val="7"/>
        </w:numPr>
        <w:spacing w:line="360" w:lineRule="auto"/>
        <w:ind w:left="746"/>
        <w:rPr>
          <w:rFonts w:cs="B Nazanin"/>
          <w:lang w:bidi="fa-IR"/>
        </w:rPr>
      </w:pPr>
      <w:r w:rsidRPr="00630A60">
        <w:rPr>
          <w:rFonts w:cs="B Nazanin"/>
          <w:b/>
          <w:bCs/>
          <w:u w:val="single"/>
          <w:rtl/>
          <w:lang w:bidi="fa-IR"/>
        </w:rPr>
        <w:t>برقراری ارتباط میان چارچوب داده‌محور و مدل‌محور</w:t>
      </w:r>
      <w:r w:rsidRPr="00630A60">
        <w:rPr>
          <w:rFonts w:cs="B Nazanin" w:hint="cs"/>
          <w:b/>
          <w:bCs/>
          <w:u w:val="single"/>
          <w:rtl/>
          <w:lang w:bidi="fa-IR"/>
        </w:rPr>
        <w:t>:</w:t>
      </w:r>
      <w:r>
        <w:rPr>
          <w:rFonts w:cs="B Nazanin" w:hint="cs"/>
          <w:b/>
          <w:bCs/>
          <w:rtl/>
          <w:lang w:bidi="fa-IR"/>
        </w:rPr>
        <w:t xml:space="preserve"> </w:t>
      </w:r>
      <w:r w:rsidRPr="00630A60">
        <w:rPr>
          <w:rFonts w:cs="B Nazanin"/>
          <w:rtl/>
          <w:lang w:bidi="fa-IR"/>
        </w:rPr>
        <w:t>بررسی رابطه میان شرایط داده‌محور و شرایط کلاسیک وجود</w:t>
      </w:r>
      <w:r w:rsidRPr="00630A60">
        <w:rPr>
          <w:rFonts w:cs="B Nazanin"/>
          <w:lang w:bidi="fa-IR"/>
        </w:rPr>
        <w:t xml:space="preserve"> UIO </w:t>
      </w:r>
      <w:r w:rsidRPr="00630A60">
        <w:rPr>
          <w:rFonts w:cs="B Nazanin"/>
          <w:rtl/>
          <w:lang w:bidi="fa-IR"/>
        </w:rPr>
        <w:t>و نشان دادن اینکه تحت فرضیات مناسب، نتایج داده‌محور با نتایج مدل‌محور سازگار هستند</w:t>
      </w:r>
      <w:r>
        <w:rPr>
          <w:rFonts w:cs="B Nazanin" w:hint="cs"/>
          <w:rtl/>
          <w:lang w:bidi="fa-IR"/>
        </w:rPr>
        <w:t>.</w:t>
      </w:r>
    </w:p>
    <w:p w:rsidR="00630A60" w:rsidRPr="00630A60" w:rsidRDefault="00630A60" w:rsidP="00542046">
      <w:pPr>
        <w:pStyle w:val="a8"/>
        <w:numPr>
          <w:ilvl w:val="0"/>
          <w:numId w:val="7"/>
        </w:numPr>
        <w:spacing w:line="360" w:lineRule="auto"/>
        <w:ind w:left="746"/>
        <w:rPr>
          <w:rFonts w:cs="B Nazanin"/>
          <w:lang w:bidi="fa-IR"/>
        </w:rPr>
      </w:pPr>
      <w:r w:rsidRPr="00630A60">
        <w:rPr>
          <w:rFonts w:cs="B Nazanin"/>
          <w:b/>
          <w:bCs/>
          <w:u w:val="single"/>
          <w:rtl/>
          <w:lang w:bidi="fa-IR"/>
        </w:rPr>
        <w:t>مواجهه با ورودی‌های ناشناخته بدون شناخت کامل ساختار اغتشاش</w:t>
      </w:r>
      <w:r w:rsidRPr="00630A60">
        <w:rPr>
          <w:rFonts w:cs="B Nazanin" w:hint="cs"/>
          <w:b/>
          <w:bCs/>
          <w:u w:val="single"/>
          <w:rtl/>
          <w:lang w:bidi="fa-IR"/>
        </w:rPr>
        <w:t>:</w:t>
      </w:r>
      <w:r>
        <w:rPr>
          <w:rFonts w:cs="B Nazanin" w:hint="cs"/>
          <w:b/>
          <w:bCs/>
          <w:rtl/>
          <w:lang w:bidi="fa-IR"/>
        </w:rPr>
        <w:t xml:space="preserve"> </w:t>
      </w:r>
      <w:r w:rsidRPr="00630A60">
        <w:rPr>
          <w:rFonts w:cs="B Nazanin"/>
          <w:rtl/>
          <w:lang w:bidi="fa-IR"/>
        </w:rPr>
        <w:t>بررسی اینکه چگونه می‌توان اثر ورودی ناشناخته را با استفاده از اطلاعات موجود در داده‌ها مدیریت کرد، حتی در شرایطی که مدل دقیق کانال اغتشاش در دسترس نباشد</w:t>
      </w:r>
      <w:r>
        <w:rPr>
          <w:rFonts w:cs="B Nazanin" w:hint="cs"/>
          <w:rtl/>
          <w:lang w:bidi="fa-IR"/>
        </w:rPr>
        <w:t>.</w:t>
      </w:r>
    </w:p>
    <w:p w:rsidR="00630A60" w:rsidRPr="00630A60" w:rsidRDefault="00630A60" w:rsidP="00542046">
      <w:pPr>
        <w:pStyle w:val="a8"/>
        <w:numPr>
          <w:ilvl w:val="0"/>
          <w:numId w:val="7"/>
        </w:numPr>
        <w:spacing w:line="360" w:lineRule="auto"/>
        <w:ind w:left="746"/>
        <w:rPr>
          <w:rFonts w:cs="B Nazanin"/>
          <w:lang w:bidi="fa-IR"/>
        </w:rPr>
      </w:pPr>
      <w:r w:rsidRPr="00630A60">
        <w:rPr>
          <w:rFonts w:cs="B Nazanin"/>
          <w:b/>
          <w:bCs/>
          <w:u w:val="single"/>
          <w:rtl/>
          <w:lang w:bidi="fa-IR"/>
        </w:rPr>
        <w:t>توسعه روش‌های قابل استفاده برای سیستم‌های بزرگ‌مقیاس</w:t>
      </w:r>
      <w:r w:rsidRPr="00630A60">
        <w:rPr>
          <w:rFonts w:cs="B Nazanin" w:hint="cs"/>
          <w:b/>
          <w:bCs/>
          <w:u w:val="single"/>
          <w:rtl/>
          <w:lang w:bidi="fa-IR"/>
        </w:rPr>
        <w:t>:</w:t>
      </w:r>
      <w:r>
        <w:rPr>
          <w:rFonts w:cs="B Nazanin" w:hint="cs"/>
          <w:b/>
          <w:bCs/>
          <w:rtl/>
          <w:lang w:bidi="fa-IR"/>
        </w:rPr>
        <w:t xml:space="preserve"> </w:t>
      </w:r>
      <w:r w:rsidRPr="00630A60">
        <w:rPr>
          <w:rFonts w:cs="B Nazanin"/>
          <w:rtl/>
          <w:lang w:bidi="fa-IR"/>
        </w:rPr>
        <w:t>بررسی امکان گسترش چارچوب داده‌محور به سیستم‌های چندبخشی و بهم‌پیوسته، به‌گونه‌ای که هر زیرسیستم بتواند با استفاده از اطلاعات محلی و اطلاعات دریافتی از همسایه‌ها، حالت‌های موردنیاز خود را تخمین بزند</w:t>
      </w:r>
      <w:r>
        <w:rPr>
          <w:rFonts w:cs="B Nazanin" w:hint="cs"/>
          <w:rtl/>
          <w:lang w:bidi="fa-IR"/>
        </w:rPr>
        <w:t>.</w:t>
      </w:r>
    </w:p>
    <w:p w:rsidR="00630A60" w:rsidRPr="00630A60" w:rsidRDefault="00630A60" w:rsidP="00542046">
      <w:pPr>
        <w:pStyle w:val="a8"/>
        <w:numPr>
          <w:ilvl w:val="0"/>
          <w:numId w:val="7"/>
        </w:numPr>
        <w:spacing w:line="360" w:lineRule="auto"/>
        <w:ind w:left="746"/>
        <w:rPr>
          <w:rFonts w:cs="B Nazanin"/>
          <w:lang w:bidi="fa-IR"/>
        </w:rPr>
      </w:pPr>
      <w:r w:rsidRPr="00630A60">
        <w:rPr>
          <w:rFonts w:cs="B Nazanin"/>
          <w:b/>
          <w:bCs/>
          <w:u w:val="single"/>
          <w:rtl/>
          <w:lang w:bidi="fa-IR"/>
        </w:rPr>
        <w:t>بررسی قابلیت توسعه روش به ساختارهای توزیع‌شده</w:t>
      </w:r>
      <w:r w:rsidRPr="00630A60">
        <w:rPr>
          <w:rFonts w:cs="B Nazanin" w:hint="cs"/>
          <w:b/>
          <w:bCs/>
          <w:u w:val="single"/>
          <w:rtl/>
          <w:lang w:bidi="fa-IR"/>
        </w:rPr>
        <w:t xml:space="preserve">: </w:t>
      </w:r>
      <w:r w:rsidRPr="00630A60">
        <w:rPr>
          <w:rFonts w:cs="B Nazanin"/>
          <w:rtl/>
          <w:lang w:bidi="fa-IR"/>
        </w:rPr>
        <w:t xml:space="preserve">در سیستم‌های بزرگ، انتقال تمام داده‌ها به یک واحد مرکزی ممکن است با هزینه ارتباطی و محاسباتی بالا همراه باشد. ازاین‌رو، </w:t>
      </w:r>
      <w:r w:rsidRPr="00630A60">
        <w:rPr>
          <w:rFonts w:cs="B Nazanin"/>
          <w:rtl/>
          <w:lang w:bidi="fa-IR"/>
        </w:rPr>
        <w:lastRenderedPageBreak/>
        <w:t>استفاده از ساختارهای توزیع‌شده می‌تواند امکان مقیاس‌پذیری روش را افزایش دهد</w:t>
      </w:r>
      <w:r>
        <w:rPr>
          <w:rFonts w:cs="B Nazanin" w:hint="cs"/>
          <w:rtl/>
          <w:lang w:bidi="fa-IR"/>
        </w:rPr>
        <w:t>.</w:t>
      </w:r>
    </w:p>
    <w:p w:rsidR="00630A60" w:rsidRPr="00630A60" w:rsidRDefault="00630A60" w:rsidP="00630A60">
      <w:pPr>
        <w:pStyle w:val="a8"/>
        <w:spacing w:line="360" w:lineRule="auto"/>
        <w:ind w:firstLine="386"/>
        <w:rPr>
          <w:rFonts w:cs="B Nazanin"/>
          <w:lang w:bidi="fa-IR"/>
        </w:rPr>
      </w:pPr>
      <w:r w:rsidRPr="00630A60">
        <w:rPr>
          <w:rFonts w:cs="B Nazanin"/>
          <w:rtl/>
          <w:lang w:bidi="fa-IR"/>
        </w:rPr>
        <w:t>اهمیت این پژوهش در این است که فاصله میان نظریه کلاسیک</w:t>
      </w:r>
      <w:r w:rsidRPr="00630A60">
        <w:rPr>
          <w:rFonts w:cs="B Nazanin"/>
          <w:lang w:bidi="fa-IR"/>
        </w:rPr>
        <w:t xml:space="preserve"> UIO </w:t>
      </w:r>
      <w:r w:rsidRPr="00630A60">
        <w:rPr>
          <w:rFonts w:cs="B Nazanin"/>
          <w:rtl/>
          <w:lang w:bidi="fa-IR"/>
        </w:rPr>
        <w:t>و چارچوب‌های جدید داده‌محور را کاهش می‌دهد. در این دیدگاه، داده صرفاً برای شناسایی تقریبی مدل استفاده نمی‌شود، بلکه مستقیماً به‌عنوان مبنای تحلیل</w:t>
      </w:r>
      <w:r w:rsidRPr="00630A60">
        <w:rPr>
          <w:rFonts w:cs="B Nazanin"/>
          <w:lang w:bidi="fa-IR"/>
        </w:rPr>
        <w:t xml:space="preserve"> </w:t>
      </w:r>
      <w:r w:rsidRPr="00630A60">
        <w:rPr>
          <w:rFonts w:cs="B Nazanin"/>
          <w:rtl/>
          <w:lang w:bidi="fa-IR"/>
        </w:rPr>
        <w:t>اطلاعات پذ</w:t>
      </w:r>
      <w:r w:rsidRPr="00630A60">
        <w:rPr>
          <w:rFonts w:cs="B Nazanin" w:hint="cs"/>
          <w:rtl/>
          <w:lang w:bidi="fa-IR"/>
        </w:rPr>
        <w:t>ی</w:t>
      </w:r>
      <w:r w:rsidRPr="00630A60">
        <w:rPr>
          <w:rFonts w:cs="B Nazanin" w:hint="eastAsia"/>
          <w:rtl/>
          <w:lang w:bidi="fa-IR"/>
        </w:rPr>
        <w:t>ر</w:t>
      </w:r>
      <w:r w:rsidRPr="00630A60">
        <w:rPr>
          <w:rFonts w:cs="B Nazanin" w:hint="cs"/>
          <w:rtl/>
          <w:lang w:bidi="fa-IR"/>
        </w:rPr>
        <w:t>ی</w:t>
      </w:r>
      <w:r w:rsidRPr="00630A60">
        <w:rPr>
          <w:rFonts w:cs="B Nazanin"/>
          <w:rtl/>
          <w:lang w:bidi="fa-IR"/>
        </w:rPr>
        <w:t xml:space="preserve"> و طراحی رویتگر در نظر گرفته می‌شود</w:t>
      </w:r>
      <w:r>
        <w:rPr>
          <w:rFonts w:cs="B Nazanin" w:hint="cs"/>
          <w:rtl/>
          <w:lang w:bidi="fa-IR"/>
        </w:rPr>
        <w:t>.</w:t>
      </w:r>
    </w:p>
    <w:p w:rsidR="00630A60" w:rsidRPr="00630A60" w:rsidRDefault="00630A60" w:rsidP="00630A60">
      <w:pPr>
        <w:pStyle w:val="a0"/>
        <w:rPr>
          <w:rFonts w:cs="B Nazanin"/>
        </w:rPr>
      </w:pPr>
      <w:bookmarkStart w:id="20" w:name="_Toc240479921"/>
      <w:r w:rsidRPr="00630A60">
        <w:rPr>
          <w:rFonts w:cs="B Nazanin"/>
          <w:rtl/>
        </w:rPr>
        <w:t>ساختار رساله</w:t>
      </w:r>
      <w:bookmarkEnd w:id="20"/>
    </w:p>
    <w:p w:rsidR="00630A60" w:rsidRPr="00630A60" w:rsidRDefault="00630A60" w:rsidP="00630A60">
      <w:pPr>
        <w:pStyle w:val="a8"/>
        <w:spacing w:line="360" w:lineRule="auto"/>
        <w:ind w:firstLine="386"/>
        <w:rPr>
          <w:rFonts w:cs="B Nazanin"/>
          <w:lang w:bidi="fa-IR"/>
        </w:rPr>
      </w:pPr>
      <w:r w:rsidRPr="00630A60">
        <w:rPr>
          <w:rFonts w:cs="B Nazanin"/>
          <w:rtl/>
          <w:lang w:bidi="fa-IR"/>
        </w:rPr>
        <w:t>این رساله در سه فصل اصلی سازمان‌دهی شده است</w:t>
      </w:r>
      <w:r>
        <w:rPr>
          <w:rFonts w:cs="B Nazanin" w:hint="cs"/>
          <w:rtl/>
          <w:lang w:bidi="fa-IR"/>
        </w:rPr>
        <w:t>.</w:t>
      </w:r>
    </w:p>
    <w:p w:rsidR="00630A60" w:rsidRPr="00630A60" w:rsidRDefault="00630A60" w:rsidP="00630A60">
      <w:pPr>
        <w:pStyle w:val="a8"/>
        <w:spacing w:line="360" w:lineRule="auto"/>
        <w:ind w:firstLine="386"/>
        <w:rPr>
          <w:rFonts w:cs="B Nazanin"/>
          <w:lang w:bidi="fa-IR"/>
        </w:rPr>
      </w:pPr>
      <w:r w:rsidRPr="00630A60">
        <w:rPr>
          <w:rFonts w:cs="B Nazanin"/>
          <w:b/>
          <w:bCs/>
          <w:i/>
          <w:iCs/>
          <w:rtl/>
          <w:lang w:bidi="fa-IR"/>
        </w:rPr>
        <w:t>فصل اول، مقدمه،</w:t>
      </w:r>
      <w:r w:rsidRPr="00630A60">
        <w:rPr>
          <w:rFonts w:cs="B Nazanin"/>
          <w:rtl/>
          <w:lang w:bidi="fa-IR"/>
        </w:rPr>
        <w:t xml:space="preserve"> به معرفی زمینه پژوهش و تشریح اهمیت استفاده از داده در سیستم‌های کنترلی اختصاص دارد. در این فصل، ابتدا محدودیت‌های رویکردهای مدل‌محور و مزایای بالقوه روش‌های داده‌محور بیان می‌شوند. سپس مفاهیم بنیادی مرتبط با لم ویلمز و</w:t>
      </w:r>
      <w:r>
        <w:rPr>
          <w:rFonts w:cs="B Nazanin" w:hint="cs"/>
          <w:rtl/>
          <w:lang w:bidi="fa-IR"/>
        </w:rPr>
        <w:t xml:space="preserve"> </w:t>
      </w:r>
      <w:r w:rsidRPr="00630A60">
        <w:rPr>
          <w:rFonts w:cs="B Nazanin"/>
          <w:rtl/>
          <w:lang w:bidi="fa-IR"/>
        </w:rPr>
        <w:t>اطلاعات پذ</w:t>
      </w:r>
      <w:r w:rsidRPr="00630A60">
        <w:rPr>
          <w:rFonts w:cs="B Nazanin" w:hint="cs"/>
          <w:rtl/>
          <w:lang w:bidi="fa-IR"/>
        </w:rPr>
        <w:t>ی</w:t>
      </w:r>
      <w:r w:rsidRPr="00630A60">
        <w:rPr>
          <w:rFonts w:cs="B Nazanin" w:hint="eastAsia"/>
          <w:rtl/>
          <w:lang w:bidi="fa-IR"/>
        </w:rPr>
        <w:t>ر</w:t>
      </w:r>
      <w:r w:rsidRPr="00630A60">
        <w:rPr>
          <w:rFonts w:cs="B Nazanin" w:hint="cs"/>
          <w:rtl/>
          <w:lang w:bidi="fa-IR"/>
        </w:rPr>
        <w:t>ی</w:t>
      </w:r>
      <w:r>
        <w:rPr>
          <w:rFonts w:cs="B Nazanin" w:hint="cs"/>
          <w:rtl/>
          <w:lang w:bidi="fa-IR"/>
        </w:rPr>
        <w:t xml:space="preserve"> </w:t>
      </w:r>
      <w:r w:rsidRPr="00630A60">
        <w:rPr>
          <w:rFonts w:cs="B Nazanin"/>
          <w:rtl/>
          <w:lang w:bidi="fa-IR"/>
        </w:rPr>
        <w:t>معرفی شده و ارتباط آنها با کنترل و تخمین حالت مورد بررسی قرار می‌گیرد. در ادامه، ساختار ریاضی سیستم‌های دارای ورودی ناشناخته، مفهوم</w:t>
      </w:r>
      <w:r>
        <w:rPr>
          <w:rFonts w:cs="B Nazanin" w:hint="cs"/>
          <w:rtl/>
          <w:lang w:bidi="fa-IR"/>
        </w:rPr>
        <w:t xml:space="preserve"> </w:t>
      </w:r>
      <w:r w:rsidRPr="00630A60">
        <w:rPr>
          <w:rFonts w:cs="B Nazanin"/>
          <w:lang w:bidi="fa-IR"/>
        </w:rPr>
        <w:t>UIO</w:t>
      </w:r>
      <w:r w:rsidRPr="00630A60">
        <w:rPr>
          <w:rFonts w:cs="B Nazanin"/>
          <w:rtl/>
          <w:lang w:bidi="fa-IR"/>
        </w:rPr>
        <w:t>، شرایط کلاسیک وجود آن و مهم‌ترین محدودیت‌های طراحی مدل‌محور تشریح می‌شوند. در پایان نیز انگیزه، ضرورت و اهداف اصلی پژوهش ارائه می‌شود</w:t>
      </w:r>
      <w:r>
        <w:rPr>
          <w:rFonts w:cs="B Nazanin" w:hint="cs"/>
          <w:rtl/>
          <w:lang w:bidi="fa-IR"/>
        </w:rPr>
        <w:t>.</w:t>
      </w:r>
    </w:p>
    <w:p w:rsidR="00630A60" w:rsidRPr="00630A60" w:rsidRDefault="00630A60" w:rsidP="00630A60">
      <w:pPr>
        <w:pStyle w:val="a8"/>
        <w:spacing w:line="360" w:lineRule="auto"/>
        <w:ind w:firstLine="386"/>
        <w:rPr>
          <w:rFonts w:cs="B Nazanin"/>
          <w:lang w:bidi="fa-IR"/>
        </w:rPr>
      </w:pPr>
      <w:r w:rsidRPr="00630A60">
        <w:rPr>
          <w:rFonts w:cs="B Nazanin"/>
          <w:b/>
          <w:bCs/>
          <w:i/>
          <w:iCs/>
          <w:rtl/>
          <w:lang w:bidi="fa-IR"/>
        </w:rPr>
        <w:t>فصل دوم، مرور ادبیات،</w:t>
      </w:r>
      <w:r w:rsidRPr="00630A60">
        <w:rPr>
          <w:rFonts w:cs="B Nazanin"/>
          <w:rtl/>
          <w:lang w:bidi="fa-IR"/>
        </w:rPr>
        <w:t xml:space="preserve"> به بررسی نظام‌مند مطالعات انجام‌شده در زمینه کنترل و تخمین داده‌محور اختصاص دارد. در این فصل ابتدا مبانی نظری مرتبط با لم بنیادی ویلمز و مفهوم</w:t>
      </w:r>
      <w:r>
        <w:rPr>
          <w:rFonts w:cs="B Nazanin" w:hint="cs"/>
          <w:rtl/>
          <w:lang w:bidi="fa-IR"/>
        </w:rPr>
        <w:t xml:space="preserve"> </w:t>
      </w:r>
      <w:r w:rsidRPr="00630A60">
        <w:rPr>
          <w:rFonts w:cs="B Nazanin"/>
          <w:rtl/>
          <w:lang w:bidi="fa-IR"/>
        </w:rPr>
        <w:t>تداوم تحر</w:t>
      </w:r>
      <w:r w:rsidRPr="00630A60">
        <w:rPr>
          <w:rFonts w:cs="B Nazanin" w:hint="cs"/>
          <w:rtl/>
          <w:lang w:bidi="fa-IR"/>
        </w:rPr>
        <w:t>ی</w:t>
      </w:r>
      <w:r w:rsidRPr="00630A60">
        <w:rPr>
          <w:rFonts w:cs="B Nazanin" w:hint="eastAsia"/>
          <w:rtl/>
          <w:lang w:bidi="fa-IR"/>
        </w:rPr>
        <w:t>ک</w:t>
      </w:r>
      <w:r>
        <w:rPr>
          <w:rStyle w:val="FootnoteReference"/>
          <w:rtl/>
          <w:lang w:bidi="fa-IR"/>
        </w:rPr>
        <w:footnoteReference w:id="6"/>
      </w:r>
      <w:r>
        <w:rPr>
          <w:rFonts w:cs="B Nazanin" w:hint="cs"/>
          <w:rtl/>
          <w:lang w:bidi="fa-IR"/>
        </w:rPr>
        <w:t xml:space="preserve"> </w:t>
      </w:r>
      <w:r w:rsidRPr="00630A60">
        <w:rPr>
          <w:rFonts w:cs="B Nazanin"/>
          <w:rtl/>
          <w:lang w:bidi="fa-IR"/>
        </w:rPr>
        <w:t>بررسی می‌شود. سپس مطالعات مربوط به</w:t>
      </w:r>
      <w:r w:rsidRPr="00630A60">
        <w:rPr>
          <w:rFonts w:cs="B Nazanin"/>
          <w:lang w:bidi="fa-IR"/>
        </w:rPr>
        <w:t xml:space="preserve"> </w:t>
      </w:r>
      <w:r w:rsidRPr="00630A60">
        <w:rPr>
          <w:rFonts w:cs="B Nazanin"/>
          <w:rtl/>
          <w:lang w:bidi="fa-IR"/>
        </w:rPr>
        <w:t>اطلاعات پذ</w:t>
      </w:r>
      <w:r w:rsidRPr="00630A60">
        <w:rPr>
          <w:rFonts w:cs="B Nazanin" w:hint="cs"/>
          <w:rtl/>
          <w:lang w:bidi="fa-IR"/>
        </w:rPr>
        <w:t>ی</w:t>
      </w:r>
      <w:r w:rsidRPr="00630A60">
        <w:rPr>
          <w:rFonts w:cs="B Nazanin" w:hint="eastAsia"/>
          <w:rtl/>
          <w:lang w:bidi="fa-IR"/>
        </w:rPr>
        <w:t>ر</w:t>
      </w:r>
      <w:r w:rsidRPr="00630A60">
        <w:rPr>
          <w:rFonts w:cs="B Nazanin" w:hint="cs"/>
          <w:rtl/>
          <w:lang w:bidi="fa-IR"/>
        </w:rPr>
        <w:t>ی</w:t>
      </w:r>
      <w:r w:rsidRPr="00630A60">
        <w:rPr>
          <w:rFonts w:cs="B Nazanin"/>
          <w:rtl/>
          <w:lang w:bidi="fa-IR"/>
        </w:rPr>
        <w:t xml:space="preserve"> برای ویژگی‌های مختلف سیستم، از جمله کنترل‌پذیری و مشاهده‌پذیری، مرور خواهند شد. در ادامه، روش‌های موجود برای طراحی رویتگرهای داده‌محور و به‌طور خاص</w:t>
      </w:r>
      <w:r>
        <w:rPr>
          <w:rFonts w:cs="B Nazanin" w:hint="cs"/>
          <w:rtl/>
          <w:lang w:bidi="fa-IR"/>
        </w:rPr>
        <w:t xml:space="preserve"> </w:t>
      </w:r>
      <w:r w:rsidRPr="00630A60">
        <w:rPr>
          <w:rFonts w:cs="B Nazanin"/>
          <w:lang w:bidi="fa-IR"/>
        </w:rPr>
        <w:t>UIO</w:t>
      </w:r>
      <w:r w:rsidRPr="00630A60">
        <w:rPr>
          <w:rFonts w:cs="B Nazanin"/>
          <w:rtl/>
          <w:lang w:bidi="fa-IR"/>
        </w:rPr>
        <w:t>های داده‌محور بررسی و مقایسه می‌شوند. همچنین مطالعات مرتبط با رویتگرهای توزیع‌شده و کاربرد آنها در سیستم‌های بهم‌پیوسته مورد توجه قرار می‌گیرند. در پایان فصل، محدودیت‌ها و شکاف‌های موجود در مطالعات پیشین استخراج شده و جایگاه پژوهش حاضر نسبت به آنها مشخص می‌شود</w:t>
      </w:r>
      <w:r>
        <w:rPr>
          <w:rFonts w:cs="B Nazanin" w:hint="cs"/>
          <w:rtl/>
          <w:lang w:bidi="fa-IR"/>
        </w:rPr>
        <w:t>.</w:t>
      </w:r>
    </w:p>
    <w:p w:rsidR="00630A60" w:rsidRPr="00630A60" w:rsidRDefault="00630A60" w:rsidP="00630A60">
      <w:pPr>
        <w:pStyle w:val="a8"/>
        <w:spacing w:line="360" w:lineRule="auto"/>
        <w:ind w:firstLine="386"/>
        <w:rPr>
          <w:rFonts w:cs="B Nazanin"/>
          <w:lang w:bidi="fa-IR"/>
        </w:rPr>
      </w:pPr>
      <w:r w:rsidRPr="00630A60">
        <w:rPr>
          <w:rFonts w:cs="B Nazanin"/>
          <w:b/>
          <w:bCs/>
          <w:i/>
          <w:iCs/>
          <w:rtl/>
          <w:lang w:bidi="fa-IR"/>
        </w:rPr>
        <w:lastRenderedPageBreak/>
        <w:t>فصل سوم، جمع‌بندی و پیشنهادها،</w:t>
      </w:r>
      <w:r w:rsidRPr="00630A60">
        <w:rPr>
          <w:rFonts w:cs="B Nazanin"/>
          <w:rtl/>
          <w:lang w:bidi="fa-IR"/>
        </w:rPr>
        <w:t xml:space="preserve"> به جمع‌بندی نتایج و یافته‌های اصلی پژوهش اختصاص دارد. در این فصل مهم‌ترین دستاوردهای نظری و روش‌شناختی مرور شده و ارتباط میان چارچوب داده‌محور، اطلاعات پذ</w:t>
      </w:r>
      <w:r w:rsidRPr="00630A60">
        <w:rPr>
          <w:rFonts w:cs="B Nazanin" w:hint="cs"/>
          <w:rtl/>
          <w:lang w:bidi="fa-IR"/>
        </w:rPr>
        <w:t>ی</w:t>
      </w:r>
      <w:r w:rsidRPr="00630A60">
        <w:rPr>
          <w:rFonts w:cs="B Nazanin" w:hint="eastAsia"/>
          <w:rtl/>
          <w:lang w:bidi="fa-IR"/>
        </w:rPr>
        <w:t>ر</w:t>
      </w:r>
      <w:r w:rsidRPr="00630A60">
        <w:rPr>
          <w:rFonts w:cs="B Nazanin" w:hint="cs"/>
          <w:rtl/>
          <w:lang w:bidi="fa-IR"/>
        </w:rPr>
        <w:t>ی</w:t>
      </w:r>
      <w:r w:rsidRPr="00630A60">
        <w:rPr>
          <w:rFonts w:cs="B Nazanin"/>
          <w:rtl/>
          <w:lang w:bidi="fa-IR"/>
        </w:rPr>
        <w:t xml:space="preserve"> و طراحی</w:t>
      </w:r>
      <w:r w:rsidRPr="00630A60">
        <w:rPr>
          <w:rFonts w:cs="B Nazanin"/>
          <w:lang w:bidi="fa-IR"/>
        </w:rPr>
        <w:t xml:space="preserve"> UIO </w:t>
      </w:r>
      <w:r w:rsidRPr="00630A60">
        <w:rPr>
          <w:rFonts w:cs="B Nazanin"/>
          <w:rtl/>
          <w:lang w:bidi="fa-IR"/>
        </w:rPr>
        <w:t>تشریح می‌شود. همچنین محدودیت‌های رویکرد مورد بررسی قرار گرفته و مسیرهای پیشنهادی برای تحقیقات آینده، از جمله توسعه روش‌ها برای سیستم‌های غیرخطی، سیستم‌های دارای نویز، سیستم‌های زمان‌متغیر، ساختارهای توزیع‌شده و کاربردهای مقیاس‌بالا ارائه خواهد شد</w:t>
      </w:r>
      <w:r>
        <w:rPr>
          <w:rFonts w:cs="B Nazanin" w:hint="cs"/>
          <w:rtl/>
          <w:lang w:bidi="fa-IR"/>
        </w:rPr>
        <w:t>.</w:t>
      </w:r>
    </w:p>
    <w:p w:rsidR="00EC6F0E" w:rsidRPr="001024B5" w:rsidRDefault="00EC6F0E" w:rsidP="00EC6F0E">
      <w:pPr>
        <w:pStyle w:val="a8"/>
        <w:spacing w:line="360" w:lineRule="auto"/>
        <w:ind w:firstLine="386"/>
        <w:rPr>
          <w:rFonts w:cs="B Nazanin"/>
          <w:rtl/>
          <w:lang w:bidi="fa-IR"/>
        </w:rPr>
      </w:pPr>
    </w:p>
    <w:p w:rsidR="00180A9F" w:rsidRPr="001024B5" w:rsidRDefault="00180A9F" w:rsidP="00EC6F0E">
      <w:pPr>
        <w:pStyle w:val="a8"/>
        <w:spacing w:line="360" w:lineRule="auto"/>
        <w:ind w:firstLine="386"/>
        <w:rPr>
          <w:rFonts w:cs="B Nazanin"/>
          <w:rtl/>
          <w:lang w:bidi="fa-IR"/>
        </w:rPr>
      </w:pPr>
    </w:p>
    <w:p w:rsidR="00180A9F" w:rsidRPr="001024B5" w:rsidRDefault="00180A9F" w:rsidP="00EC6F0E">
      <w:pPr>
        <w:pStyle w:val="a8"/>
        <w:spacing w:line="360" w:lineRule="auto"/>
        <w:ind w:firstLine="386"/>
        <w:rPr>
          <w:rFonts w:cs="B Nazanin"/>
          <w:rtl/>
          <w:lang w:bidi="fa-IR"/>
        </w:rPr>
        <w:sectPr w:rsidR="00180A9F" w:rsidRPr="001024B5" w:rsidSect="00BB5747">
          <w:headerReference w:type="default" r:id="rId45"/>
          <w:footerReference w:type="default" r:id="rId46"/>
          <w:footnotePr>
            <w:numRestart w:val="eachPage"/>
          </w:footnotePr>
          <w:pgSz w:w="11906" w:h="16838" w:code="9"/>
          <w:pgMar w:top="1440" w:right="1440" w:bottom="1440" w:left="1440" w:header="1021" w:footer="1021" w:gutter="0"/>
          <w:pgNumType w:start="1"/>
          <w:cols w:space="708"/>
          <w:titlePg/>
          <w:bidi/>
          <w:rtlGutter/>
          <w:docGrid w:linePitch="360"/>
        </w:sect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Pr>
      </w:pPr>
    </w:p>
    <w:p w:rsidR="00180A9F" w:rsidRPr="001024B5" w:rsidRDefault="00180A9F" w:rsidP="00180A9F">
      <w:pPr>
        <w:pStyle w:val="a"/>
        <w:rPr>
          <w:rFonts w:cs="B Nazanin"/>
          <w:rtl/>
        </w:rPr>
      </w:pPr>
      <w:bookmarkStart w:id="21" w:name="_Toc209240156"/>
      <w:bookmarkStart w:id="22" w:name="_Toc209240168"/>
      <w:r w:rsidRPr="001024B5">
        <w:rPr>
          <w:rFonts w:cs="B Nazanin"/>
          <w:rtl/>
        </w:rPr>
        <w:br/>
      </w:r>
      <w:bookmarkStart w:id="23" w:name="_Toc240479922"/>
      <w:r w:rsidRPr="001024B5">
        <w:rPr>
          <w:rFonts w:cs="B Nazanin"/>
          <w:rtl/>
        </w:rPr>
        <w:t>مروري بر منابع</w:t>
      </w:r>
      <w:bookmarkEnd w:id="23"/>
      <w:r w:rsidRPr="001024B5">
        <w:rPr>
          <w:rFonts w:cs="B Nazanin"/>
          <w:rtl/>
        </w:rPr>
        <w:t xml:space="preserve"> </w:t>
      </w:r>
      <w:bookmarkEnd w:id="21"/>
      <w:bookmarkEnd w:id="22"/>
    </w:p>
    <w:p w:rsidR="00180A9F" w:rsidRPr="001024B5" w:rsidRDefault="00180A9F" w:rsidP="00180A9F">
      <w:pPr>
        <w:pStyle w:val="a8"/>
        <w:rPr>
          <w:rFonts w:cs="B Nazanin"/>
          <w:rtl/>
          <w:lang w:bidi="fa-IR"/>
        </w:rPr>
        <w:sectPr w:rsidR="00180A9F" w:rsidRPr="001024B5" w:rsidSect="00BB5747">
          <w:headerReference w:type="default" r:id="rId47"/>
          <w:footerReference w:type="default" r:id="rId48"/>
          <w:footnotePr>
            <w:numRestart w:val="eachPage"/>
          </w:footnotePr>
          <w:pgSz w:w="11906" w:h="16838" w:code="9"/>
          <w:pgMar w:top="1440" w:right="1440" w:bottom="1440" w:left="1440" w:header="851" w:footer="1021" w:gutter="0"/>
          <w:cols w:space="708"/>
          <w:titlePg/>
          <w:bidi/>
          <w:rtlGutter/>
          <w:docGrid w:linePitch="360"/>
        </w:sectPr>
      </w:pPr>
    </w:p>
    <w:p w:rsidR="00180A9F" w:rsidRPr="001024B5" w:rsidRDefault="00180A9F" w:rsidP="00180A9F">
      <w:pPr>
        <w:pStyle w:val="a0"/>
        <w:rPr>
          <w:rFonts w:cs="B Nazanin"/>
          <w:rtl/>
        </w:rPr>
      </w:pPr>
      <w:bookmarkStart w:id="24" w:name="_Toc209236401"/>
      <w:bookmarkStart w:id="25" w:name="_Toc240479923"/>
      <w:r w:rsidRPr="001024B5">
        <w:rPr>
          <w:rFonts w:cs="B Nazanin" w:hint="cs"/>
          <w:rtl/>
        </w:rPr>
        <w:lastRenderedPageBreak/>
        <w:t>مقدمه</w:t>
      </w:r>
      <w:bookmarkEnd w:id="24"/>
      <w:bookmarkEnd w:id="25"/>
    </w:p>
    <w:p w:rsidR="00201CC7" w:rsidRPr="00201CC7" w:rsidRDefault="00201CC7" w:rsidP="00201CC7">
      <w:pPr>
        <w:pStyle w:val="a8"/>
        <w:spacing w:line="360" w:lineRule="auto"/>
        <w:ind w:firstLine="386"/>
        <w:rPr>
          <w:rFonts w:cs="B Nazanin"/>
          <w:lang w:bidi="fa-IR"/>
        </w:rPr>
      </w:pPr>
      <w:r w:rsidRPr="00201CC7">
        <w:rPr>
          <w:rFonts w:cs="B Nazanin"/>
          <w:rtl/>
          <w:lang w:bidi="fa-IR"/>
        </w:rPr>
        <w:t>تخمین دقیق حالت‌های داخلی سیستم‌های دینامیکی، یکی از ارکان بنیادین در طراحی سیستم‌های کنترل پیشرفته، تشخیص خرابی و پایش وضعیت به شمار می‌رود. در دهه‌های گذشته، طراحی رویتگرها عمدتاً بر پایه مدل‌های ریاضی صریح و دقیق استوار بوده است. با این حال، در کاربردهای صنعتی مدرن، دستیابی به مدل‌های دقیق به دلیل وجود عدم قطعیت‌ها، دینامیک‌های پیچیده و هزینه‌بر بودن فرآیند شناسایی سیستم، با چالش‌های جدی مواجه است. ظهور کلان‌داده‌ها و پیشرفت توان محاسباتی، پارادایم جدیدی را تحت عنوان «کنترل و تخمین داده‌محور» پدید آورده است که در آن، طراحی مستقیماً و بدون واسطه‌گری مرحله شناسایی مدل، از روی داده‌های اندازه‌گیری‌شده انجام می‌پذیرد. در این فصل، سیر تکاملی طراحی رویتگرها، با تمرکز ویژه بر رویتگرهای ورودی-ناشناخته (</w:t>
      </w:r>
      <w:r w:rsidRPr="00201CC7">
        <w:rPr>
          <w:rFonts w:cs="B Nazanin"/>
          <w:lang w:bidi="fa-IR"/>
        </w:rPr>
        <w:t>UIO</w:t>
      </w:r>
      <w:r w:rsidRPr="00201CC7">
        <w:rPr>
          <w:rFonts w:cs="B Nazanin"/>
          <w:rtl/>
          <w:lang w:bidi="fa-IR"/>
        </w:rPr>
        <w:t>) و رویتگرهای توزیع‌شده، از رویکردهای کلاسیک مدل‌محور تا جدیدترین دستاوردهای داده‌محور، به‌صورت جامع و تحلیلی مورد بررسی قرار می‌گیرد. در ادامه، چالش‌های ذاتی و شکاف‌های تحقیقاتی موجود که مسیر نوآوری‌های این رساله را هم</w:t>
      </w:r>
      <w:r>
        <w:rPr>
          <w:rFonts w:cs="B Nazanin"/>
          <w:rtl/>
          <w:lang w:bidi="fa-IR"/>
        </w:rPr>
        <w:t>وار می‌سازند، استخراج خواهند شد</w:t>
      </w:r>
      <w:r>
        <w:rPr>
          <w:rFonts w:cs="B Nazanin" w:hint="cs"/>
          <w:rtl/>
          <w:lang w:bidi="fa-IR"/>
        </w:rPr>
        <w:t>.</w:t>
      </w:r>
    </w:p>
    <w:p w:rsidR="00201CC7" w:rsidRPr="00201CC7" w:rsidRDefault="00201CC7" w:rsidP="00201CC7">
      <w:pPr>
        <w:pStyle w:val="a0"/>
        <w:rPr>
          <w:rFonts w:cs="B Nazanin"/>
        </w:rPr>
      </w:pPr>
      <w:bookmarkStart w:id="26" w:name="_Toc240479924"/>
      <w:r w:rsidRPr="00201CC7">
        <w:rPr>
          <w:rFonts w:cs="B Nazanin"/>
          <w:rtl/>
        </w:rPr>
        <w:t>تغییر پارادایم: از کنترل مدل‌محور تا رویکردهای داده‌محور</w:t>
      </w:r>
      <w:bookmarkEnd w:id="26"/>
    </w:p>
    <w:p w:rsidR="00201CC7" w:rsidRPr="00201CC7" w:rsidRDefault="00201CC7" w:rsidP="00FE2ED3">
      <w:pPr>
        <w:pStyle w:val="a8"/>
        <w:spacing w:line="360" w:lineRule="auto"/>
        <w:ind w:firstLine="386"/>
        <w:rPr>
          <w:rFonts w:cs="B Nazanin"/>
          <w:rtl/>
          <w:lang w:bidi="fa-IR"/>
        </w:rPr>
      </w:pPr>
      <w:r w:rsidRPr="00201CC7">
        <w:rPr>
          <w:rFonts w:cs="B Nazanin"/>
          <w:rtl/>
          <w:lang w:bidi="fa-IR"/>
        </w:rPr>
        <w:t xml:space="preserve">ادبیات کنترل در سال‌های اخیر شاهد گذار تدریجی اما پرشتابی از روش‌های مدل‌محور به روش‌های داده‌محور بوده است. مرورهای جامع نشان می‌دهند که روش‌های مدل‌محور ذاتاً به دقت مدل شناسایی‌شده وابسته‌اند و خطاهای مدل‌سازی می‌توانند منجر به افت شدید عملکرد یا حتی ناپایداری سیستم حلقه بسته شوند </w:t>
      </w:r>
      <w:r w:rsidR="00C86806">
        <w:rPr>
          <w:rFonts w:cs="B Nazanin" w:hint="cs"/>
          <w:rtl/>
          <w:lang w:bidi="fa-IR"/>
        </w:rPr>
        <w:t>[</w:t>
      </w:r>
      <w:r w:rsidR="00FE2ED3">
        <w:rPr>
          <w:rFonts w:cs="B Nazanin" w:hint="cs"/>
          <w:rtl/>
          <w:lang w:bidi="fa-IR"/>
        </w:rPr>
        <w:t>6</w:t>
      </w:r>
      <w:r w:rsidR="00C86806">
        <w:rPr>
          <w:rFonts w:cs="B Nazanin" w:hint="cs"/>
          <w:rtl/>
          <w:lang w:bidi="fa-IR"/>
        </w:rPr>
        <w:t>]</w:t>
      </w:r>
      <w:r w:rsidRPr="00201CC7">
        <w:rPr>
          <w:rFonts w:cs="B Nazanin"/>
          <w:rtl/>
          <w:lang w:bidi="fa-IR"/>
        </w:rPr>
        <w:t>. در مقابل، رویکردهای داده‌محور با حذف مرحله شناسایی صریح، از انعطاف‌پذیری بالاتری برخوردارند [</w:t>
      </w:r>
      <w:r w:rsidR="00FE2ED3">
        <w:rPr>
          <w:rFonts w:cs="B Nazanin" w:hint="cs"/>
          <w:rtl/>
          <w:lang w:bidi="fa-IR"/>
        </w:rPr>
        <w:t>7</w:t>
      </w:r>
      <w:r w:rsidRPr="00201CC7">
        <w:rPr>
          <w:rFonts w:cs="B Nazanin"/>
          <w:rtl/>
          <w:lang w:bidi="fa-IR"/>
        </w:rPr>
        <w:t xml:space="preserve">]. این تغییر پارادایم در حوزه‌های مختلفی از جمله کنترل پیش‌بین مدل‌آزاد و بهینه‌سازی </w:t>
      </w:r>
      <w:r w:rsidRPr="00201CC7">
        <w:rPr>
          <w:rFonts w:cs="B Nazanin"/>
          <w:rtl/>
          <w:lang w:bidi="fa-IR"/>
        </w:rPr>
        <w:lastRenderedPageBreak/>
        <w:t>داده‌محور نیز بازتاب یافته است [</w:t>
      </w:r>
      <w:r w:rsidR="00FE2ED3">
        <w:rPr>
          <w:rFonts w:cs="B Nazanin" w:hint="cs"/>
          <w:rtl/>
          <w:lang w:bidi="fa-IR"/>
        </w:rPr>
        <w:t>8</w:t>
      </w:r>
      <w:r w:rsidRPr="00201CC7">
        <w:rPr>
          <w:rFonts w:cs="B Nazanin"/>
          <w:rtl/>
          <w:lang w:bidi="fa-IR"/>
        </w:rPr>
        <w:t>].</w:t>
      </w:r>
    </w:p>
    <w:p w:rsidR="00201CC7" w:rsidRDefault="00201CC7" w:rsidP="00FE2ED3">
      <w:pPr>
        <w:pStyle w:val="a8"/>
        <w:spacing w:line="360" w:lineRule="auto"/>
        <w:ind w:firstLine="386"/>
        <w:rPr>
          <w:rFonts w:cs="B Nazanin"/>
          <w:rtl/>
          <w:lang w:bidi="fa-IR"/>
        </w:rPr>
      </w:pPr>
      <w:r w:rsidRPr="00201CC7">
        <w:rPr>
          <w:rFonts w:cs="B Nazanin"/>
          <w:rtl/>
          <w:lang w:bidi="fa-IR"/>
        </w:rPr>
        <w:t>در سیستم‌های انرژی سایبر-فیزیکی (</w:t>
      </w:r>
      <w:r w:rsidRPr="00201CC7">
        <w:rPr>
          <w:rFonts w:cs="B Nazanin"/>
          <w:lang w:bidi="fa-IR"/>
        </w:rPr>
        <w:t>CPES</w:t>
      </w:r>
      <w:r w:rsidR="00C86806">
        <w:rPr>
          <w:rStyle w:val="FootnoteReference"/>
          <w:lang w:bidi="fa-IR"/>
        </w:rPr>
        <w:footnoteReference w:id="7"/>
      </w:r>
      <w:r w:rsidRPr="00201CC7">
        <w:rPr>
          <w:rFonts w:cs="B Nazanin"/>
          <w:rtl/>
          <w:lang w:bidi="fa-IR"/>
        </w:rPr>
        <w:t>) و شبکه‌های بزرگ‌مقیاس، روش‌های مبتنی بر لم بنیادی رفتارگرا و یادگیری تقویتی به عنوان دو بازوی اصلی کنترل داده‌محور شناخته می‌شوند [</w:t>
      </w:r>
      <w:r w:rsidR="00FE2ED3">
        <w:rPr>
          <w:rFonts w:cs="B Nazanin" w:hint="cs"/>
          <w:rtl/>
          <w:lang w:bidi="fa-IR"/>
        </w:rPr>
        <w:t>9</w:t>
      </w:r>
      <w:r w:rsidRPr="00201CC7">
        <w:rPr>
          <w:rFonts w:cs="B Nazanin"/>
          <w:rtl/>
          <w:lang w:bidi="fa-IR"/>
        </w:rPr>
        <w:t>]. یکی از مفاهیم کلیدی که در این راستا توسعه یافته ا</w:t>
      </w:r>
      <w:r w:rsidR="00C86806">
        <w:rPr>
          <w:rFonts w:cs="B Nazanin"/>
          <w:rtl/>
          <w:lang w:bidi="fa-IR"/>
        </w:rPr>
        <w:t>ست، مفهوم «اطلاع‌بخشی داده‌ها</w:t>
      </w:r>
      <w:r w:rsidR="00C86806">
        <w:rPr>
          <w:rStyle w:val="FootnoteReference"/>
          <w:rtl/>
          <w:lang w:bidi="fa-IR"/>
        </w:rPr>
        <w:footnoteReference w:id="8"/>
      </w:r>
      <w:r w:rsidR="00C86806">
        <w:rPr>
          <w:rFonts w:cs="B Nazanin"/>
          <w:rtl/>
          <w:lang w:bidi="fa-IR"/>
        </w:rPr>
        <w:t>»</w:t>
      </w:r>
      <w:r w:rsidR="00C86806">
        <w:rPr>
          <w:rFonts w:cs="B Nazanin" w:hint="cs"/>
          <w:rtl/>
          <w:lang w:bidi="fa-IR"/>
        </w:rPr>
        <w:t xml:space="preserve"> </w:t>
      </w:r>
      <w:r w:rsidRPr="00201CC7">
        <w:rPr>
          <w:rFonts w:cs="B Nazanin"/>
          <w:rtl/>
          <w:lang w:bidi="fa-IR"/>
        </w:rPr>
        <w:t>است [2]. این چارچوب نظری نشان می‌دهد که برای حل بسیاری از مسائل تحلیل و کنترل (از جمله پایدارسازی و طراحی رویتگر)، داده‌ها لزومی ندارند که شرط قوی برانگیزش پایدار (</w:t>
      </w:r>
      <w:r w:rsidRPr="00201CC7">
        <w:rPr>
          <w:rFonts w:cs="B Nazanin"/>
          <w:lang w:bidi="fa-IR"/>
        </w:rPr>
        <w:t>PE</w:t>
      </w:r>
      <w:r w:rsidR="00C86806">
        <w:rPr>
          <w:rStyle w:val="FootnoteReference"/>
          <w:lang w:bidi="fa-IR"/>
        </w:rPr>
        <w:footnoteReference w:id="9"/>
      </w:r>
      <w:r w:rsidRPr="00201CC7">
        <w:rPr>
          <w:rFonts w:cs="B Nazanin"/>
          <w:rtl/>
          <w:lang w:bidi="fa-IR"/>
        </w:rPr>
        <w:t>) را برای شناسایی یکتای سیستم برآورده سازند؛ بلکه کافی است تمام سیستم‌های سازگار با داده‌ها، ویژگی مورد نظر را دارا باشند [2].</w:t>
      </w:r>
    </w:p>
    <w:p w:rsidR="00496F1F" w:rsidRDefault="00496F1F" w:rsidP="00496F1F">
      <w:pPr>
        <w:pStyle w:val="a8"/>
        <w:spacing w:line="360" w:lineRule="auto"/>
        <w:ind w:firstLine="386"/>
        <w:rPr>
          <w:rFonts w:cs="B Nazanin"/>
          <w:rtl/>
          <w:lang w:bidi="fa-IR"/>
        </w:rPr>
      </w:pPr>
      <w:r w:rsidRPr="00496F1F">
        <w:rPr>
          <w:rFonts w:cs="B Nazanin"/>
          <w:rtl/>
          <w:lang w:bidi="fa-IR"/>
        </w:rPr>
        <w:t xml:space="preserve">بر اساس نتایج [3] و [4]، وجود یک </w:t>
      </w:r>
      <w:r w:rsidRPr="00496F1F">
        <w:rPr>
          <w:rFonts w:cs="B Nazanin"/>
          <w:lang w:bidi="fa-IR"/>
        </w:rPr>
        <w:t>UIO</w:t>
      </w:r>
      <w:r w:rsidRPr="00496F1F">
        <w:rPr>
          <w:rFonts w:cs="B Nazanin"/>
          <w:rtl/>
          <w:lang w:bidi="fa-IR"/>
        </w:rPr>
        <w:t xml:space="preserve"> با خطای تخمین همگرای مجانبی، مستلزم برقراری دو شرط اساسی است:</w:t>
      </w:r>
    </w:p>
    <w:p w:rsidR="00020943" w:rsidRPr="00496F1F" w:rsidRDefault="00020943" w:rsidP="00020943">
      <w:pPr>
        <w:pStyle w:val="a8"/>
        <w:spacing w:line="360" w:lineRule="auto"/>
        <w:ind w:firstLine="386"/>
        <w:rPr>
          <w:rFonts w:cs="B Nazanin"/>
          <w:lang w:bidi="fa-IR"/>
        </w:rPr>
      </w:pPr>
      <w:r w:rsidRPr="00020943">
        <w:rPr>
          <w:rFonts w:cs="B Nazanin"/>
          <w:b/>
          <w:bCs/>
          <w:rtl/>
          <w:lang w:bidi="fa-IR"/>
        </w:rPr>
        <w:t xml:space="preserve">قضیه ۲-۱ </w:t>
      </w:r>
      <w:r w:rsidRPr="00020943">
        <w:rPr>
          <w:rFonts w:cs="B Nazanin" w:hint="cs"/>
          <w:b/>
          <w:bCs/>
          <w:rtl/>
          <w:lang w:bidi="fa-IR"/>
        </w:rPr>
        <w:t>(</w:t>
      </w:r>
      <w:r w:rsidRPr="00020943">
        <w:rPr>
          <w:rFonts w:cs="B Nazanin"/>
          <w:b/>
          <w:bCs/>
          <w:rtl/>
          <w:lang w:bidi="fa-IR"/>
        </w:rPr>
        <w:t>شرایط وجود</w:t>
      </w:r>
      <w:r w:rsidRPr="00020943">
        <w:rPr>
          <w:rFonts w:cs="B Nazanin"/>
          <w:b/>
          <w:bCs/>
          <w:lang w:bidi="fa-IR"/>
        </w:rPr>
        <w:t xml:space="preserve"> UIO </w:t>
      </w:r>
      <w:r w:rsidRPr="00020943">
        <w:rPr>
          <w:rFonts w:cs="B Nazanin"/>
          <w:b/>
          <w:bCs/>
          <w:rtl/>
          <w:lang w:bidi="fa-IR"/>
        </w:rPr>
        <w:t>مدل‌مبنا</w:t>
      </w:r>
      <w:r w:rsidRPr="00020943">
        <w:rPr>
          <w:rFonts w:cs="B Nazanin" w:hint="cs"/>
          <w:b/>
          <w:bCs/>
          <w:rtl/>
          <w:lang w:bidi="fa-IR"/>
        </w:rPr>
        <w:t>) [3] و [4]:</w:t>
      </w:r>
      <w:r>
        <w:rPr>
          <w:rFonts w:cs="B Nazanin" w:hint="cs"/>
          <w:rtl/>
          <w:lang w:bidi="fa-IR"/>
        </w:rPr>
        <w:t xml:space="preserve"> </w:t>
      </w:r>
      <w:r w:rsidRPr="00020943">
        <w:rPr>
          <w:rFonts w:cs="B Nazanin"/>
          <w:rtl/>
          <w:lang w:bidi="fa-IR"/>
        </w:rPr>
        <w:t>برای سیستم فوق، یک</w:t>
      </w:r>
      <w:r w:rsidRPr="00020943">
        <w:rPr>
          <w:rFonts w:cs="B Nazanin"/>
          <w:lang w:bidi="fa-IR"/>
        </w:rPr>
        <w:t xml:space="preserve"> UIO </w:t>
      </w:r>
      <w:r w:rsidRPr="00020943">
        <w:rPr>
          <w:rFonts w:cs="B Nazanin"/>
          <w:rtl/>
          <w:lang w:bidi="fa-IR"/>
        </w:rPr>
        <w:t>وجود دارد اگر و تنها اگر شرایط زیر برقرار باشند</w:t>
      </w:r>
      <w:r>
        <w:rPr>
          <w:rFonts w:cs="B Nazanin" w:hint="cs"/>
          <w:rtl/>
          <w:lang w:bidi="fa-IR"/>
        </w:rPr>
        <w:t>:</w:t>
      </w:r>
    </w:p>
    <w:p w:rsidR="00496F1F" w:rsidRDefault="00496F1F" w:rsidP="00496F1F">
      <w:pPr>
        <w:pStyle w:val="a8"/>
        <w:spacing w:line="360" w:lineRule="auto"/>
        <w:ind w:firstLine="386"/>
        <w:rPr>
          <w:rFonts w:cs="B Nazanin"/>
          <w:rtl/>
          <w:lang w:bidi="fa-IR"/>
        </w:rPr>
      </w:pPr>
      <w:r w:rsidRPr="00496F1F">
        <w:rPr>
          <w:rFonts w:cs="B Nazanin"/>
          <w:rtl/>
          <w:lang w:bidi="fa-IR"/>
        </w:rPr>
        <w:t>شرط مرتبه و ساختار:</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496F1F" w:rsidTr="007B7C74">
        <w:tc>
          <w:tcPr>
            <w:tcW w:w="1394" w:type="dxa"/>
            <w:vAlign w:val="center"/>
          </w:tcPr>
          <w:p w:rsidR="00496F1F" w:rsidRDefault="00496F1F" w:rsidP="00496F1F">
            <w:pPr>
              <w:pStyle w:val="a8"/>
              <w:spacing w:line="360" w:lineRule="auto"/>
              <w:jc w:val="left"/>
              <w:rPr>
                <w:rFonts w:cs="B Nazanin"/>
                <w:rtl/>
                <w:lang w:bidi="fa-IR"/>
              </w:rPr>
            </w:pPr>
            <w:r>
              <w:rPr>
                <w:rFonts w:cs="B Nazanin" w:hint="cs"/>
                <w:rtl/>
                <w:lang w:bidi="fa-IR"/>
              </w:rPr>
              <w:t>(2-1)</w:t>
            </w:r>
          </w:p>
        </w:tc>
        <w:tc>
          <w:tcPr>
            <w:tcW w:w="7848" w:type="dxa"/>
            <w:vAlign w:val="center"/>
          </w:tcPr>
          <w:p w:rsidR="00496F1F" w:rsidRDefault="00496F1F" w:rsidP="007B7C74">
            <w:pPr>
              <w:pStyle w:val="a8"/>
              <w:spacing w:line="360" w:lineRule="auto"/>
              <w:jc w:val="right"/>
              <w:rPr>
                <w:rFonts w:cs="B Nazanin"/>
                <w:lang w:bidi="fa-IR"/>
              </w:rPr>
            </w:pPr>
            <w:r w:rsidRPr="00F53852">
              <w:rPr>
                <w:rFonts w:cs="B Nazanin"/>
                <w:position w:val="-14"/>
                <w:sz w:val="28"/>
              </w:rPr>
              <w:object w:dxaOrig="2500" w:dyaOrig="400">
                <v:shape id="_x0000_i1040" type="#_x0000_t75" style="width:155.65pt;height:24.35pt" o:ole="">
                  <v:imagedata r:id="rId49" o:title=""/>
                </v:shape>
                <o:OLEObject Type="Embed" ProgID="Equation.DSMT4" ShapeID="_x0000_i1040" DrawAspect="Content" ObjectID="_1851093804" r:id="rId50"/>
              </w:object>
            </w:r>
            <w:r>
              <w:rPr>
                <w:rFonts w:cs="B Nazanin"/>
                <w:rtl/>
                <w:lang w:bidi="fa-IR"/>
              </w:rPr>
              <w:t xml:space="preserve"> </w:t>
            </w:r>
          </w:p>
        </w:tc>
      </w:tr>
    </w:tbl>
    <w:p w:rsidR="00496F1F" w:rsidRPr="00496F1F" w:rsidRDefault="00496F1F" w:rsidP="00496F1F">
      <w:pPr>
        <w:pStyle w:val="a8"/>
        <w:spacing w:line="360" w:lineRule="auto"/>
        <w:ind w:firstLine="386"/>
        <w:rPr>
          <w:rFonts w:cs="B Nazanin"/>
          <w:rtl/>
          <w:lang w:bidi="fa-IR"/>
        </w:rPr>
      </w:pPr>
      <w:r>
        <w:rPr>
          <w:rFonts w:cs="B Nazanin"/>
          <w:rtl/>
          <w:lang w:bidi="fa-IR"/>
        </w:rPr>
        <w:t>شرط آشکارسازی قوی</w:t>
      </w:r>
      <w:r w:rsidRPr="00496F1F">
        <w:rPr>
          <w:rFonts w:cs="B Nazanin"/>
          <w:rtl/>
          <w:lang w:bidi="fa-IR"/>
        </w:rPr>
        <w:t xml:space="preserve"> برای تمام </w:t>
      </w:r>
      <w:r w:rsidRPr="00496F1F">
        <w:rPr>
          <w:rFonts w:cs="B Nazanin"/>
          <w:lang w:bidi="fa-IR"/>
        </w:rPr>
        <w:t>z</w:t>
      </w:r>
      <w:r w:rsidRPr="00496F1F">
        <w:rPr>
          <w:rFonts w:ascii="Cambria Math" w:hAnsi="Cambria Math" w:cs="Cambria Math"/>
          <w:lang w:bidi="fa-IR"/>
        </w:rPr>
        <w:t>∈</w:t>
      </w:r>
      <w:r w:rsidRPr="00496F1F">
        <w:rPr>
          <w:rFonts w:cs="B Nazanin"/>
          <w:lang w:bidi="fa-IR"/>
        </w:rPr>
        <w:t>C</w:t>
      </w:r>
      <w:r w:rsidRPr="00496F1F">
        <w:rPr>
          <w:rFonts w:cs="B Nazanin"/>
          <w:rtl/>
          <w:lang w:bidi="fa-IR"/>
        </w:rPr>
        <w:t xml:space="preserve"> با </w:t>
      </w:r>
      <w:r w:rsidRPr="00496F1F">
        <w:rPr>
          <w:rFonts w:ascii="Cambria Math" w:hAnsi="Cambria Math" w:cs="Cambria Math"/>
          <w:lang w:bidi="fa-IR"/>
        </w:rPr>
        <w:t>∣</w:t>
      </w:r>
      <w:r w:rsidRPr="00496F1F">
        <w:rPr>
          <w:rFonts w:cs="B Nazanin"/>
          <w:lang w:bidi="fa-IR"/>
        </w:rPr>
        <w:t>z</w:t>
      </w:r>
      <w:r w:rsidRPr="00496F1F">
        <w:rPr>
          <w:rFonts w:ascii="Cambria Math" w:hAnsi="Cambria Math" w:cs="Cambria Math"/>
          <w:lang w:bidi="fa-IR"/>
        </w:rPr>
        <w:t>∣</w:t>
      </w:r>
      <w:r w:rsidRPr="00496F1F">
        <w:rPr>
          <w:rFonts w:cs="Times New Roman"/>
          <w:lang w:bidi="fa-IR"/>
        </w:rPr>
        <w:t>≥</w:t>
      </w:r>
      <w:r w:rsidRPr="00496F1F">
        <w:rPr>
          <w:rFonts w:cs="B Nazanin"/>
          <w:lang w:bidi="fa-IR"/>
        </w:rPr>
        <w:t>1</w:t>
      </w:r>
      <w:r w:rsidRPr="00496F1F">
        <w:rPr>
          <w:rFonts w:cs="B Nazanin"/>
          <w:rtl/>
          <w:lang w:bidi="fa-IR"/>
        </w:rPr>
        <w:t>، شرط رتبه زیر برقرار باشد: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496F1F" w:rsidTr="007B7C74">
        <w:tc>
          <w:tcPr>
            <w:tcW w:w="1394" w:type="dxa"/>
            <w:vAlign w:val="center"/>
          </w:tcPr>
          <w:p w:rsidR="00496F1F" w:rsidRDefault="00496F1F" w:rsidP="00496F1F">
            <w:pPr>
              <w:pStyle w:val="a8"/>
              <w:spacing w:line="360" w:lineRule="auto"/>
              <w:jc w:val="left"/>
              <w:rPr>
                <w:rFonts w:cs="B Nazanin"/>
                <w:rtl/>
                <w:lang w:bidi="fa-IR"/>
              </w:rPr>
            </w:pPr>
            <w:r>
              <w:rPr>
                <w:rFonts w:cs="B Nazanin" w:hint="cs"/>
                <w:rtl/>
                <w:lang w:bidi="fa-IR"/>
              </w:rPr>
              <w:t>(2-2)</w:t>
            </w:r>
          </w:p>
        </w:tc>
        <w:tc>
          <w:tcPr>
            <w:tcW w:w="7848" w:type="dxa"/>
            <w:vAlign w:val="center"/>
          </w:tcPr>
          <w:p w:rsidR="00496F1F" w:rsidRDefault="00496F1F" w:rsidP="007B7C74">
            <w:pPr>
              <w:pStyle w:val="a8"/>
              <w:spacing w:line="360" w:lineRule="auto"/>
              <w:jc w:val="right"/>
              <w:rPr>
                <w:rFonts w:cs="B Nazanin"/>
                <w:lang w:bidi="fa-IR"/>
              </w:rPr>
            </w:pPr>
            <w:r w:rsidRPr="00496F1F">
              <w:rPr>
                <w:rFonts w:cs="B Nazanin"/>
                <w:position w:val="-30"/>
                <w:sz w:val="28"/>
              </w:rPr>
              <w:object w:dxaOrig="2580" w:dyaOrig="720">
                <v:shape id="_x0000_i1041" type="#_x0000_t75" style="width:160.6pt;height:44.3pt" o:ole="">
                  <v:imagedata r:id="rId51" o:title=""/>
                </v:shape>
                <o:OLEObject Type="Embed" ProgID="Equation.DSMT4" ShapeID="_x0000_i1041" DrawAspect="Content" ObjectID="_1851093805" r:id="rId52"/>
              </w:object>
            </w:r>
            <w:r>
              <w:rPr>
                <w:rFonts w:cs="B Nazanin"/>
                <w:rtl/>
                <w:lang w:bidi="fa-IR"/>
              </w:rPr>
              <w:t xml:space="preserve"> </w:t>
            </w:r>
          </w:p>
        </w:tc>
      </w:tr>
    </w:tbl>
    <w:p w:rsidR="00201CC7" w:rsidRPr="00201CC7" w:rsidRDefault="00201CC7" w:rsidP="00201CC7">
      <w:pPr>
        <w:pStyle w:val="a0"/>
        <w:rPr>
          <w:rFonts w:cs="B Nazanin"/>
          <w:rtl/>
        </w:rPr>
      </w:pPr>
      <w:bookmarkStart w:id="27" w:name="_Toc240479925"/>
      <w:r w:rsidRPr="00201CC7">
        <w:rPr>
          <w:rFonts w:cs="B Nazanin"/>
          <w:rtl/>
        </w:rPr>
        <w:t>مبانی کلاسیک رویتگرهای ورودی-ناشناخته (</w:t>
      </w:r>
      <w:r w:rsidRPr="00201CC7">
        <w:rPr>
          <w:rFonts w:cs="B Nazanin"/>
        </w:rPr>
        <w:t>UIO</w:t>
      </w:r>
      <w:r w:rsidRPr="00201CC7">
        <w:rPr>
          <w:rFonts w:cs="B Nazanin"/>
          <w:rtl/>
        </w:rPr>
        <w:t>) مدل‌محور</w:t>
      </w:r>
      <w:bookmarkEnd w:id="27"/>
    </w:p>
    <w:p w:rsidR="00201CC7" w:rsidRPr="00201CC7" w:rsidRDefault="00201CC7" w:rsidP="00FE2ED3">
      <w:pPr>
        <w:pStyle w:val="a8"/>
        <w:spacing w:line="360" w:lineRule="auto"/>
        <w:ind w:firstLine="386"/>
        <w:rPr>
          <w:rFonts w:cs="B Nazanin"/>
          <w:rtl/>
          <w:lang w:bidi="fa-IR"/>
        </w:rPr>
      </w:pPr>
      <w:r w:rsidRPr="00201CC7">
        <w:rPr>
          <w:rFonts w:cs="B Nazanin"/>
          <w:rtl/>
          <w:lang w:bidi="fa-IR"/>
        </w:rPr>
        <w:t xml:space="preserve">پیش از ورود به حوزه داده‌محور، درک شرایط وجود رویتگرهای ورودی-ناشناخته در چارچوب </w:t>
      </w:r>
      <w:r w:rsidRPr="00201CC7">
        <w:rPr>
          <w:rFonts w:cs="B Nazanin"/>
          <w:rtl/>
          <w:lang w:bidi="fa-IR"/>
        </w:rPr>
        <w:lastRenderedPageBreak/>
        <w:t xml:space="preserve">مدل‌محور ضروری است. در سیستم‌هایی که تحت تأثیر اغتشاشات یا ورودی‌های غیرقابل اندازه‌گیری قرار دارند، رویتگرهای کلاسیک لونبرگر کارایی خود را از دست می‌دهند. نخستین شرایط لازم و کافی برای وجود </w:t>
      </w:r>
      <w:r w:rsidRPr="00201CC7">
        <w:rPr>
          <w:rFonts w:cs="B Nazanin"/>
          <w:lang w:bidi="fa-IR"/>
        </w:rPr>
        <w:t>UIO</w:t>
      </w:r>
      <w:r w:rsidRPr="00201CC7">
        <w:rPr>
          <w:rFonts w:cs="B Nazanin"/>
          <w:rtl/>
          <w:lang w:bidi="fa-IR"/>
        </w:rPr>
        <w:t>های مرتبه کامل در سیستم‌های خطی در [</w:t>
      </w:r>
      <w:r w:rsidR="00FE2ED3">
        <w:rPr>
          <w:rFonts w:cs="B Nazanin" w:hint="cs"/>
          <w:rtl/>
          <w:lang w:bidi="fa-IR"/>
        </w:rPr>
        <w:t>10</w:t>
      </w:r>
      <w:r w:rsidRPr="00201CC7">
        <w:rPr>
          <w:rFonts w:cs="B Nazanin"/>
          <w:rtl/>
          <w:lang w:bidi="fa-IR"/>
        </w:rPr>
        <w:t>] فرمول‌بندی شد. این شرایط بر پایه جداسازی جبری اثر ورودی ناشناخته و پایدارسازی دینامیک</w:t>
      </w:r>
      <w:r w:rsidR="00C86806">
        <w:rPr>
          <w:rFonts w:cs="B Nazanin"/>
          <w:rtl/>
          <w:lang w:bidi="fa-IR"/>
        </w:rPr>
        <w:t xml:space="preserve"> خطای تخمین استوار است</w:t>
      </w:r>
      <w:r w:rsidR="00C86806">
        <w:rPr>
          <w:rFonts w:cs="B Nazanin" w:hint="cs"/>
          <w:rtl/>
          <w:lang w:bidi="fa-IR"/>
        </w:rPr>
        <w:t>.</w:t>
      </w:r>
    </w:p>
    <w:p w:rsidR="00201CC7" w:rsidRDefault="00201CC7" w:rsidP="00FE2ED3">
      <w:pPr>
        <w:pStyle w:val="a8"/>
        <w:spacing w:line="360" w:lineRule="auto"/>
        <w:ind w:firstLine="386"/>
        <w:rPr>
          <w:rFonts w:cs="B Nazanin"/>
          <w:rtl/>
          <w:lang w:bidi="fa-IR"/>
        </w:rPr>
      </w:pPr>
      <w:r w:rsidRPr="00201CC7">
        <w:rPr>
          <w:rFonts w:cs="B Nazanin"/>
          <w:rtl/>
          <w:lang w:bidi="fa-IR"/>
        </w:rPr>
        <w:t>در [</w:t>
      </w:r>
      <w:r w:rsidR="00FE2ED3">
        <w:rPr>
          <w:rFonts w:cs="B Nazanin" w:hint="cs"/>
          <w:rtl/>
          <w:lang w:bidi="fa-IR"/>
        </w:rPr>
        <w:t>11</w:t>
      </w:r>
      <w:r w:rsidRPr="00201CC7">
        <w:rPr>
          <w:rFonts w:cs="B Nazanin"/>
          <w:rtl/>
          <w:lang w:bidi="fa-IR"/>
        </w:rPr>
        <w:t>]، این نتایج برای سیستم‌های گسسته‌زمان تو</w:t>
      </w:r>
      <w:r w:rsidR="00C86806">
        <w:rPr>
          <w:rFonts w:cs="B Nazanin"/>
          <w:rtl/>
          <w:lang w:bidi="fa-IR"/>
        </w:rPr>
        <w:t>سعه یافت و شرایط آشکارسازی قوی</w:t>
      </w:r>
      <w:r w:rsidR="00C86806">
        <w:rPr>
          <w:rStyle w:val="FootnoteReference"/>
          <w:rtl/>
          <w:lang w:bidi="fa-IR"/>
        </w:rPr>
        <w:footnoteReference w:id="10"/>
      </w:r>
      <w:r w:rsidR="00C86806">
        <w:rPr>
          <w:rFonts w:cs="B Nazanin" w:hint="cs"/>
          <w:rtl/>
          <w:lang w:bidi="fa-IR"/>
        </w:rPr>
        <w:t xml:space="preserve"> </w:t>
      </w:r>
      <w:r w:rsidRPr="00201CC7">
        <w:rPr>
          <w:rFonts w:cs="B Nazanin"/>
          <w:rtl/>
          <w:lang w:bidi="fa-IR"/>
        </w:rPr>
        <w:t xml:space="preserve">به عنوان شرط اصلی وجود </w:t>
      </w:r>
      <w:r w:rsidRPr="00201CC7">
        <w:rPr>
          <w:rFonts w:cs="B Nazanin"/>
          <w:lang w:bidi="fa-IR"/>
        </w:rPr>
        <w:t>UIO</w:t>
      </w:r>
      <w:r w:rsidRPr="00201CC7">
        <w:rPr>
          <w:rFonts w:cs="B Nazanin"/>
          <w:rtl/>
          <w:lang w:bidi="fa-IR"/>
        </w:rPr>
        <w:t xml:space="preserve"> معرفی گردید. بعدها در [3]، رویکردی جامع‌تر ارائه شد که نشان داد طراحی </w:t>
      </w:r>
      <w:r w:rsidRPr="00201CC7">
        <w:rPr>
          <w:rFonts w:cs="B Nazanin"/>
          <w:lang w:bidi="fa-IR"/>
        </w:rPr>
        <w:t>UIO</w:t>
      </w:r>
      <w:r w:rsidRPr="00201CC7">
        <w:rPr>
          <w:rFonts w:cs="B Nazanin"/>
          <w:rtl/>
          <w:lang w:bidi="fa-IR"/>
        </w:rPr>
        <w:t xml:space="preserve"> مستقل از انتخاب معکوس‌های تعمیم‌یافته ماتریس‌هاست و امکان حضور ورودی ناشناخته در معادلات خروجی را نیز فراهم می‌آورد. بر اساس این مراجع، برای سیستمی با ماتریس‌های </w:t>
      </w:r>
      <w:r w:rsidRPr="00201CC7">
        <w:rPr>
          <w:rFonts w:cs="B Nazanin"/>
          <w:lang w:bidi="fa-IR"/>
        </w:rPr>
        <w:t>(A,E,C)</w:t>
      </w:r>
      <w:r w:rsidRPr="00201CC7">
        <w:rPr>
          <w:rFonts w:cs="B Nazanin"/>
          <w:rtl/>
          <w:lang w:bidi="fa-IR"/>
        </w:rPr>
        <w:t xml:space="preserve">، وجود </w:t>
      </w:r>
      <w:r w:rsidRPr="00201CC7">
        <w:rPr>
          <w:rFonts w:cs="B Nazanin"/>
          <w:lang w:bidi="fa-IR"/>
        </w:rPr>
        <w:t>UIO</w:t>
      </w:r>
      <w:r w:rsidRPr="00201CC7">
        <w:rPr>
          <w:rFonts w:cs="B Nazanin"/>
          <w:rtl/>
          <w:lang w:bidi="fa-IR"/>
        </w:rPr>
        <w:t xml:space="preserve"> مستلزم برقراری شرط رتبه </w:t>
      </w:r>
      <w:r w:rsidRPr="00201CC7">
        <w:rPr>
          <w:rFonts w:cs="B Nazanin"/>
          <w:lang w:bidi="fa-IR"/>
        </w:rPr>
        <w:t>rank(CE)=rank(E)</w:t>
      </w:r>
      <w:r w:rsidRPr="00201CC7">
        <w:rPr>
          <w:rFonts w:cs="B Nazanin"/>
          <w:rtl/>
          <w:lang w:bidi="fa-IR"/>
        </w:rPr>
        <w:t xml:space="preserve"> و همچنین شرط آشکارسازی قوی سه‌تایی </w:t>
      </w:r>
      <w:r w:rsidRPr="00201CC7">
        <w:rPr>
          <w:rFonts w:cs="B Nazanin"/>
          <w:lang w:bidi="fa-IR"/>
        </w:rPr>
        <w:t>(A,E,C)</w:t>
      </w:r>
      <w:r w:rsidR="00C86806">
        <w:rPr>
          <w:rFonts w:cs="B Nazanin"/>
          <w:rtl/>
          <w:lang w:bidi="fa-IR"/>
        </w:rPr>
        <w:t xml:space="preserve"> است</w:t>
      </w:r>
      <w:r w:rsidR="00C86806">
        <w:rPr>
          <w:rFonts w:cs="B Nazanin" w:hint="cs"/>
          <w:rtl/>
          <w:lang w:bidi="fa-IR"/>
        </w:rPr>
        <w:t>.</w:t>
      </w:r>
    </w:p>
    <w:p w:rsidR="00201CC7" w:rsidRPr="00201CC7" w:rsidRDefault="00201CC7" w:rsidP="00C86806">
      <w:pPr>
        <w:pStyle w:val="a0"/>
        <w:rPr>
          <w:rFonts w:cs="B Nazanin"/>
          <w:rtl/>
        </w:rPr>
      </w:pPr>
      <w:bookmarkStart w:id="28" w:name="_Toc240479926"/>
      <w:r w:rsidRPr="00201CC7">
        <w:rPr>
          <w:rFonts w:cs="B Nazanin"/>
          <w:rtl/>
        </w:rPr>
        <w:t xml:space="preserve">طراحی مستقیم رویتگر و </w:t>
      </w:r>
      <w:r w:rsidRPr="00201CC7">
        <w:rPr>
          <w:rFonts w:cs="B Nazanin"/>
        </w:rPr>
        <w:t>UIO</w:t>
      </w:r>
      <w:r w:rsidR="00C86806">
        <w:rPr>
          <w:rFonts w:cs="B Nazanin"/>
          <w:rtl/>
        </w:rPr>
        <w:t xml:space="preserve"> داده‌محور</w:t>
      </w:r>
      <w:bookmarkEnd w:id="28"/>
    </w:p>
    <w:p w:rsidR="00201CC7" w:rsidRDefault="00201CC7" w:rsidP="00C86806">
      <w:pPr>
        <w:pStyle w:val="a8"/>
        <w:spacing w:line="360" w:lineRule="auto"/>
        <w:ind w:firstLine="386"/>
        <w:rPr>
          <w:rFonts w:cs="B Nazanin"/>
          <w:rtl/>
          <w:lang w:bidi="fa-IR"/>
        </w:rPr>
      </w:pPr>
      <w:r w:rsidRPr="00201CC7">
        <w:rPr>
          <w:rFonts w:cs="B Nazanin"/>
          <w:rtl/>
          <w:lang w:bidi="fa-IR"/>
        </w:rPr>
        <w:t xml:space="preserve">طراحی مستقیم </w:t>
      </w:r>
      <w:r w:rsidRPr="00201CC7">
        <w:rPr>
          <w:rFonts w:cs="B Nazanin"/>
          <w:lang w:bidi="fa-IR"/>
        </w:rPr>
        <w:t>UIO</w:t>
      </w:r>
      <w:r w:rsidRPr="00201CC7">
        <w:rPr>
          <w:rFonts w:cs="B Nazanin"/>
          <w:rtl/>
          <w:lang w:bidi="fa-IR"/>
        </w:rPr>
        <w:t xml:space="preserve"> از روی داده‌ها، بدون نیاز به شناسایی ماتریس‌های سیستم، یکی از مهم‌ترین دستاوردهای اخیر در ادبیات موضوع است. در [1]، با بهره‌گیری از نظریه سیستم‌های رفتارگرا و لم بنیادی ویلمز، نخستین فرمول‌بندی داده‌محور برای </w:t>
      </w:r>
      <w:r w:rsidRPr="00201CC7">
        <w:rPr>
          <w:rFonts w:cs="B Nazanin"/>
          <w:lang w:bidi="fa-IR"/>
        </w:rPr>
        <w:t>UIO</w:t>
      </w:r>
      <w:r w:rsidRPr="00201CC7">
        <w:rPr>
          <w:rFonts w:cs="B Nazanin"/>
          <w:rtl/>
          <w:lang w:bidi="fa-IR"/>
        </w:rPr>
        <w:t xml:space="preserve"> ارائه شد. در این روش، با تشکیل ماتریس‌های هانکل از داده‌های تاریخی ورودی، خروجی و حالت، شرط وجود </w:t>
      </w:r>
      <w:r w:rsidRPr="00201CC7">
        <w:rPr>
          <w:rFonts w:cs="B Nazanin"/>
          <w:lang w:bidi="fa-IR"/>
        </w:rPr>
        <w:t>UIO</w:t>
      </w:r>
      <w:r w:rsidRPr="00201CC7">
        <w:rPr>
          <w:rFonts w:cs="B Nazanin"/>
          <w:rtl/>
          <w:lang w:bidi="fa-IR"/>
        </w:rPr>
        <w:t xml:space="preserve"> به صورت شمول هسته</w:t>
      </w:r>
      <w:r w:rsidR="00C86806">
        <w:rPr>
          <w:rStyle w:val="FootnoteReference"/>
          <w:rtl/>
          <w:lang w:bidi="fa-IR"/>
        </w:rPr>
        <w:footnoteReference w:id="11"/>
      </w:r>
      <w:r w:rsidRPr="00201CC7">
        <w:rPr>
          <w:rFonts w:cs="B Nazanin"/>
          <w:rtl/>
          <w:lang w:bidi="fa-IR"/>
        </w:rPr>
        <w:t xml:space="preserve"> ماتریس‌های داده‌های گذشته در داده‌های آینده بیان می‌شود.</w:t>
      </w:r>
      <w:r w:rsidR="00C86806">
        <w:rPr>
          <w:rFonts w:cs="B Nazanin" w:hint="cs"/>
          <w:rtl/>
          <w:lang w:bidi="fa-IR"/>
        </w:rPr>
        <w:t xml:space="preserve"> بر این اساس، شکل (2-1) دی</w:t>
      </w:r>
      <w:r w:rsidR="00C86806" w:rsidRPr="00201CC7">
        <w:rPr>
          <w:rFonts w:cs="B Nazanin"/>
          <w:rtl/>
          <w:lang w:bidi="fa-IR"/>
        </w:rPr>
        <w:t xml:space="preserve">نامیک همگرایی خطای تخمین حالت در یک ریزشبکه </w:t>
      </w:r>
      <w:r w:rsidR="00C86806" w:rsidRPr="00201CC7">
        <w:rPr>
          <w:rFonts w:cs="B Nazanin"/>
          <w:lang w:bidi="fa-IR"/>
        </w:rPr>
        <w:t>DC</w:t>
      </w:r>
      <w:r w:rsidR="00C86806" w:rsidRPr="00201CC7">
        <w:rPr>
          <w:rFonts w:cs="B Nazanin"/>
          <w:rtl/>
          <w:lang w:bidi="fa-IR"/>
        </w:rPr>
        <w:t xml:space="preserve"> را نشان می‌دهد</w:t>
      </w:r>
      <w:r w:rsidR="00C86806">
        <w:rPr>
          <w:rFonts w:cs="B Nazanin" w:hint="cs"/>
          <w:rtl/>
          <w:lang w:bidi="fa-IR"/>
        </w:rPr>
        <w:t>.</w:t>
      </w:r>
    </w:p>
    <w:p w:rsidR="00C86806" w:rsidRDefault="00C86806" w:rsidP="00C86806">
      <w:pPr>
        <w:pStyle w:val="a8"/>
        <w:keepNext/>
        <w:spacing w:line="360" w:lineRule="auto"/>
        <w:ind w:firstLine="26"/>
        <w:jc w:val="center"/>
      </w:pPr>
      <w:r>
        <w:rPr>
          <w:noProof/>
        </w:rPr>
        <w:lastRenderedPageBreak/>
        <w:drawing>
          <wp:inline distT="0" distB="0" distL="0" distR="0" wp14:anchorId="5DE0E379" wp14:editId="673943D0">
            <wp:extent cx="5213937" cy="30945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16649" cy="3096122"/>
                    </a:xfrm>
                    <a:prstGeom prst="rect">
                      <a:avLst/>
                    </a:prstGeom>
                  </pic:spPr>
                </pic:pic>
              </a:graphicData>
            </a:graphic>
          </wp:inline>
        </w:drawing>
      </w:r>
    </w:p>
    <w:p w:rsidR="00C86806" w:rsidRPr="00201CC7" w:rsidRDefault="00C86806" w:rsidP="00C86806">
      <w:pPr>
        <w:pStyle w:val="a2"/>
        <w:ind w:left="26"/>
        <w:rPr>
          <w:rFonts w:cs="B Nazanin"/>
          <w:rtl/>
        </w:rPr>
      </w:pPr>
      <w:bookmarkStart w:id="29" w:name="_Toc240480045"/>
      <w:r w:rsidRPr="00C86806">
        <w:rPr>
          <w:rFonts w:cs="B Nazanin" w:hint="cs"/>
          <w:rtl/>
        </w:rPr>
        <w:t xml:space="preserve">دینامیک </w:t>
      </w:r>
      <w:r w:rsidRPr="00201CC7">
        <w:rPr>
          <w:rFonts w:cs="B Nazanin"/>
          <w:rtl/>
        </w:rPr>
        <w:t xml:space="preserve">همگرایی خطای تخمین حالت در یک ریزشبکه </w:t>
      </w:r>
      <w:r w:rsidRPr="00201CC7">
        <w:rPr>
          <w:rFonts w:cs="B Nazanin"/>
        </w:rPr>
        <w:t>DC</w:t>
      </w:r>
      <w:r>
        <w:rPr>
          <w:rFonts w:cs="B Nazanin" w:hint="cs"/>
          <w:rtl/>
        </w:rPr>
        <w:t xml:space="preserve"> [1]</w:t>
      </w:r>
      <w:bookmarkEnd w:id="29"/>
    </w:p>
    <w:p w:rsidR="00201CC7" w:rsidRDefault="00201CC7" w:rsidP="00201CC7">
      <w:pPr>
        <w:pStyle w:val="a8"/>
        <w:spacing w:line="360" w:lineRule="auto"/>
        <w:ind w:firstLine="386"/>
        <w:rPr>
          <w:rFonts w:cs="B Nazanin"/>
          <w:rtl/>
          <w:lang w:bidi="fa-IR"/>
        </w:rPr>
      </w:pPr>
      <w:r w:rsidRPr="00201CC7">
        <w:rPr>
          <w:rFonts w:cs="B Nazanin"/>
          <w:rtl/>
          <w:lang w:bidi="fa-IR"/>
        </w:rPr>
        <w:t xml:space="preserve">با این حال، رویکرد [1] تنها یک جواب خاص برای ماتریس‌های رویتگر ارائه می‌داد. در [4]، این شکاف با ارائه یک پارامترسازی کامل از تمام </w:t>
      </w:r>
      <w:r w:rsidRPr="00201CC7">
        <w:rPr>
          <w:rFonts w:cs="B Nazanin"/>
          <w:lang w:bidi="fa-IR"/>
        </w:rPr>
        <w:t>UIO</w:t>
      </w:r>
      <w:r w:rsidRPr="00201CC7">
        <w:rPr>
          <w:rFonts w:cs="B Nazanin"/>
          <w:rtl/>
          <w:lang w:bidi="fa-IR"/>
        </w:rPr>
        <w:t>های ممکن پر شد. نکته حائز اهمیت در [4] اثبات این موضوع است که تحت فرضیات ضعیف بر روی داده‌ها، شرایط حل‌پذیری داده‌محور دقیقاً با شرایط مدل‌محور معادل هستند و هیچ‌گونه محافظه‌کاری اضافی تحمیل نمی‌کنند.</w:t>
      </w:r>
      <w:r w:rsidR="00C86806">
        <w:rPr>
          <w:rFonts w:cs="B Nazanin" w:hint="cs"/>
          <w:rtl/>
          <w:lang w:bidi="fa-IR"/>
        </w:rPr>
        <w:t xml:space="preserve"> شکل (2-2) نیز مق</w:t>
      </w:r>
      <w:r w:rsidR="00C86806" w:rsidRPr="00201CC7">
        <w:rPr>
          <w:rFonts w:cs="B Nazanin"/>
          <w:rtl/>
          <w:lang w:bidi="fa-IR"/>
        </w:rPr>
        <w:t xml:space="preserve">ایسه دینامیک خطای تخمین حالت را برای دو طراحی مختلف </w:t>
      </w:r>
      <w:r w:rsidR="00C86806" w:rsidRPr="00201CC7">
        <w:rPr>
          <w:rFonts w:cs="B Nazanin"/>
          <w:lang w:bidi="fa-IR"/>
        </w:rPr>
        <w:t>UIO</w:t>
      </w:r>
      <w:r w:rsidR="00C86806" w:rsidRPr="00201CC7">
        <w:rPr>
          <w:rFonts w:cs="B Nazanin"/>
          <w:rtl/>
          <w:lang w:bidi="fa-IR"/>
        </w:rPr>
        <w:t xml:space="preserve"> داده‌محور (با و بدون تنظیم درجات آزادی) نشان می‌دهد</w:t>
      </w:r>
      <w:r w:rsidR="00C86806">
        <w:rPr>
          <w:rFonts w:cs="B Nazanin" w:hint="cs"/>
          <w:rtl/>
          <w:lang w:bidi="fa-IR"/>
        </w:rPr>
        <w:t>.</w:t>
      </w:r>
    </w:p>
    <w:p w:rsidR="00C86806" w:rsidRDefault="00C86806" w:rsidP="00C86806">
      <w:pPr>
        <w:pStyle w:val="a8"/>
        <w:keepNext/>
        <w:spacing w:line="360" w:lineRule="auto"/>
        <w:ind w:firstLine="26"/>
        <w:jc w:val="center"/>
      </w:pPr>
      <w:r>
        <w:rPr>
          <w:noProof/>
        </w:rPr>
        <w:drawing>
          <wp:inline distT="0" distB="0" distL="0" distR="0" wp14:anchorId="7B3A70F6" wp14:editId="346B5238">
            <wp:extent cx="5731510" cy="1914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31510" cy="1914525"/>
                    </a:xfrm>
                    <a:prstGeom prst="rect">
                      <a:avLst/>
                    </a:prstGeom>
                  </pic:spPr>
                </pic:pic>
              </a:graphicData>
            </a:graphic>
          </wp:inline>
        </w:drawing>
      </w:r>
    </w:p>
    <w:p w:rsidR="00C86806" w:rsidRPr="00201CC7" w:rsidRDefault="00C86806" w:rsidP="00C86806">
      <w:pPr>
        <w:pStyle w:val="a2"/>
        <w:ind w:left="26"/>
        <w:rPr>
          <w:rFonts w:cs="B Nazanin"/>
          <w:rtl/>
        </w:rPr>
      </w:pPr>
      <w:bookmarkStart w:id="30" w:name="_Toc240480046"/>
      <w:r w:rsidRPr="00201CC7">
        <w:rPr>
          <w:rFonts w:cs="B Nazanin"/>
          <w:rtl/>
        </w:rPr>
        <w:t xml:space="preserve">مقایسه دینامیک خطای تخمین حالت را برای دو طراحی مختلف </w:t>
      </w:r>
      <w:r w:rsidRPr="00201CC7">
        <w:rPr>
          <w:rFonts w:cs="B Nazanin"/>
        </w:rPr>
        <w:t>UIO</w:t>
      </w:r>
      <w:r w:rsidRPr="00201CC7">
        <w:rPr>
          <w:rFonts w:cs="B Nazanin"/>
          <w:rtl/>
        </w:rPr>
        <w:t xml:space="preserve"> داده‌محور (با و بدون تنظیم درجات آزادی)</w:t>
      </w:r>
      <w:r>
        <w:rPr>
          <w:rFonts w:cs="B Nazanin" w:hint="cs"/>
          <w:rtl/>
        </w:rPr>
        <w:t xml:space="preserve"> [4]</w:t>
      </w:r>
      <w:bookmarkEnd w:id="30"/>
    </w:p>
    <w:p w:rsidR="00201CC7" w:rsidRDefault="00201CC7" w:rsidP="00FE2ED3">
      <w:pPr>
        <w:pStyle w:val="a8"/>
        <w:spacing w:line="360" w:lineRule="auto"/>
        <w:ind w:firstLine="386"/>
        <w:rPr>
          <w:rFonts w:cs="B Nazanin"/>
          <w:rtl/>
          <w:lang w:bidi="fa-IR"/>
        </w:rPr>
      </w:pPr>
      <w:r w:rsidRPr="00201CC7">
        <w:rPr>
          <w:rFonts w:cs="B Nazanin"/>
          <w:rtl/>
          <w:lang w:bidi="fa-IR"/>
        </w:rPr>
        <w:lastRenderedPageBreak/>
        <w:t>علاوه بر رویتگرهای مرتبه کامل، طراحی داده‌محور به رویتگرهای مرتبه کاهش‌یافته (</w:t>
      </w:r>
      <w:r w:rsidRPr="00201CC7">
        <w:rPr>
          <w:rFonts w:cs="B Nazanin"/>
          <w:lang w:bidi="fa-IR"/>
        </w:rPr>
        <w:t>rUIO</w:t>
      </w:r>
      <w:r w:rsidRPr="00201CC7">
        <w:rPr>
          <w:rFonts w:cs="B Nazanin"/>
          <w:rtl/>
          <w:lang w:bidi="fa-IR"/>
        </w:rPr>
        <w:t>) نیز تعمیم یافته است [</w:t>
      </w:r>
      <w:r w:rsidR="00FE2ED3">
        <w:rPr>
          <w:rFonts w:cs="B Nazanin" w:hint="cs"/>
          <w:rtl/>
          <w:lang w:bidi="fa-IR"/>
        </w:rPr>
        <w:t>12</w:t>
      </w:r>
      <w:r w:rsidRPr="00201CC7">
        <w:rPr>
          <w:rFonts w:cs="B Nazanin"/>
          <w:rtl/>
          <w:lang w:bidi="fa-IR"/>
        </w:rPr>
        <w:t>]. در رویکردهای دیگر،</w:t>
      </w:r>
      <w:r w:rsidR="00C86806">
        <w:rPr>
          <w:rFonts w:cs="B Nazanin"/>
          <w:rtl/>
          <w:lang w:bidi="fa-IR"/>
        </w:rPr>
        <w:t xml:space="preserve"> از مفاهیمی نظیر زیرفضای توازن</w:t>
      </w:r>
      <w:r w:rsidR="00C86806">
        <w:rPr>
          <w:rStyle w:val="FootnoteReference"/>
          <w:rtl/>
          <w:lang w:bidi="fa-IR"/>
        </w:rPr>
        <w:footnoteReference w:id="12"/>
      </w:r>
      <w:r w:rsidR="00C86806">
        <w:rPr>
          <w:rFonts w:cs="B Nazanin" w:hint="cs"/>
          <w:rtl/>
          <w:lang w:bidi="fa-IR"/>
        </w:rPr>
        <w:t xml:space="preserve"> </w:t>
      </w:r>
      <w:r w:rsidRPr="00201CC7">
        <w:rPr>
          <w:rFonts w:cs="B Nazanin"/>
          <w:rtl/>
          <w:lang w:bidi="fa-IR"/>
        </w:rPr>
        <w:t>برای طراحی مستقیم رویتگرهای تشخیص خطا (</w:t>
      </w:r>
      <w:r w:rsidRPr="00201CC7">
        <w:rPr>
          <w:rFonts w:cs="B Nazanin"/>
          <w:lang w:bidi="fa-IR"/>
        </w:rPr>
        <w:t>FDI</w:t>
      </w:r>
      <w:r w:rsidR="00C86806">
        <w:rPr>
          <w:rStyle w:val="FootnoteReference"/>
          <w:lang w:bidi="fa-IR"/>
        </w:rPr>
        <w:footnoteReference w:id="13"/>
      </w:r>
      <w:r w:rsidRPr="00201CC7">
        <w:rPr>
          <w:rFonts w:cs="B Nazanin"/>
          <w:rtl/>
          <w:lang w:bidi="fa-IR"/>
        </w:rPr>
        <w:t>) استفاده شده است [</w:t>
      </w:r>
      <w:r w:rsidR="00FE2ED3">
        <w:rPr>
          <w:rFonts w:cs="B Nazanin" w:hint="cs"/>
          <w:rtl/>
          <w:lang w:bidi="fa-IR"/>
        </w:rPr>
        <w:t>13</w:t>
      </w:r>
      <w:r w:rsidRPr="00201CC7">
        <w:rPr>
          <w:rFonts w:cs="B Nazanin"/>
          <w:rtl/>
          <w:lang w:bidi="fa-IR"/>
        </w:rPr>
        <w:t>]. همچنین، استفاده از نمایش سیستم‌های دوگان و فرمول‌بندی نامساوی‌های ماتریسی خطی (</w:t>
      </w:r>
      <w:r w:rsidRPr="00201CC7">
        <w:rPr>
          <w:rFonts w:cs="B Nazanin"/>
          <w:lang w:bidi="fa-IR"/>
        </w:rPr>
        <w:t>LMI</w:t>
      </w:r>
      <w:r w:rsidR="00C86806">
        <w:rPr>
          <w:rStyle w:val="FootnoteReference"/>
          <w:lang w:bidi="fa-IR"/>
        </w:rPr>
        <w:footnoteReference w:id="14"/>
      </w:r>
      <w:r w:rsidRPr="00201CC7">
        <w:rPr>
          <w:rFonts w:cs="B Nazanin"/>
          <w:rtl/>
          <w:lang w:bidi="fa-IR"/>
        </w:rPr>
        <w:t>) برای سنتز رویتگرهای داده‌محور در [</w:t>
      </w:r>
      <w:r w:rsidR="00FE2ED3">
        <w:rPr>
          <w:rFonts w:cs="B Nazanin" w:hint="cs"/>
          <w:rtl/>
          <w:lang w:bidi="fa-IR"/>
        </w:rPr>
        <w:t>14</w:t>
      </w:r>
      <w:r w:rsidRPr="00201CC7">
        <w:rPr>
          <w:rFonts w:cs="B Nazanin"/>
          <w:rtl/>
          <w:lang w:bidi="fa-IR"/>
        </w:rPr>
        <w:t>] و [</w:t>
      </w:r>
      <w:r w:rsidR="00FE2ED3">
        <w:rPr>
          <w:rFonts w:cs="B Nazanin" w:hint="cs"/>
          <w:rtl/>
          <w:lang w:bidi="fa-IR"/>
        </w:rPr>
        <w:t>15</w:t>
      </w:r>
      <w:r w:rsidRPr="00201CC7">
        <w:rPr>
          <w:rFonts w:cs="B Nazanin"/>
          <w:rtl/>
          <w:lang w:bidi="fa-IR"/>
        </w:rPr>
        <w:t>] مورد بررسی قرار گرفته است. معیارهای تشخیص‌پذیری و طراحی رویتگر برای سیستم‌های توصیف‌</w:t>
      </w:r>
      <w:r w:rsidR="00C86806">
        <w:rPr>
          <w:rFonts w:cs="B Nazanin"/>
          <w:rtl/>
          <w:lang w:bidi="fa-IR"/>
        </w:rPr>
        <w:t>گر</w:t>
      </w:r>
      <w:r w:rsidR="00C86806">
        <w:rPr>
          <w:rStyle w:val="FootnoteReference"/>
          <w:rtl/>
          <w:lang w:bidi="fa-IR"/>
        </w:rPr>
        <w:footnoteReference w:id="15"/>
      </w:r>
      <w:r w:rsidR="00C86806">
        <w:rPr>
          <w:rFonts w:cs="B Nazanin" w:hint="cs"/>
          <w:rtl/>
          <w:lang w:bidi="fa-IR"/>
        </w:rPr>
        <w:t xml:space="preserve"> </w:t>
      </w:r>
      <w:r w:rsidRPr="00201CC7">
        <w:rPr>
          <w:rFonts w:cs="B Nazanin"/>
          <w:rtl/>
          <w:lang w:bidi="fa-IR"/>
        </w:rPr>
        <w:t>نیز اخیراً در [</w:t>
      </w:r>
      <w:r w:rsidR="00FE2ED3">
        <w:rPr>
          <w:rFonts w:cs="B Nazanin" w:hint="cs"/>
          <w:rtl/>
          <w:lang w:bidi="fa-IR"/>
        </w:rPr>
        <w:t>16</w:t>
      </w:r>
      <w:r w:rsidRPr="00201CC7">
        <w:rPr>
          <w:rFonts w:cs="B Nazanin"/>
          <w:rtl/>
          <w:lang w:bidi="fa-IR"/>
        </w:rPr>
        <w:t>] به صورت کاملاً داده‌محور استخراج شده‌اند.</w:t>
      </w:r>
    </w:p>
    <w:p w:rsidR="00020943" w:rsidRDefault="00020943" w:rsidP="00FE2ED3">
      <w:pPr>
        <w:pStyle w:val="a8"/>
        <w:spacing w:line="360" w:lineRule="auto"/>
        <w:ind w:firstLine="386"/>
        <w:rPr>
          <w:rFonts w:cs="B Nazanin"/>
          <w:rtl/>
          <w:lang w:bidi="fa-IR"/>
        </w:rPr>
      </w:pPr>
      <w:r w:rsidRPr="00020943">
        <w:rPr>
          <w:rFonts w:cs="B Nazanin"/>
          <w:rtl/>
          <w:lang w:bidi="fa-IR"/>
        </w:rPr>
        <w:t>توران و فراری-ترکاته [۱] اولین کار جامع را در زمینه طراحی</w:t>
      </w:r>
      <w:r w:rsidRPr="00020943">
        <w:rPr>
          <w:rFonts w:cs="B Nazanin"/>
          <w:lang w:bidi="fa-IR"/>
        </w:rPr>
        <w:t xml:space="preserve"> UIO </w:t>
      </w:r>
      <w:r w:rsidRPr="00020943">
        <w:rPr>
          <w:rFonts w:cs="B Nazanin"/>
          <w:rtl/>
          <w:lang w:bidi="fa-IR"/>
        </w:rPr>
        <w:t>داده‌راند برای سیستم‌های گسسته‌زمان ارائه دادند. آنها از لم بنیادی ویلمز استفاده کرده و شرایط لازم و کافی برای وجود</w:t>
      </w:r>
      <w:r w:rsidRPr="00020943">
        <w:rPr>
          <w:rFonts w:cs="B Nazanin"/>
          <w:lang w:bidi="fa-IR"/>
        </w:rPr>
        <w:t xml:space="preserve"> UIO </w:t>
      </w:r>
      <w:r w:rsidRPr="00020943">
        <w:rPr>
          <w:rFonts w:cs="B Nazanin"/>
          <w:rtl/>
          <w:lang w:bidi="fa-IR"/>
        </w:rPr>
        <w:t>داده‌راند را بر اساس داده‌های جمع‌آوری شده ارائه دادند</w:t>
      </w:r>
      <w:r>
        <w:rPr>
          <w:rFonts w:cs="B Nazanin" w:hint="cs"/>
          <w:rtl/>
          <w:lang w:bidi="fa-IR"/>
        </w:rPr>
        <w:t>.</w:t>
      </w:r>
    </w:p>
    <w:p w:rsidR="00020943" w:rsidRPr="00FE2ED3" w:rsidRDefault="00020943" w:rsidP="00020943">
      <w:pPr>
        <w:pStyle w:val="a8"/>
        <w:spacing w:line="360" w:lineRule="auto"/>
        <w:ind w:firstLine="386"/>
        <w:rPr>
          <w:rFonts w:cs="B Nazanin"/>
          <w:rtl/>
          <w:lang w:bidi="fa-IR"/>
        </w:rPr>
      </w:pPr>
      <w:r w:rsidRPr="00FE2ED3">
        <w:rPr>
          <w:rFonts w:cs="B Nazanin"/>
          <w:rtl/>
          <w:lang w:bidi="fa-IR"/>
        </w:rPr>
        <w:t>داده‌های تاریخی به صورت ماتریس‌های هانکل زیر سازماندهی می‌شوند</w:t>
      </w:r>
      <w:r>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20943" w:rsidTr="007B7C74">
        <w:tc>
          <w:tcPr>
            <w:tcW w:w="1394" w:type="dxa"/>
            <w:vAlign w:val="center"/>
          </w:tcPr>
          <w:p w:rsidR="00020943" w:rsidRDefault="00020943" w:rsidP="007B7C74">
            <w:pPr>
              <w:pStyle w:val="a8"/>
              <w:spacing w:line="360" w:lineRule="auto"/>
              <w:jc w:val="left"/>
              <w:rPr>
                <w:rFonts w:cs="B Nazanin"/>
                <w:rtl/>
                <w:lang w:bidi="fa-IR"/>
              </w:rPr>
            </w:pPr>
            <w:r>
              <w:rPr>
                <w:rFonts w:cs="B Nazanin" w:hint="cs"/>
                <w:rtl/>
                <w:lang w:bidi="fa-IR"/>
              </w:rPr>
              <w:t>(2-3)</w:t>
            </w:r>
          </w:p>
        </w:tc>
        <w:tc>
          <w:tcPr>
            <w:tcW w:w="7848" w:type="dxa"/>
            <w:vAlign w:val="center"/>
          </w:tcPr>
          <w:p w:rsidR="00020943" w:rsidRDefault="00020943" w:rsidP="007B7C74">
            <w:pPr>
              <w:pStyle w:val="a8"/>
              <w:spacing w:line="360" w:lineRule="auto"/>
              <w:jc w:val="right"/>
              <w:rPr>
                <w:rFonts w:cs="B Nazanin"/>
                <w:lang w:bidi="fa-IR"/>
              </w:rPr>
            </w:pPr>
            <w:r w:rsidRPr="00FE2ED3">
              <w:rPr>
                <w:rFonts w:cs="B Nazanin"/>
                <w:position w:val="-18"/>
                <w:sz w:val="28"/>
              </w:rPr>
              <w:object w:dxaOrig="3760" w:dyaOrig="480">
                <v:shape id="_x0000_i1042" type="#_x0000_t75" style="width:234.3pt;height:29.35pt" o:ole="">
                  <v:imagedata r:id="rId55" o:title=""/>
                </v:shape>
                <o:OLEObject Type="Embed" ProgID="Equation.DSMT4" ShapeID="_x0000_i1042" DrawAspect="Content" ObjectID="_1851093806" r:id="rId56"/>
              </w:object>
            </w:r>
            <w:r>
              <w:rPr>
                <w:rFonts w:cs="B Nazanin"/>
                <w:rtl/>
                <w:lang w:bidi="fa-IR"/>
              </w:rPr>
              <w:t xml:space="preserve"> </w:t>
            </w:r>
          </w:p>
        </w:tc>
      </w:tr>
    </w:tbl>
    <w:p w:rsidR="00020943" w:rsidRDefault="00020943" w:rsidP="00020943">
      <w:pPr>
        <w:pStyle w:val="a8"/>
        <w:spacing w:line="360" w:lineRule="auto"/>
        <w:ind w:firstLine="386"/>
        <w:rPr>
          <w:rFonts w:cs="B Nazanin"/>
          <w:rtl/>
          <w:lang w:bidi="fa-IR"/>
        </w:rPr>
      </w:pPr>
      <w:r w:rsidRPr="00FE2ED3">
        <w:rPr>
          <w:rFonts w:cs="B Nazanin"/>
          <w:rtl/>
          <w:lang w:bidi="fa-IR"/>
        </w:rPr>
        <w:t>که به بلوک‌های گذشته و آینده تقسیم می‌شوند</w:t>
      </w:r>
      <w:r>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20943" w:rsidTr="007B7C74">
        <w:tc>
          <w:tcPr>
            <w:tcW w:w="1394" w:type="dxa"/>
            <w:vAlign w:val="center"/>
          </w:tcPr>
          <w:p w:rsidR="00020943" w:rsidRDefault="00020943" w:rsidP="007B7C74">
            <w:pPr>
              <w:pStyle w:val="a8"/>
              <w:spacing w:line="360" w:lineRule="auto"/>
              <w:jc w:val="left"/>
              <w:rPr>
                <w:rFonts w:cs="B Nazanin"/>
                <w:rtl/>
                <w:lang w:bidi="fa-IR"/>
              </w:rPr>
            </w:pPr>
            <w:r>
              <w:rPr>
                <w:rFonts w:cs="B Nazanin" w:hint="cs"/>
                <w:rtl/>
                <w:lang w:bidi="fa-IR"/>
              </w:rPr>
              <w:t>(2-4)</w:t>
            </w:r>
          </w:p>
        </w:tc>
        <w:tc>
          <w:tcPr>
            <w:tcW w:w="7848" w:type="dxa"/>
            <w:vAlign w:val="center"/>
          </w:tcPr>
          <w:p w:rsidR="00020943" w:rsidRDefault="00020943" w:rsidP="007B7C74">
            <w:pPr>
              <w:pStyle w:val="a8"/>
              <w:spacing w:line="360" w:lineRule="auto"/>
              <w:jc w:val="right"/>
              <w:rPr>
                <w:rFonts w:cs="B Nazanin"/>
                <w:lang w:bidi="fa-IR"/>
              </w:rPr>
            </w:pPr>
            <w:r w:rsidRPr="00FE2ED3">
              <w:rPr>
                <w:rFonts w:cs="B Nazanin"/>
                <w:position w:val="-32"/>
                <w:sz w:val="28"/>
              </w:rPr>
              <w:object w:dxaOrig="3300" w:dyaOrig="760">
                <v:shape id="_x0000_i1043" type="#_x0000_t75" style="width:206.05pt;height:46.5pt" o:ole="">
                  <v:imagedata r:id="rId57" o:title=""/>
                </v:shape>
                <o:OLEObject Type="Embed" ProgID="Equation.DSMT4" ShapeID="_x0000_i1043" DrawAspect="Content" ObjectID="_1851093807" r:id="rId58"/>
              </w:object>
            </w:r>
            <w:r>
              <w:rPr>
                <w:rFonts w:cs="B Nazanin"/>
                <w:rtl/>
                <w:lang w:bidi="fa-IR"/>
              </w:rPr>
              <w:t xml:space="preserve"> </w:t>
            </w:r>
          </w:p>
        </w:tc>
      </w:tr>
    </w:tbl>
    <w:p w:rsidR="00020943" w:rsidRPr="00020943" w:rsidRDefault="00020943" w:rsidP="00020943">
      <w:pPr>
        <w:pStyle w:val="a8"/>
        <w:spacing w:line="360" w:lineRule="auto"/>
        <w:ind w:firstLine="386"/>
        <w:rPr>
          <w:rFonts w:cs="B Nazanin"/>
          <w:lang w:bidi="fa-IR"/>
        </w:rPr>
      </w:pPr>
      <w:r w:rsidRPr="00020943">
        <w:rPr>
          <w:rFonts w:cs="B Nazanin"/>
          <w:b/>
          <w:bCs/>
          <w:rtl/>
          <w:lang w:bidi="fa-IR"/>
        </w:rPr>
        <w:t>فرض ۲-۱:</w:t>
      </w:r>
      <w:r w:rsidRPr="00020943">
        <w:rPr>
          <w:rFonts w:cs="B Nazanin"/>
          <w:rtl/>
          <w:lang w:bidi="fa-IR"/>
        </w:rPr>
        <w:t xml:space="preserve"> داده‌های تاریخی </w:t>
      </w:r>
      <w:r w:rsidRPr="00020943">
        <w:rPr>
          <w:rFonts w:cs="B Nazanin"/>
          <w:lang w:bidi="fa-IR"/>
        </w:rPr>
        <w:t>{[uˉ</w:t>
      </w:r>
      <w:r w:rsidRPr="00020943">
        <w:rPr>
          <w:rFonts w:cs="B Nazanin"/>
          <w:vertAlign w:val="subscript"/>
          <w:lang w:bidi="fa-IR"/>
        </w:rPr>
        <w:t>i</w:t>
      </w:r>
      <w:r w:rsidRPr="00020943">
        <w:rPr>
          <w:rFonts w:cs="B Nazanin"/>
          <w:vertAlign w:val="superscript"/>
          <w:lang w:bidi="fa-IR"/>
        </w:rPr>
        <w:t>T</w:t>
      </w:r>
      <w:r w:rsidRPr="00020943">
        <w:rPr>
          <w:rFonts w:cs="B Nazanin"/>
          <w:lang w:bidi="fa-IR"/>
        </w:rPr>
        <w:t> dˉ</w:t>
      </w:r>
      <w:r w:rsidRPr="00020943">
        <w:rPr>
          <w:rFonts w:cs="B Nazanin"/>
          <w:vertAlign w:val="subscript"/>
          <w:lang w:bidi="fa-IR"/>
        </w:rPr>
        <w:t>i</w:t>
      </w:r>
      <w:r w:rsidRPr="00020943">
        <w:rPr>
          <w:rFonts w:cs="B Nazanin"/>
          <w:vertAlign w:val="superscript"/>
          <w:lang w:bidi="fa-IR"/>
        </w:rPr>
        <w:t>T</w:t>
      </w:r>
      <w:r w:rsidRPr="00020943">
        <w:rPr>
          <w:rFonts w:cs="B Nazanin"/>
          <w:lang w:bidi="fa-IR"/>
        </w:rPr>
        <w:t>]</w:t>
      </w:r>
      <w:r w:rsidRPr="00020943">
        <w:rPr>
          <w:rFonts w:cs="B Nazanin"/>
          <w:vertAlign w:val="superscript"/>
          <w:lang w:bidi="fa-IR"/>
        </w:rPr>
        <w:t>T</w:t>
      </w:r>
      <w:r w:rsidRPr="00020943">
        <w:rPr>
          <w:rFonts w:cs="B Nazanin"/>
          <w:lang w:bidi="fa-IR"/>
        </w:rPr>
        <w:t>}</w:t>
      </w:r>
      <w:r w:rsidRPr="00020943">
        <w:rPr>
          <w:rFonts w:cs="B Nazanin"/>
          <w:vertAlign w:val="subscript"/>
          <w:lang w:bidi="fa-IR"/>
        </w:rPr>
        <w:t>i=0</w:t>
      </w:r>
      <w:r w:rsidRPr="00020943">
        <w:rPr>
          <w:rFonts w:cs="B Nazanin"/>
          <w:vertAlign w:val="superscript"/>
          <w:lang w:bidi="fa-IR"/>
        </w:rPr>
        <w:t>T−1</w:t>
      </w:r>
      <w:r w:rsidRPr="00020943">
        <w:rPr>
          <w:rFonts w:cs="B Nazanin"/>
          <w:rtl/>
          <w:lang w:bidi="fa-IR"/>
        </w:rPr>
        <w:t xml:space="preserve"> از مرتبه </w:t>
      </w:r>
      <w:r w:rsidRPr="00020943">
        <w:rPr>
          <w:rFonts w:cs="B Nazanin"/>
          <w:lang w:bidi="fa-IR"/>
        </w:rPr>
        <w:t>n+2</w:t>
      </w:r>
      <w:r w:rsidRPr="00020943">
        <w:rPr>
          <w:rFonts w:cs="B Nazanin"/>
          <w:rtl/>
          <w:lang w:bidi="fa-IR"/>
        </w:rPr>
        <w:t xml:space="preserve"> به‌طور پایدار تحریک‌پذیر هستند [۱].</w:t>
      </w:r>
    </w:p>
    <w:p w:rsidR="00020943" w:rsidRPr="00020943" w:rsidRDefault="00020943" w:rsidP="00020943">
      <w:pPr>
        <w:pStyle w:val="a8"/>
        <w:spacing w:line="360" w:lineRule="auto"/>
        <w:ind w:firstLine="386"/>
        <w:rPr>
          <w:rFonts w:cs="B Nazanin"/>
          <w:rtl/>
          <w:lang w:bidi="fa-IR"/>
        </w:rPr>
      </w:pPr>
      <w:r w:rsidRPr="00020943">
        <w:rPr>
          <w:rFonts w:cs="B Nazanin"/>
          <w:b/>
          <w:bCs/>
          <w:rtl/>
          <w:lang w:bidi="fa-IR"/>
        </w:rPr>
        <w:t>لم ۲-۱:</w:t>
      </w:r>
      <w:r w:rsidRPr="00020943">
        <w:rPr>
          <w:rFonts w:cs="B Nazanin"/>
          <w:rtl/>
          <w:lang w:bidi="fa-IR"/>
        </w:rPr>
        <w:t xml:space="preserve"> اگر فرض ۲-۱ برقرار باشد، </w:t>
      </w:r>
      <w:r w:rsidRPr="00020943">
        <w:rPr>
          <w:rFonts w:cs="B Nazanin"/>
          <w:lang w:bidi="fa-IR"/>
        </w:rPr>
        <w:t>T</w:t>
      </w:r>
      <w:r w:rsidRPr="00020943">
        <w:rPr>
          <w:rFonts w:cs="B Nazanin"/>
          <w:vertAlign w:val="subscript"/>
          <w:lang w:bidi="fa-IR"/>
        </w:rPr>
        <w:t>c</w:t>
      </w:r>
      <w:r w:rsidRPr="00020943">
        <w:rPr>
          <w:rFonts w:cs="B Nazanin"/>
          <w:lang w:bidi="fa-IR"/>
        </w:rPr>
        <w:t>(vˉ,xˉ)=T</w:t>
      </w:r>
      <w:r w:rsidRPr="00020943">
        <w:rPr>
          <w:rFonts w:cs="B Nazanin"/>
          <w:vertAlign w:val="subscript"/>
          <w:lang w:bidi="fa-IR"/>
        </w:rPr>
        <w:t>G</w:t>
      </w:r>
      <w:r w:rsidRPr="00020943">
        <w:rPr>
          <w:rFonts w:cs="B Nazanin"/>
          <w:rtl/>
          <w:lang w:bidi="fa-IR"/>
        </w:rPr>
        <w:t>، یعنی تمام ترازهای سیستم با داده‌های تاریخی سازگار هستند [۱].</w:t>
      </w:r>
    </w:p>
    <w:p w:rsidR="00020943" w:rsidRDefault="00020943" w:rsidP="00020943">
      <w:pPr>
        <w:pStyle w:val="a8"/>
        <w:spacing w:line="360" w:lineRule="auto"/>
        <w:ind w:firstLine="386"/>
        <w:rPr>
          <w:rFonts w:cs="B Nazanin"/>
          <w:rtl/>
          <w:lang w:bidi="fa-IR"/>
        </w:rPr>
      </w:pPr>
      <w:r w:rsidRPr="00020943">
        <w:rPr>
          <w:rFonts w:cs="B Nazanin"/>
          <w:b/>
          <w:bCs/>
          <w:rtl/>
          <w:lang w:bidi="fa-IR"/>
        </w:rPr>
        <w:t>لم ۲-۲:</w:t>
      </w:r>
      <w:r w:rsidRPr="00020943">
        <w:rPr>
          <w:rFonts w:cs="B Nazanin"/>
          <w:rtl/>
          <w:lang w:bidi="fa-IR"/>
        </w:rPr>
        <w:t xml:space="preserve"> یک سیستم </w:t>
      </w:r>
      <w:r w:rsidRPr="00020943">
        <w:rPr>
          <w:rFonts w:cs="B Nazanin"/>
          <w:lang w:bidi="fa-IR"/>
        </w:rPr>
        <w:t>LTI</w:t>
      </w:r>
      <w:r w:rsidRPr="00020943">
        <w:rPr>
          <w:rFonts w:cs="B Nazanin"/>
          <w:rtl/>
          <w:lang w:bidi="fa-IR"/>
        </w:rPr>
        <w:t xml:space="preserve"> به فرم (۲) وجود دارد که تمام ترازهای سازگار با داده‌های تاریخی را تولید </w:t>
      </w:r>
      <w:r>
        <w:rPr>
          <w:rFonts w:cs="B Nazanin"/>
          <w:rtl/>
          <w:lang w:bidi="fa-IR"/>
        </w:rPr>
        <w:lastRenderedPageBreak/>
        <w:t>می‌کند اگر و تنها اگر</w:t>
      </w:r>
      <w:r>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20943" w:rsidTr="007B7C74">
        <w:tc>
          <w:tcPr>
            <w:tcW w:w="1394" w:type="dxa"/>
            <w:vAlign w:val="center"/>
          </w:tcPr>
          <w:p w:rsidR="00020943" w:rsidRDefault="00020943" w:rsidP="00020943">
            <w:pPr>
              <w:pStyle w:val="a8"/>
              <w:spacing w:line="360" w:lineRule="auto"/>
              <w:jc w:val="left"/>
              <w:rPr>
                <w:rFonts w:cs="B Nazanin"/>
                <w:rtl/>
                <w:lang w:bidi="fa-IR"/>
              </w:rPr>
            </w:pPr>
            <w:r>
              <w:rPr>
                <w:rFonts w:cs="B Nazanin" w:hint="cs"/>
                <w:rtl/>
                <w:lang w:bidi="fa-IR"/>
              </w:rPr>
              <w:t>(2-5)</w:t>
            </w:r>
          </w:p>
        </w:tc>
        <w:tc>
          <w:tcPr>
            <w:tcW w:w="7848" w:type="dxa"/>
            <w:vAlign w:val="center"/>
          </w:tcPr>
          <w:p w:rsidR="00020943" w:rsidRDefault="00020943" w:rsidP="007B7C74">
            <w:pPr>
              <w:pStyle w:val="a8"/>
              <w:spacing w:line="360" w:lineRule="auto"/>
              <w:jc w:val="right"/>
              <w:rPr>
                <w:rFonts w:cs="B Nazanin"/>
                <w:lang w:bidi="fa-IR"/>
              </w:rPr>
            </w:pPr>
            <w:r w:rsidRPr="00020943">
              <w:rPr>
                <w:rFonts w:cs="B Nazanin"/>
                <w:position w:val="-54"/>
                <w:sz w:val="28"/>
              </w:rPr>
              <w:object w:dxaOrig="1180" w:dyaOrig="1200">
                <v:shape id="_x0000_i1044" type="#_x0000_t75" style="width:73.65pt;height:73.65pt" o:ole="">
                  <v:imagedata r:id="rId59" o:title=""/>
                </v:shape>
                <o:OLEObject Type="Embed" ProgID="Equation.DSMT4" ShapeID="_x0000_i1044" DrawAspect="Content" ObjectID="_1851093808" r:id="rId60"/>
              </w:object>
            </w:r>
            <w:r>
              <w:rPr>
                <w:rFonts w:cs="B Nazanin"/>
                <w:rtl/>
                <w:lang w:bidi="fa-IR"/>
              </w:rPr>
              <w:t xml:space="preserve"> </w:t>
            </w:r>
          </w:p>
        </w:tc>
      </w:tr>
    </w:tbl>
    <w:p w:rsidR="00020943" w:rsidRDefault="00020943" w:rsidP="00020943">
      <w:pPr>
        <w:pStyle w:val="a8"/>
        <w:spacing w:line="360" w:lineRule="auto"/>
        <w:ind w:firstLine="386"/>
        <w:rPr>
          <w:rFonts w:cs="B Nazanin"/>
          <w:rtl/>
          <w:lang w:bidi="fa-IR"/>
        </w:rPr>
      </w:pPr>
      <w:r w:rsidRPr="00020943">
        <w:rPr>
          <w:rFonts w:cs="B Nazanin"/>
          <w:b/>
          <w:bCs/>
          <w:rtl/>
          <w:lang w:bidi="fa-IR"/>
        </w:rPr>
        <w:t xml:space="preserve">قضیه ۲-۲ </w:t>
      </w:r>
      <w:r w:rsidRPr="00020943">
        <w:rPr>
          <w:rFonts w:cs="B Nazanin" w:hint="cs"/>
          <w:b/>
          <w:bCs/>
          <w:rtl/>
          <w:lang w:bidi="fa-IR"/>
        </w:rPr>
        <w:t>(</w:t>
      </w:r>
      <w:r w:rsidRPr="00020943">
        <w:rPr>
          <w:rFonts w:cs="B Nazanin"/>
          <w:b/>
          <w:bCs/>
          <w:lang w:bidi="fa-IR"/>
        </w:rPr>
        <w:t>UIO</w:t>
      </w:r>
      <w:r w:rsidRPr="00020943">
        <w:rPr>
          <w:rFonts w:cs="B Nazanin" w:hint="cs"/>
          <w:b/>
          <w:bCs/>
          <w:rtl/>
          <w:lang w:bidi="fa-IR"/>
        </w:rPr>
        <w:t xml:space="preserve"> </w:t>
      </w:r>
      <w:r w:rsidRPr="00020943">
        <w:rPr>
          <w:rFonts w:cs="B Nazanin"/>
          <w:b/>
          <w:bCs/>
          <w:rtl/>
          <w:lang w:bidi="fa-IR"/>
        </w:rPr>
        <w:t>داده‌راند</w:t>
      </w:r>
      <w:r w:rsidRPr="00020943">
        <w:rPr>
          <w:rFonts w:cs="B Nazanin" w:hint="cs"/>
          <w:b/>
          <w:bCs/>
          <w:rtl/>
          <w:lang w:bidi="fa-IR"/>
        </w:rPr>
        <w:t xml:space="preserve">) [1]: </w:t>
      </w:r>
      <w:r w:rsidRPr="00020943">
        <w:rPr>
          <w:rFonts w:cs="B Nazanin"/>
          <w:rtl/>
          <w:lang w:bidi="fa-IR"/>
        </w:rPr>
        <w:t>تحت فرض ۲-۱، یک</w:t>
      </w:r>
      <w:r w:rsidRPr="00020943">
        <w:rPr>
          <w:rFonts w:cs="B Nazanin"/>
          <w:lang w:bidi="fa-IR"/>
        </w:rPr>
        <w:t xml:space="preserve"> UIO </w:t>
      </w:r>
      <w:r w:rsidRPr="00020943">
        <w:rPr>
          <w:rFonts w:cs="B Nazanin"/>
          <w:rtl/>
          <w:lang w:bidi="fa-IR"/>
        </w:rPr>
        <w:t xml:space="preserve">به فرم (۲) با ماتریس‌های داده‌شده در رابطه وجود دارد اگر و تنها اگر شرط بالا برقرار باشد و </w:t>
      </w:r>
      <w:r w:rsidRPr="00020943">
        <w:rPr>
          <w:rFonts w:cs="B Nazanin"/>
          <w:lang w:bidi="fa-IR"/>
        </w:rPr>
        <w:t>X</w:t>
      </w:r>
      <w:r w:rsidRPr="00020943">
        <w:rPr>
          <w:rFonts w:cs="B Nazanin"/>
          <w:vertAlign w:val="subscript"/>
          <w:lang w:bidi="fa-IR"/>
        </w:rPr>
        <w:t>f</w:t>
      </w:r>
      <w:r w:rsidRPr="00020943">
        <w:rPr>
          <w:rFonts w:cs="B Nazanin"/>
          <w:lang w:bidi="fa-IR"/>
        </w:rPr>
        <w:t>Δ</w:t>
      </w:r>
      <w:r w:rsidRPr="00020943">
        <w:rPr>
          <w:rFonts w:cs="B Nazanin"/>
          <w:vertAlign w:val="subscript"/>
          <w:lang w:bidi="fa-IR"/>
        </w:rPr>
        <w:t>Xp</w:t>
      </w:r>
      <w:r>
        <w:rPr>
          <w:rFonts w:cs="B Nazanin" w:hint="cs"/>
          <w:rtl/>
          <w:lang w:bidi="fa-IR"/>
        </w:rPr>
        <w:t xml:space="preserve"> </w:t>
      </w:r>
      <w:r w:rsidRPr="00020943">
        <w:rPr>
          <w:rFonts w:cs="B Nazanin"/>
          <w:rtl/>
          <w:lang w:bidi="fa-IR"/>
        </w:rPr>
        <w:t>پایدار</w:t>
      </w:r>
      <w:r>
        <w:rPr>
          <w:rStyle w:val="FootnoteReference"/>
          <w:rtl/>
          <w:lang w:bidi="fa-IR"/>
        </w:rPr>
        <w:footnoteReference w:id="16"/>
      </w:r>
      <w:r>
        <w:rPr>
          <w:rFonts w:cs="B Nazanin" w:hint="cs"/>
          <w:rtl/>
          <w:lang w:bidi="fa-IR"/>
        </w:rPr>
        <w:t xml:space="preserve"> </w:t>
      </w:r>
      <w:r w:rsidRPr="00020943">
        <w:rPr>
          <w:rFonts w:cs="B Nazanin"/>
          <w:rtl/>
          <w:lang w:bidi="fa-IR"/>
        </w:rPr>
        <w:t>باشد. تخمین‌های حالت از طریق فرمول تکراری زیر محاسبه می‌شوند</w:t>
      </w:r>
      <w:r>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20943" w:rsidTr="007B7C74">
        <w:tc>
          <w:tcPr>
            <w:tcW w:w="1394" w:type="dxa"/>
            <w:vAlign w:val="center"/>
          </w:tcPr>
          <w:p w:rsidR="00020943" w:rsidRDefault="00020943" w:rsidP="00020943">
            <w:pPr>
              <w:pStyle w:val="a8"/>
              <w:spacing w:line="360" w:lineRule="auto"/>
              <w:jc w:val="left"/>
              <w:rPr>
                <w:rFonts w:cs="B Nazanin"/>
                <w:rtl/>
                <w:lang w:bidi="fa-IR"/>
              </w:rPr>
            </w:pPr>
            <w:r>
              <w:rPr>
                <w:rFonts w:cs="B Nazanin" w:hint="cs"/>
                <w:rtl/>
                <w:lang w:bidi="fa-IR"/>
              </w:rPr>
              <w:t>(2-6)</w:t>
            </w:r>
          </w:p>
        </w:tc>
        <w:tc>
          <w:tcPr>
            <w:tcW w:w="7848" w:type="dxa"/>
            <w:vAlign w:val="center"/>
          </w:tcPr>
          <w:p w:rsidR="00020943" w:rsidRDefault="00020943" w:rsidP="007B7C74">
            <w:pPr>
              <w:pStyle w:val="a8"/>
              <w:spacing w:line="360" w:lineRule="auto"/>
              <w:jc w:val="right"/>
              <w:rPr>
                <w:rFonts w:cs="B Nazanin"/>
                <w:lang w:bidi="fa-IR"/>
              </w:rPr>
            </w:pPr>
            <w:r w:rsidRPr="00020943">
              <w:rPr>
                <w:rFonts w:cs="B Nazanin"/>
                <w:position w:val="-32"/>
                <w:sz w:val="28"/>
              </w:rPr>
              <w:object w:dxaOrig="3159" w:dyaOrig="800">
                <v:shape id="_x0000_i1045" type="#_x0000_t75" style="width:197.15pt;height:49.3pt" o:ole="">
                  <v:imagedata r:id="rId61" o:title=""/>
                </v:shape>
                <o:OLEObject Type="Embed" ProgID="Equation.DSMT4" ShapeID="_x0000_i1045" DrawAspect="Content" ObjectID="_1851093809" r:id="rId62"/>
              </w:object>
            </w:r>
            <w:r>
              <w:rPr>
                <w:rFonts w:cs="B Nazanin"/>
                <w:rtl/>
                <w:lang w:bidi="fa-IR"/>
              </w:rPr>
              <w:t xml:space="preserve"> </w:t>
            </w:r>
          </w:p>
        </w:tc>
      </w:tr>
    </w:tbl>
    <w:p w:rsidR="00020943" w:rsidRPr="00020943" w:rsidRDefault="00020943" w:rsidP="00020943">
      <w:pPr>
        <w:pStyle w:val="a8"/>
        <w:spacing w:line="360" w:lineRule="auto"/>
        <w:ind w:firstLine="386"/>
        <w:rPr>
          <w:rFonts w:cs="B Nazanin"/>
          <w:rtl/>
          <w:lang w:bidi="fa-IR"/>
        </w:rPr>
      </w:pPr>
      <w:r w:rsidRPr="00020943">
        <w:rPr>
          <w:rFonts w:cs="B Nazanin"/>
          <w:rtl/>
          <w:lang w:bidi="fa-IR"/>
        </w:rPr>
        <w:t>این روش بر روی ریزشبکه‌های</w:t>
      </w:r>
      <w:r w:rsidRPr="00020943">
        <w:rPr>
          <w:rFonts w:cs="B Nazanin"/>
          <w:lang w:bidi="fa-IR"/>
        </w:rPr>
        <w:t xml:space="preserve"> DC </w:t>
      </w:r>
      <w:r>
        <w:rPr>
          <w:rFonts w:cs="B Nazanin"/>
          <w:rtl/>
          <w:lang w:bidi="fa-IR"/>
        </w:rPr>
        <w:t>اعمال شده است.</w:t>
      </w:r>
    </w:p>
    <w:p w:rsidR="00020943" w:rsidRPr="00020943" w:rsidRDefault="00020943" w:rsidP="00020943">
      <w:pPr>
        <w:pStyle w:val="a8"/>
        <w:spacing w:line="360" w:lineRule="auto"/>
        <w:ind w:firstLine="386"/>
        <w:rPr>
          <w:rFonts w:cs="B Nazanin"/>
          <w:lang w:bidi="fa-IR"/>
        </w:rPr>
      </w:pPr>
      <w:r w:rsidRPr="00020943">
        <w:rPr>
          <w:rFonts w:cs="B Nazanin"/>
          <w:rtl/>
          <w:lang w:bidi="fa-IR"/>
        </w:rPr>
        <w:t xml:space="preserve">دیسارو و والچر [۴] شرایط لازم و کافی برای وجود </w:t>
      </w:r>
      <w:r w:rsidRPr="00020943">
        <w:rPr>
          <w:rFonts w:cs="B Nazanin"/>
          <w:lang w:bidi="fa-IR"/>
        </w:rPr>
        <w:t>UIO</w:t>
      </w:r>
      <w:r w:rsidRPr="00020943">
        <w:rPr>
          <w:rFonts w:cs="B Nazanin"/>
          <w:rtl/>
          <w:lang w:bidi="fa-IR"/>
        </w:rPr>
        <w:t xml:space="preserve"> داده‌راند را ارائه دادند و اثبات کردند که تحت فرضیات ضعیف روی داده‌های جمع‌آوری شده، شرایط حل‌پذیری داد</w:t>
      </w:r>
      <w:r>
        <w:rPr>
          <w:rFonts w:cs="B Nazanin"/>
          <w:rtl/>
          <w:lang w:bidi="fa-IR"/>
        </w:rPr>
        <w:t>ه‌راند معادل شرایط مدل‌مبنا است</w:t>
      </w:r>
      <w:r>
        <w:rPr>
          <w:rFonts w:cs="B Nazanin" w:hint="cs"/>
          <w:rtl/>
          <w:lang w:bidi="fa-IR"/>
        </w:rPr>
        <w:t>.</w:t>
      </w:r>
    </w:p>
    <w:p w:rsidR="00020943" w:rsidRDefault="00020943" w:rsidP="00020943">
      <w:pPr>
        <w:pStyle w:val="a8"/>
        <w:spacing w:line="360" w:lineRule="auto"/>
        <w:ind w:firstLine="386"/>
        <w:rPr>
          <w:rFonts w:cs="B Nazanin"/>
          <w:rtl/>
          <w:lang w:bidi="fa-IR"/>
        </w:rPr>
      </w:pPr>
      <w:r w:rsidRPr="00020943">
        <w:rPr>
          <w:rFonts w:cs="B Nazanin"/>
          <w:rtl/>
          <w:lang w:bidi="fa-IR"/>
        </w:rPr>
        <w:t>داده‌های ت</w:t>
      </w:r>
      <w:r>
        <w:rPr>
          <w:rFonts w:cs="B Nazanin"/>
          <w:rtl/>
          <w:lang w:bidi="fa-IR"/>
        </w:rPr>
        <w:t>اریخی به صورت زیر تعریف می‌شوند</w:t>
      </w:r>
      <w:r>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020943" w:rsidTr="007B7C74">
        <w:tc>
          <w:tcPr>
            <w:tcW w:w="1394" w:type="dxa"/>
            <w:vAlign w:val="center"/>
          </w:tcPr>
          <w:p w:rsidR="00020943" w:rsidRDefault="00020943" w:rsidP="00020943">
            <w:pPr>
              <w:pStyle w:val="a8"/>
              <w:spacing w:line="360" w:lineRule="auto"/>
              <w:jc w:val="left"/>
              <w:rPr>
                <w:rFonts w:cs="B Nazanin"/>
                <w:rtl/>
                <w:lang w:bidi="fa-IR"/>
              </w:rPr>
            </w:pPr>
            <w:r>
              <w:rPr>
                <w:rFonts w:cs="B Nazanin" w:hint="cs"/>
                <w:rtl/>
                <w:lang w:bidi="fa-IR"/>
              </w:rPr>
              <w:t>(2-7)</w:t>
            </w:r>
          </w:p>
        </w:tc>
        <w:tc>
          <w:tcPr>
            <w:tcW w:w="7848" w:type="dxa"/>
            <w:vAlign w:val="center"/>
          </w:tcPr>
          <w:p w:rsidR="00020943" w:rsidRDefault="00020943" w:rsidP="007B7C74">
            <w:pPr>
              <w:pStyle w:val="a8"/>
              <w:spacing w:line="360" w:lineRule="auto"/>
              <w:jc w:val="right"/>
              <w:rPr>
                <w:rFonts w:cs="B Nazanin"/>
                <w:lang w:bidi="fa-IR"/>
              </w:rPr>
            </w:pPr>
            <w:r w:rsidRPr="00020943">
              <w:rPr>
                <w:rFonts w:cs="B Nazanin"/>
                <w:position w:val="-60"/>
                <w:sz w:val="28"/>
              </w:rPr>
              <w:object w:dxaOrig="5120" w:dyaOrig="1320">
                <v:shape id="_x0000_i1046" type="#_x0000_t75" style="width:319pt;height:80.85pt" o:ole="">
                  <v:imagedata r:id="rId63" o:title=""/>
                </v:shape>
                <o:OLEObject Type="Embed" ProgID="Equation.DSMT4" ShapeID="_x0000_i1046" DrawAspect="Content" ObjectID="_1851093810" r:id="rId64"/>
              </w:object>
            </w:r>
            <w:r>
              <w:rPr>
                <w:rFonts w:cs="B Nazanin"/>
                <w:rtl/>
                <w:lang w:bidi="fa-IR"/>
              </w:rPr>
              <w:t xml:space="preserve"> </w:t>
            </w:r>
          </w:p>
        </w:tc>
      </w:tr>
    </w:tbl>
    <w:p w:rsidR="00020943" w:rsidRPr="00020943" w:rsidRDefault="00020943" w:rsidP="00020943">
      <w:pPr>
        <w:pStyle w:val="a8"/>
        <w:spacing w:line="360" w:lineRule="auto"/>
        <w:ind w:firstLine="386"/>
        <w:rPr>
          <w:rFonts w:cs="B Nazanin"/>
          <w:lang w:bidi="fa-IR"/>
        </w:rPr>
      </w:pPr>
      <w:r w:rsidRPr="00020943">
        <w:rPr>
          <w:rFonts w:cs="B Nazanin"/>
          <w:b/>
          <w:bCs/>
          <w:rtl/>
          <w:lang w:bidi="fa-IR"/>
        </w:rPr>
        <w:t xml:space="preserve">فرض ۲-۲: </w:t>
      </w:r>
      <w:r w:rsidRPr="00020943">
        <w:rPr>
          <w:rFonts w:cs="B Nazanin"/>
          <w:rtl/>
          <w:lang w:bidi="fa-IR"/>
        </w:rPr>
        <w:t xml:space="preserve">اندازه </w:t>
      </w:r>
      <w:r w:rsidRPr="00020943">
        <w:rPr>
          <w:rFonts w:cs="B Nazanin"/>
          <w:lang w:bidi="fa-IR"/>
        </w:rPr>
        <w:t>r</w:t>
      </w:r>
      <w:r w:rsidRPr="00020943">
        <w:rPr>
          <w:rFonts w:cs="B Nazanin"/>
          <w:rtl/>
          <w:lang w:bidi="fa-IR"/>
        </w:rPr>
        <w:t xml:space="preserve"> ورودی ناشناخته معلوم است و ماتریس </w:t>
      </w:r>
      <w:r w:rsidRPr="00020943">
        <w:rPr>
          <w:rFonts w:cs="B Nazanin"/>
          <w:lang w:bidi="fa-IR"/>
        </w:rPr>
        <w:t>[U</w:t>
      </w:r>
      <w:r w:rsidRPr="00020943">
        <w:rPr>
          <w:rFonts w:cs="B Nazanin"/>
          <w:vertAlign w:val="subscript"/>
          <w:lang w:bidi="fa-IR"/>
        </w:rPr>
        <w:t>p</w:t>
      </w:r>
      <w:r w:rsidRPr="00020943">
        <w:rPr>
          <w:rFonts w:cs="B Nazanin"/>
          <w:vertAlign w:val="superscript"/>
          <w:lang w:bidi="fa-IR"/>
        </w:rPr>
        <w:t>T</w:t>
      </w:r>
      <w:r w:rsidRPr="00020943">
        <w:rPr>
          <w:rFonts w:cs="B Nazanin"/>
          <w:lang w:bidi="fa-IR"/>
        </w:rPr>
        <w:t> D</w:t>
      </w:r>
      <w:r w:rsidRPr="00020943">
        <w:rPr>
          <w:rFonts w:cs="B Nazanin"/>
          <w:vertAlign w:val="subscript"/>
          <w:lang w:bidi="fa-IR"/>
        </w:rPr>
        <w:t>p</w:t>
      </w:r>
      <w:r w:rsidRPr="00020943">
        <w:rPr>
          <w:rFonts w:cs="B Nazanin"/>
          <w:vertAlign w:val="superscript"/>
          <w:lang w:bidi="fa-IR"/>
        </w:rPr>
        <w:t>T</w:t>
      </w:r>
      <w:r w:rsidRPr="00020943">
        <w:rPr>
          <w:rFonts w:cs="B Nazanin"/>
          <w:lang w:bidi="fa-IR"/>
        </w:rPr>
        <w:t> X</w:t>
      </w:r>
      <w:r w:rsidRPr="00020943">
        <w:rPr>
          <w:rFonts w:cs="B Nazanin"/>
          <w:vertAlign w:val="subscript"/>
          <w:lang w:bidi="fa-IR"/>
        </w:rPr>
        <w:t>p</w:t>
      </w:r>
      <w:r w:rsidRPr="00020943">
        <w:rPr>
          <w:rFonts w:cs="B Nazanin"/>
          <w:vertAlign w:val="superscript"/>
          <w:lang w:bidi="fa-IR"/>
        </w:rPr>
        <w:t>T</w:t>
      </w:r>
      <w:r w:rsidRPr="00020943">
        <w:rPr>
          <w:rFonts w:cs="B Nazanin"/>
          <w:lang w:bidi="fa-IR"/>
        </w:rPr>
        <w:t>]</w:t>
      </w:r>
      <w:r w:rsidRPr="00020943">
        <w:rPr>
          <w:rFonts w:cs="B Nazanin"/>
          <w:vertAlign w:val="superscript"/>
          <w:lang w:bidi="fa-IR"/>
        </w:rPr>
        <w:t>T</w:t>
      </w:r>
      <w:r w:rsidRPr="00020943">
        <w:rPr>
          <w:rFonts w:cs="B Nazanin"/>
          <w:rtl/>
          <w:lang w:bidi="fa-IR"/>
        </w:rPr>
        <w:t xml:space="preserve"> از رتبه کامل سطری است [۴].</w:t>
      </w:r>
    </w:p>
    <w:p w:rsidR="00020943" w:rsidRPr="00020943" w:rsidRDefault="00020943" w:rsidP="00020943">
      <w:pPr>
        <w:pStyle w:val="a8"/>
        <w:spacing w:line="360" w:lineRule="auto"/>
        <w:ind w:firstLine="386"/>
        <w:rPr>
          <w:rFonts w:cs="B Nazanin"/>
          <w:rtl/>
          <w:lang w:bidi="fa-IR"/>
        </w:rPr>
      </w:pPr>
      <w:r w:rsidRPr="00020943">
        <w:rPr>
          <w:rFonts w:cs="B Nazanin"/>
          <w:b/>
          <w:bCs/>
          <w:rtl/>
          <w:lang w:bidi="fa-IR"/>
        </w:rPr>
        <w:t>لم ۲-۳:</w:t>
      </w:r>
      <w:r w:rsidRPr="00020943">
        <w:rPr>
          <w:rFonts w:cs="B Nazanin"/>
          <w:rtl/>
          <w:lang w:bidi="fa-IR"/>
        </w:rPr>
        <w:t xml:space="preserve"> تحت فرض ۲-۲، ترازهای تولیدشده توسط سیستم </w:t>
      </w:r>
      <w:r w:rsidRPr="00020943">
        <w:rPr>
          <w:rFonts w:cs="B Nazanin"/>
          <w:lang w:bidi="fa-IR"/>
        </w:rPr>
        <w:t>Σ</w:t>
      </w:r>
      <w:r w:rsidRPr="00020943">
        <w:rPr>
          <w:rFonts w:cs="B Nazanin"/>
          <w:rtl/>
          <w:lang w:bidi="fa-IR"/>
        </w:rPr>
        <w:t xml:space="preserve"> همان‌هایی هستند که با داده‌های تاریخی سازگارند [۴].</w:t>
      </w:r>
    </w:p>
    <w:p w:rsidR="00020943" w:rsidRDefault="00020943" w:rsidP="00020943">
      <w:pPr>
        <w:pStyle w:val="a8"/>
        <w:spacing w:line="360" w:lineRule="auto"/>
        <w:ind w:firstLine="386"/>
        <w:rPr>
          <w:rFonts w:cs="B Nazanin"/>
          <w:rtl/>
          <w:lang w:bidi="fa-IR"/>
        </w:rPr>
      </w:pPr>
      <w:r w:rsidRPr="00020943">
        <w:rPr>
          <w:rFonts w:cs="B Nazanin"/>
          <w:b/>
          <w:bCs/>
          <w:rtl/>
          <w:lang w:bidi="fa-IR"/>
        </w:rPr>
        <w:t>قضیه ۲-۳:</w:t>
      </w:r>
      <w:r w:rsidRPr="00020943">
        <w:rPr>
          <w:rFonts w:cs="B Nazanin"/>
          <w:rtl/>
          <w:lang w:bidi="fa-IR"/>
        </w:rPr>
        <w:t xml:space="preserve"> تحت فرض -۲، حقایق زیر معادل هستند [۴]:</w:t>
      </w:r>
    </w:p>
    <w:p w:rsidR="002C67AC" w:rsidRPr="002C67AC" w:rsidRDefault="002C67AC" w:rsidP="00542046">
      <w:pPr>
        <w:pStyle w:val="a8"/>
        <w:numPr>
          <w:ilvl w:val="0"/>
          <w:numId w:val="11"/>
        </w:numPr>
        <w:spacing w:line="360" w:lineRule="auto"/>
        <w:rPr>
          <w:rFonts w:cs="B Nazanin"/>
          <w:lang w:bidi="fa-IR"/>
        </w:rPr>
      </w:pPr>
      <w:r w:rsidRPr="002C67AC">
        <w:rPr>
          <w:rFonts w:cs="B Nazanin"/>
          <w:rtl/>
          <w:lang w:bidi="fa-IR"/>
        </w:rPr>
        <w:lastRenderedPageBreak/>
        <w:t>یک</w:t>
      </w:r>
      <w:r w:rsidRPr="002C67AC">
        <w:rPr>
          <w:rFonts w:cs="B Nazanin"/>
          <w:lang w:bidi="fa-IR"/>
        </w:rPr>
        <w:t xml:space="preserve"> UIO </w:t>
      </w:r>
      <w:r w:rsidRPr="002C67AC">
        <w:rPr>
          <w:rFonts w:cs="B Nazanin"/>
          <w:rtl/>
          <w:lang w:bidi="fa-IR"/>
        </w:rPr>
        <w:t>به فرم (۳)-(۴) وجود دارد که</w:t>
      </w:r>
      <w:r w:rsidRPr="002C67AC">
        <w:rPr>
          <w:rFonts w:cs="B Nazanin"/>
          <w:lang w:bidi="fa-IR"/>
        </w:rPr>
        <w:t xml:space="preserve"> T</w:t>
      </w:r>
      <w:r w:rsidRPr="002C67AC">
        <w:rPr>
          <w:rFonts w:cs="B Nazanin"/>
          <w:vertAlign w:val="subscript"/>
          <w:lang w:bidi="fa-IR"/>
        </w:rPr>
        <w:t>Σ</w:t>
      </w:r>
      <w:r w:rsidRPr="002C67AC">
        <w:rPr>
          <w:rFonts w:ascii="Cambria Math" w:hAnsi="Cambria Math" w:cs="Cambria Math"/>
          <w:lang w:bidi="fa-IR"/>
        </w:rPr>
        <w:t>⊆</w:t>
      </w:r>
      <w:r w:rsidRPr="002C67AC">
        <w:rPr>
          <w:rFonts w:cs="B Nazanin"/>
          <w:lang w:bidi="fa-IR"/>
        </w:rPr>
        <w:t>T</w:t>
      </w:r>
      <w:r w:rsidRPr="002C67AC">
        <w:rPr>
          <w:rFonts w:cs="Times New Roman"/>
          <w:vertAlign w:val="subscript"/>
          <w:lang w:bidi="fa-IR"/>
        </w:rPr>
        <w:t>Σ</w:t>
      </w:r>
      <w:r>
        <w:rPr>
          <w:rFonts w:cs="B Nazanin"/>
          <w:lang w:bidi="fa-IR"/>
        </w:rPr>
        <w:t xml:space="preserve"> </w:t>
      </w:r>
      <w:r w:rsidRPr="002C67AC">
        <w:rPr>
          <w:rFonts w:cs="B Nazanin"/>
          <w:lang w:bidi="fa-IR"/>
        </w:rPr>
        <w:t>​</w:t>
      </w:r>
    </w:p>
    <w:p w:rsidR="002C67AC" w:rsidRDefault="002C67AC" w:rsidP="00542046">
      <w:pPr>
        <w:pStyle w:val="a8"/>
        <w:numPr>
          <w:ilvl w:val="0"/>
          <w:numId w:val="11"/>
        </w:numPr>
        <w:spacing w:line="360" w:lineRule="auto"/>
        <w:rPr>
          <w:rFonts w:cs="B Nazanin"/>
          <w:lang w:bidi="fa-IR"/>
        </w:rPr>
      </w:pPr>
      <w:r w:rsidRPr="002C67AC">
        <w:rPr>
          <w:rFonts w:cs="B Nazanin"/>
          <w:rtl/>
          <w:lang w:bidi="fa-IR"/>
        </w:rPr>
        <w:t>ماتریس‌های</w:t>
      </w:r>
      <w:r w:rsidRPr="002C67AC">
        <w:rPr>
          <w:rFonts w:cs="B Nazanin"/>
          <w:lang w:bidi="fa-IR"/>
        </w:rPr>
        <w:t xml:space="preserve"> T1,T2,T3,T4 </w:t>
      </w:r>
      <w:r w:rsidRPr="002C67AC">
        <w:rPr>
          <w:rFonts w:cs="B Nazanin"/>
          <w:rtl/>
          <w:lang w:bidi="fa-IR"/>
        </w:rPr>
        <w:t>وجود دارند که</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2C67AC" w:rsidTr="007B7C74">
        <w:tc>
          <w:tcPr>
            <w:tcW w:w="1394" w:type="dxa"/>
            <w:vAlign w:val="center"/>
          </w:tcPr>
          <w:p w:rsidR="002C67AC" w:rsidRDefault="002C67AC" w:rsidP="002C67AC">
            <w:pPr>
              <w:pStyle w:val="a8"/>
              <w:spacing w:line="360" w:lineRule="auto"/>
              <w:jc w:val="left"/>
              <w:rPr>
                <w:rFonts w:cs="B Nazanin"/>
                <w:rtl/>
                <w:lang w:bidi="fa-IR"/>
              </w:rPr>
            </w:pPr>
            <w:r>
              <w:rPr>
                <w:rFonts w:cs="B Nazanin" w:hint="cs"/>
                <w:rtl/>
                <w:lang w:bidi="fa-IR"/>
              </w:rPr>
              <w:t>(2-8)</w:t>
            </w:r>
          </w:p>
        </w:tc>
        <w:tc>
          <w:tcPr>
            <w:tcW w:w="7848" w:type="dxa"/>
            <w:vAlign w:val="center"/>
          </w:tcPr>
          <w:p w:rsidR="002C67AC" w:rsidRDefault="002C67AC" w:rsidP="007B7C74">
            <w:pPr>
              <w:pStyle w:val="a8"/>
              <w:spacing w:line="360" w:lineRule="auto"/>
              <w:jc w:val="right"/>
              <w:rPr>
                <w:rFonts w:cs="B Nazanin"/>
                <w:lang w:bidi="fa-IR"/>
              </w:rPr>
            </w:pPr>
            <w:r w:rsidRPr="002C67AC">
              <w:rPr>
                <w:rFonts w:cs="B Nazanin"/>
                <w:position w:val="-68"/>
                <w:sz w:val="28"/>
              </w:rPr>
              <w:object w:dxaOrig="2780" w:dyaOrig="1480">
                <v:shape id="_x0000_i1047" type="#_x0000_t75" style="width:173.35pt;height:90.85pt" o:ole="">
                  <v:imagedata r:id="rId65" o:title=""/>
                </v:shape>
                <o:OLEObject Type="Embed" ProgID="Equation.DSMT4" ShapeID="_x0000_i1047" DrawAspect="Content" ObjectID="_1851093811" r:id="rId66"/>
              </w:object>
            </w:r>
            <w:r>
              <w:rPr>
                <w:rFonts w:cs="B Nazanin"/>
                <w:rtl/>
                <w:lang w:bidi="fa-IR"/>
              </w:rPr>
              <w:t xml:space="preserve"> </w:t>
            </w:r>
          </w:p>
        </w:tc>
      </w:tr>
    </w:tbl>
    <w:p w:rsidR="002C67AC" w:rsidRPr="002C67AC" w:rsidRDefault="002C67AC" w:rsidP="002C67AC">
      <w:pPr>
        <w:pStyle w:val="a8"/>
        <w:spacing w:line="360" w:lineRule="auto"/>
        <w:ind w:left="656" w:firstLine="386"/>
        <w:rPr>
          <w:rFonts w:cs="B Nazanin"/>
          <w:rtl/>
          <w:lang w:bidi="fa-IR"/>
        </w:rPr>
      </w:pPr>
      <w:r w:rsidRPr="002C67AC">
        <w:rPr>
          <w:rFonts w:cs="B Nazanin"/>
          <w:rtl/>
          <w:lang w:bidi="fa-IR"/>
        </w:rPr>
        <w:t>و</w:t>
      </w:r>
      <w:r w:rsidRPr="002C67AC">
        <w:rPr>
          <w:rFonts w:cs="B Nazanin"/>
          <w:lang w:bidi="fa-IR"/>
        </w:rPr>
        <w:t xml:space="preserve"> T</w:t>
      </w:r>
      <w:r w:rsidRPr="002C67AC">
        <w:rPr>
          <w:rFonts w:cs="B Nazanin"/>
          <w:vertAlign w:val="subscript"/>
          <w:lang w:bidi="fa-IR"/>
        </w:rPr>
        <w:t>4</w:t>
      </w:r>
      <w:r w:rsidRPr="002C67AC">
        <w:rPr>
          <w:rFonts w:cs="B Nazanin"/>
          <w:lang w:bidi="fa-IR"/>
        </w:rPr>
        <w:t xml:space="preserve">​ </w:t>
      </w:r>
      <w:r w:rsidRPr="002C67AC">
        <w:rPr>
          <w:rFonts w:cs="B Nazanin"/>
          <w:rtl/>
          <w:lang w:bidi="fa-IR"/>
        </w:rPr>
        <w:t>پایدار است</w:t>
      </w:r>
      <w:r>
        <w:rPr>
          <w:rFonts w:cs="B Nazanin" w:hint="cs"/>
          <w:rtl/>
          <w:lang w:bidi="fa-IR"/>
        </w:rPr>
        <w:t>.</w:t>
      </w:r>
    </w:p>
    <w:p w:rsidR="002C67AC" w:rsidRDefault="002C67AC" w:rsidP="00542046">
      <w:pPr>
        <w:pStyle w:val="a8"/>
        <w:numPr>
          <w:ilvl w:val="0"/>
          <w:numId w:val="11"/>
        </w:numPr>
        <w:spacing w:line="360" w:lineRule="auto"/>
        <w:rPr>
          <w:rFonts w:cs="B Nazanin"/>
          <w:lang w:bidi="fa-IR"/>
        </w:rPr>
      </w:pPr>
      <w:r w:rsidRPr="002C67AC">
        <w:rPr>
          <w:rFonts w:cs="B Nazanin"/>
          <w:rtl/>
          <w:lang w:bidi="fa-IR"/>
        </w:rPr>
        <w:t>شرایط زیر برقرارند</w:t>
      </w:r>
      <w:r>
        <w:rPr>
          <w:rFonts w:cs="B Nazanin"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2C67AC" w:rsidTr="007B7C74">
        <w:tc>
          <w:tcPr>
            <w:tcW w:w="1394" w:type="dxa"/>
            <w:vAlign w:val="center"/>
          </w:tcPr>
          <w:p w:rsidR="002C67AC" w:rsidRDefault="002C67AC" w:rsidP="002C67AC">
            <w:pPr>
              <w:pStyle w:val="a8"/>
              <w:spacing w:line="360" w:lineRule="auto"/>
              <w:jc w:val="left"/>
              <w:rPr>
                <w:rFonts w:cs="B Nazanin"/>
                <w:rtl/>
                <w:lang w:bidi="fa-IR"/>
              </w:rPr>
            </w:pPr>
            <w:r>
              <w:rPr>
                <w:rFonts w:cs="B Nazanin" w:hint="cs"/>
                <w:rtl/>
                <w:lang w:bidi="fa-IR"/>
              </w:rPr>
              <w:t>(2-9)</w:t>
            </w:r>
          </w:p>
        </w:tc>
        <w:tc>
          <w:tcPr>
            <w:tcW w:w="7848" w:type="dxa"/>
            <w:vAlign w:val="center"/>
          </w:tcPr>
          <w:p w:rsidR="002C67AC" w:rsidRDefault="002C67AC" w:rsidP="007B7C74">
            <w:pPr>
              <w:pStyle w:val="a8"/>
              <w:spacing w:line="360" w:lineRule="auto"/>
              <w:jc w:val="right"/>
              <w:rPr>
                <w:rFonts w:cs="B Nazanin"/>
                <w:lang w:bidi="fa-IR"/>
              </w:rPr>
            </w:pPr>
            <w:r w:rsidRPr="002C67AC">
              <w:rPr>
                <w:rFonts w:cs="B Nazanin"/>
                <w:position w:val="-70"/>
                <w:sz w:val="28"/>
              </w:rPr>
              <w:object w:dxaOrig="2299" w:dyaOrig="1520">
                <v:shape id="_x0000_i1048" type="#_x0000_t75" style="width:143.45pt;height:93.6pt" o:ole="">
                  <v:imagedata r:id="rId67" o:title=""/>
                </v:shape>
                <o:OLEObject Type="Embed" ProgID="Equation.DSMT4" ShapeID="_x0000_i1048" DrawAspect="Content" ObjectID="_1851093812" r:id="rId68"/>
              </w:object>
            </w:r>
            <w:r>
              <w:rPr>
                <w:rFonts w:cs="B Nazanin"/>
                <w:rtl/>
                <w:lang w:bidi="fa-IR"/>
              </w:rPr>
              <w:t xml:space="preserve"> </w:t>
            </w:r>
          </w:p>
        </w:tc>
      </w:tr>
    </w:tbl>
    <w:p w:rsidR="002C67AC" w:rsidRDefault="002C67AC" w:rsidP="002C67AC">
      <w:pPr>
        <w:pStyle w:val="a8"/>
        <w:spacing w:line="360" w:lineRule="auto"/>
        <w:ind w:firstLine="386"/>
        <w:rPr>
          <w:rFonts w:cs="B Nazanin"/>
          <w:rtl/>
          <w:lang w:bidi="fa-IR"/>
        </w:rPr>
      </w:pPr>
      <w:r>
        <w:rPr>
          <w:rFonts w:cs="B Nazanin" w:hint="cs"/>
          <w:rtl/>
          <w:lang w:bidi="fa-IR"/>
        </w:rPr>
        <w:t>و</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2C67AC" w:rsidTr="007B7C74">
        <w:tc>
          <w:tcPr>
            <w:tcW w:w="1394" w:type="dxa"/>
            <w:vAlign w:val="center"/>
          </w:tcPr>
          <w:p w:rsidR="002C67AC" w:rsidRDefault="002C67AC" w:rsidP="002C67AC">
            <w:pPr>
              <w:pStyle w:val="a8"/>
              <w:spacing w:line="360" w:lineRule="auto"/>
              <w:jc w:val="left"/>
              <w:rPr>
                <w:rFonts w:cs="B Nazanin"/>
                <w:rtl/>
                <w:lang w:bidi="fa-IR"/>
              </w:rPr>
            </w:pPr>
            <w:r>
              <w:rPr>
                <w:rFonts w:cs="B Nazanin" w:hint="cs"/>
                <w:rtl/>
                <w:lang w:bidi="fa-IR"/>
              </w:rPr>
              <w:t>(2-10)</w:t>
            </w:r>
          </w:p>
        </w:tc>
        <w:tc>
          <w:tcPr>
            <w:tcW w:w="7848" w:type="dxa"/>
            <w:vAlign w:val="center"/>
          </w:tcPr>
          <w:p w:rsidR="002C67AC" w:rsidRDefault="002C67AC" w:rsidP="007B7C74">
            <w:pPr>
              <w:pStyle w:val="a8"/>
              <w:spacing w:line="360" w:lineRule="auto"/>
              <w:jc w:val="right"/>
              <w:rPr>
                <w:rFonts w:cs="B Nazanin"/>
                <w:lang w:bidi="fa-IR"/>
              </w:rPr>
            </w:pPr>
            <w:r w:rsidRPr="002C67AC">
              <w:rPr>
                <w:rFonts w:cs="B Nazanin"/>
                <w:position w:val="-52"/>
                <w:sz w:val="28"/>
              </w:rPr>
              <w:object w:dxaOrig="4300" w:dyaOrig="1160">
                <v:shape id="_x0000_i1049" type="#_x0000_t75" style="width:268.05pt;height:71.45pt" o:ole="">
                  <v:imagedata r:id="rId69" o:title=""/>
                </v:shape>
                <o:OLEObject Type="Embed" ProgID="Equation.DSMT4" ShapeID="_x0000_i1049" DrawAspect="Content" ObjectID="_1851093813" r:id="rId70"/>
              </w:object>
            </w:r>
            <w:r>
              <w:rPr>
                <w:rFonts w:cs="B Nazanin"/>
                <w:rtl/>
                <w:lang w:bidi="fa-IR"/>
              </w:rPr>
              <w:t xml:space="preserve"> </w:t>
            </w:r>
          </w:p>
        </w:tc>
      </w:tr>
    </w:tbl>
    <w:p w:rsidR="00020943" w:rsidRDefault="002C67AC" w:rsidP="00020943">
      <w:pPr>
        <w:pStyle w:val="a8"/>
        <w:spacing w:line="360" w:lineRule="auto"/>
        <w:ind w:firstLine="386"/>
        <w:rPr>
          <w:rFonts w:cs="B Nazanin"/>
          <w:rtl/>
          <w:lang w:bidi="fa-IR"/>
        </w:rPr>
      </w:pPr>
      <w:r w:rsidRPr="002C67AC">
        <w:rPr>
          <w:rFonts w:cs="B Nazanin"/>
          <w:rtl/>
          <w:lang w:bidi="fa-IR"/>
        </w:rPr>
        <w:t>این قضیه نشان می‌دهد که شرایط داده‌راند معادل شرایط مدل‌مبنا هستند و هیچ محدودیت اضافی تحمیل نمی‌کنند</w:t>
      </w:r>
      <w:r>
        <w:rPr>
          <w:rFonts w:cs="B Nazanin" w:hint="cs"/>
          <w:rtl/>
          <w:lang w:bidi="fa-IR"/>
        </w:rPr>
        <w:t>.</w:t>
      </w:r>
      <w:r w:rsidR="00C37966">
        <w:rPr>
          <w:rFonts w:cs="B Nazanin" w:hint="cs"/>
          <w:rtl/>
          <w:lang w:bidi="fa-IR"/>
        </w:rPr>
        <w:t xml:space="preserve"> نتایج این موضوع در جدول (2-1) آورده شده است.</w:t>
      </w:r>
    </w:p>
    <w:p w:rsidR="00C37966" w:rsidRPr="001024B5" w:rsidRDefault="00C37966" w:rsidP="00C37966">
      <w:pPr>
        <w:pStyle w:val="a4"/>
        <w:rPr>
          <w:rFonts w:cs="B Nazanin"/>
          <w:rtl/>
        </w:rPr>
      </w:pPr>
      <w:bookmarkStart w:id="31" w:name="_Toc240480059"/>
      <w:r w:rsidRPr="00C37966">
        <w:rPr>
          <w:rFonts w:cs="B Nazanin"/>
          <w:rtl/>
        </w:rPr>
        <w:lastRenderedPageBreak/>
        <w:t>مقایسه شرایط وجود</w:t>
      </w:r>
      <w:r w:rsidRPr="00C37966">
        <w:rPr>
          <w:rFonts w:cs="B Nazanin"/>
        </w:rPr>
        <w:t xml:space="preserve"> UIO </w:t>
      </w:r>
      <w:r w:rsidRPr="00C37966">
        <w:rPr>
          <w:rFonts w:cs="B Nazanin"/>
          <w:rtl/>
        </w:rPr>
        <w:t>د</w:t>
      </w:r>
      <w:r>
        <w:rPr>
          <w:rFonts w:cs="B Nazanin"/>
          <w:rtl/>
        </w:rPr>
        <w:t>ر رویکردهای مدل‌مبنا و داده‌ران</w:t>
      </w:r>
      <w:r>
        <w:rPr>
          <w:rFonts w:cs="B Nazanin" w:hint="cs"/>
          <w:rtl/>
        </w:rPr>
        <w:t>د [4]</w:t>
      </w:r>
      <w:bookmarkEnd w:id="31"/>
    </w:p>
    <w:tbl>
      <w:tblPr>
        <w:tblStyle w:val="TableGrid"/>
        <w:bidiVisual/>
        <w:tblW w:w="0" w:type="auto"/>
        <w:jc w:val="center"/>
        <w:tblLook w:val="04A0" w:firstRow="1" w:lastRow="0" w:firstColumn="1" w:lastColumn="0" w:noHBand="0" w:noVBand="1"/>
      </w:tblPr>
      <w:tblGrid>
        <w:gridCol w:w="3080"/>
        <w:gridCol w:w="3081"/>
        <w:gridCol w:w="3081"/>
      </w:tblGrid>
      <w:tr w:rsidR="002C67AC" w:rsidTr="00C37966">
        <w:trPr>
          <w:jc w:val="center"/>
        </w:trPr>
        <w:tc>
          <w:tcPr>
            <w:tcW w:w="3080" w:type="dxa"/>
            <w:shd w:val="clear" w:color="auto" w:fill="FDE9D9" w:themeFill="accent6" w:themeFillTint="33"/>
            <w:vAlign w:val="center"/>
          </w:tcPr>
          <w:p w:rsidR="002C67AC" w:rsidRPr="002C67AC" w:rsidRDefault="002C67AC" w:rsidP="00C37966">
            <w:pPr>
              <w:pStyle w:val="-2"/>
              <w:spacing w:line="360" w:lineRule="auto"/>
              <w:rPr>
                <w:rFonts w:cs="B Nazanin"/>
              </w:rPr>
            </w:pPr>
            <w:r w:rsidRPr="002C67AC">
              <w:rPr>
                <w:rFonts w:cs="B Nazanin"/>
                <w:rtl/>
              </w:rPr>
              <w:t>شرط</w:t>
            </w:r>
          </w:p>
        </w:tc>
        <w:tc>
          <w:tcPr>
            <w:tcW w:w="3081" w:type="dxa"/>
            <w:shd w:val="clear" w:color="auto" w:fill="FDE9D9" w:themeFill="accent6" w:themeFillTint="33"/>
            <w:vAlign w:val="center"/>
          </w:tcPr>
          <w:p w:rsidR="002C67AC" w:rsidRPr="002C67AC" w:rsidRDefault="002C67AC" w:rsidP="00C37966">
            <w:pPr>
              <w:pStyle w:val="-2"/>
              <w:spacing w:line="360" w:lineRule="auto"/>
              <w:rPr>
                <w:rFonts w:cs="B Nazanin"/>
                <w:rtl/>
              </w:rPr>
            </w:pPr>
            <w:r w:rsidRPr="002C67AC">
              <w:rPr>
                <w:rFonts w:cs="B Nazanin"/>
                <w:rtl/>
              </w:rPr>
              <w:t>مدل‌مبنا</w:t>
            </w:r>
          </w:p>
        </w:tc>
        <w:tc>
          <w:tcPr>
            <w:tcW w:w="3081" w:type="dxa"/>
            <w:shd w:val="clear" w:color="auto" w:fill="FDE9D9" w:themeFill="accent6" w:themeFillTint="33"/>
            <w:vAlign w:val="center"/>
          </w:tcPr>
          <w:p w:rsidR="002C67AC" w:rsidRPr="002C67AC" w:rsidRDefault="002C67AC" w:rsidP="00C37966">
            <w:pPr>
              <w:pStyle w:val="-2"/>
              <w:spacing w:line="360" w:lineRule="auto"/>
              <w:rPr>
                <w:rFonts w:cs="B Nazanin"/>
                <w:rtl/>
              </w:rPr>
            </w:pPr>
            <w:r w:rsidRPr="002C67AC">
              <w:rPr>
                <w:rFonts w:cs="B Nazanin"/>
                <w:rtl/>
              </w:rPr>
              <w:t>داده‌راند</w:t>
            </w:r>
          </w:p>
        </w:tc>
      </w:tr>
      <w:tr w:rsidR="002C67AC" w:rsidTr="00C37966">
        <w:trPr>
          <w:jc w:val="center"/>
        </w:trPr>
        <w:tc>
          <w:tcPr>
            <w:tcW w:w="3080" w:type="dxa"/>
            <w:vAlign w:val="center"/>
          </w:tcPr>
          <w:p w:rsidR="002C67AC" w:rsidRPr="002C67AC" w:rsidRDefault="002C67AC" w:rsidP="00C37966">
            <w:pPr>
              <w:pStyle w:val="-2"/>
              <w:spacing w:line="360" w:lineRule="auto"/>
              <w:rPr>
                <w:rFonts w:cs="B Nazanin"/>
                <w:rtl/>
              </w:rPr>
            </w:pPr>
            <w:r w:rsidRPr="002C67AC">
              <w:rPr>
                <w:rFonts w:cs="B Nazanin"/>
                <w:rtl/>
              </w:rPr>
              <w:t>شرط ۱</w:t>
            </w:r>
          </w:p>
        </w:tc>
        <w:tc>
          <w:tcPr>
            <w:tcW w:w="3081" w:type="dxa"/>
            <w:vAlign w:val="center"/>
          </w:tcPr>
          <w:p w:rsidR="002C67AC" w:rsidRPr="002C67AC" w:rsidRDefault="002C67AC" w:rsidP="00C37966">
            <w:pPr>
              <w:pStyle w:val="-2"/>
              <w:spacing w:line="360" w:lineRule="auto"/>
              <w:rPr>
                <w:rFonts w:cs="B Nazanin"/>
                <w:b w:val="0"/>
                <w:bCs w:val="0"/>
                <w:rtl/>
              </w:rPr>
            </w:pPr>
            <w:r w:rsidRPr="00C37966">
              <w:rPr>
                <w:rFonts w:cs="B Nazanin"/>
                <w:b w:val="0"/>
                <w:bCs w:val="0"/>
                <w:sz w:val="20"/>
                <w:szCs w:val="22"/>
              </w:rPr>
              <w:t>Rank(CE) = r</w:t>
            </w:r>
          </w:p>
        </w:tc>
        <w:tc>
          <w:tcPr>
            <w:tcW w:w="3081" w:type="dxa"/>
            <w:vAlign w:val="center"/>
          </w:tcPr>
          <w:p w:rsidR="002C67AC" w:rsidRDefault="00C37966" w:rsidP="00C37966">
            <w:pPr>
              <w:bidi w:val="0"/>
              <w:spacing w:line="360" w:lineRule="auto"/>
              <w:jc w:val="center"/>
              <w:rPr>
                <w:rFonts w:ascii="Calibri" w:hAnsi="Calibri" w:cs="Calibri"/>
                <w:color w:val="000000"/>
                <w:sz w:val="22"/>
                <w:szCs w:val="22"/>
              </w:rPr>
            </w:pPr>
            <w:r w:rsidRPr="002C67AC">
              <w:rPr>
                <w:rFonts w:cs="B Nazanin"/>
                <w:position w:val="-70"/>
                <w:sz w:val="28"/>
              </w:rPr>
              <w:object w:dxaOrig="2299" w:dyaOrig="1520">
                <v:shape id="_x0000_i1050" type="#_x0000_t75" style="width:110.2pt;height:1in" o:ole="">
                  <v:imagedata r:id="rId67" o:title=""/>
                </v:shape>
                <o:OLEObject Type="Embed" ProgID="Equation.DSMT4" ShapeID="_x0000_i1050" DrawAspect="Content" ObjectID="_1851093814" r:id="rId71"/>
              </w:object>
            </w:r>
          </w:p>
        </w:tc>
      </w:tr>
      <w:tr w:rsidR="002C67AC" w:rsidTr="00C37966">
        <w:trPr>
          <w:jc w:val="center"/>
        </w:trPr>
        <w:tc>
          <w:tcPr>
            <w:tcW w:w="3080" w:type="dxa"/>
            <w:shd w:val="clear" w:color="auto" w:fill="F2F2F2" w:themeFill="background1" w:themeFillShade="F2"/>
            <w:vAlign w:val="center"/>
          </w:tcPr>
          <w:p w:rsidR="002C67AC" w:rsidRPr="002C67AC" w:rsidRDefault="002C67AC" w:rsidP="00C37966">
            <w:pPr>
              <w:pStyle w:val="-2"/>
              <w:spacing w:line="360" w:lineRule="auto"/>
              <w:rPr>
                <w:rFonts w:cs="B Nazanin"/>
              </w:rPr>
            </w:pPr>
            <w:r w:rsidRPr="002C67AC">
              <w:rPr>
                <w:rFonts w:cs="B Nazanin"/>
                <w:rtl/>
              </w:rPr>
              <w:t>شرط ۲</w:t>
            </w:r>
          </w:p>
        </w:tc>
        <w:tc>
          <w:tcPr>
            <w:tcW w:w="3081" w:type="dxa"/>
            <w:shd w:val="clear" w:color="auto" w:fill="F2F2F2" w:themeFill="background1" w:themeFillShade="F2"/>
            <w:vAlign w:val="center"/>
          </w:tcPr>
          <w:p w:rsidR="002C67AC" w:rsidRDefault="00C37966" w:rsidP="00C37966">
            <w:pPr>
              <w:bidi w:val="0"/>
              <w:spacing w:line="360" w:lineRule="auto"/>
              <w:jc w:val="center"/>
              <w:rPr>
                <w:rFonts w:ascii="Calibri" w:hAnsi="Calibri" w:cs="Calibri"/>
                <w:color w:val="000000"/>
                <w:sz w:val="22"/>
                <w:szCs w:val="22"/>
                <w:rtl/>
              </w:rPr>
            </w:pPr>
            <w:r w:rsidRPr="00C37966">
              <w:rPr>
                <w:rFonts w:cs="B Nazanin"/>
                <w:position w:val="-30"/>
                <w:sz w:val="28"/>
              </w:rPr>
              <w:object w:dxaOrig="2580" w:dyaOrig="720">
                <v:shape id="_x0000_i1051" type="#_x0000_t75" style="width:128.5pt;height:35.45pt" o:ole="">
                  <v:imagedata r:id="rId72" o:title=""/>
                </v:shape>
                <o:OLEObject Type="Embed" ProgID="Equation.DSMT4" ShapeID="_x0000_i1051" DrawAspect="Content" ObjectID="_1851093815" r:id="rId73"/>
              </w:object>
            </w:r>
          </w:p>
        </w:tc>
        <w:tc>
          <w:tcPr>
            <w:tcW w:w="3081" w:type="dxa"/>
            <w:shd w:val="clear" w:color="auto" w:fill="F2F2F2" w:themeFill="background1" w:themeFillShade="F2"/>
            <w:vAlign w:val="center"/>
          </w:tcPr>
          <w:p w:rsidR="002C67AC" w:rsidRDefault="00C37966" w:rsidP="00C37966">
            <w:pPr>
              <w:bidi w:val="0"/>
              <w:spacing w:line="360" w:lineRule="auto"/>
              <w:jc w:val="center"/>
              <w:rPr>
                <w:rFonts w:ascii="Calibri" w:hAnsi="Calibri" w:cs="Calibri"/>
                <w:color w:val="000000"/>
                <w:sz w:val="22"/>
                <w:szCs w:val="22"/>
              </w:rPr>
            </w:pPr>
            <w:r w:rsidRPr="002C67AC">
              <w:rPr>
                <w:rFonts w:cs="B Nazanin"/>
                <w:position w:val="-52"/>
                <w:sz w:val="28"/>
              </w:rPr>
              <w:object w:dxaOrig="2780" w:dyaOrig="1160">
                <v:shape id="_x0000_i1052" type="#_x0000_t75" style="width:132.9pt;height:54.85pt" o:ole="">
                  <v:imagedata r:id="rId74" o:title=""/>
                </v:shape>
                <o:OLEObject Type="Embed" ProgID="Equation.DSMT4" ShapeID="_x0000_i1052" DrawAspect="Content" ObjectID="_1851093816" r:id="rId75"/>
              </w:object>
            </w:r>
          </w:p>
        </w:tc>
      </w:tr>
      <w:tr w:rsidR="002C67AC" w:rsidTr="00C37966">
        <w:trPr>
          <w:jc w:val="center"/>
        </w:trPr>
        <w:tc>
          <w:tcPr>
            <w:tcW w:w="3080" w:type="dxa"/>
            <w:vAlign w:val="center"/>
          </w:tcPr>
          <w:p w:rsidR="002C67AC" w:rsidRPr="002C67AC" w:rsidRDefault="002C67AC" w:rsidP="00C37966">
            <w:pPr>
              <w:pStyle w:val="-2"/>
              <w:spacing w:line="360" w:lineRule="auto"/>
              <w:rPr>
                <w:rFonts w:cs="B Nazanin"/>
              </w:rPr>
            </w:pPr>
            <w:r w:rsidRPr="002C67AC">
              <w:rPr>
                <w:rFonts w:cs="B Nazanin"/>
                <w:rtl/>
              </w:rPr>
              <w:t>پایداری</w:t>
            </w:r>
          </w:p>
        </w:tc>
        <w:tc>
          <w:tcPr>
            <w:tcW w:w="3081" w:type="dxa"/>
            <w:vAlign w:val="center"/>
          </w:tcPr>
          <w:p w:rsidR="002C67AC" w:rsidRPr="00C37966" w:rsidRDefault="002C67AC" w:rsidP="00C37966">
            <w:pPr>
              <w:pStyle w:val="-2"/>
              <w:spacing w:line="360" w:lineRule="auto"/>
              <w:rPr>
                <w:rFonts w:cs="B Nazanin"/>
                <w:b w:val="0"/>
                <w:bCs w:val="0"/>
                <w:sz w:val="20"/>
                <w:szCs w:val="22"/>
                <w:rtl/>
              </w:rPr>
            </w:pPr>
            <w:r w:rsidRPr="00C37966">
              <w:rPr>
                <w:rFonts w:cs="B Nazanin"/>
                <w:b w:val="0"/>
                <w:bCs w:val="0"/>
                <w:sz w:val="20"/>
                <w:szCs w:val="22"/>
              </w:rPr>
              <w:t>A</w:t>
            </w:r>
            <w:r w:rsidRPr="00C37966">
              <w:rPr>
                <w:rFonts w:cs="B Nazanin"/>
                <w:b w:val="0"/>
                <w:bCs w:val="0"/>
                <w:sz w:val="20"/>
                <w:szCs w:val="22"/>
                <w:vertAlign w:val="subscript"/>
              </w:rPr>
              <w:t>UIO</w:t>
            </w:r>
            <w:r w:rsidRPr="00C37966">
              <w:rPr>
                <w:rFonts w:cs="B Nazanin"/>
                <w:b w:val="0"/>
                <w:bCs w:val="0"/>
                <w:sz w:val="20"/>
                <w:szCs w:val="22"/>
              </w:rPr>
              <w:t xml:space="preserve"> Schur</w:t>
            </w:r>
          </w:p>
        </w:tc>
        <w:tc>
          <w:tcPr>
            <w:tcW w:w="3081" w:type="dxa"/>
            <w:vAlign w:val="center"/>
          </w:tcPr>
          <w:p w:rsidR="002C67AC" w:rsidRPr="00C37966" w:rsidRDefault="002C67AC" w:rsidP="00C37966">
            <w:pPr>
              <w:pStyle w:val="-2"/>
              <w:spacing w:line="360" w:lineRule="auto"/>
              <w:rPr>
                <w:rFonts w:cs="B Nazanin"/>
                <w:b w:val="0"/>
                <w:bCs w:val="0"/>
                <w:sz w:val="20"/>
                <w:szCs w:val="22"/>
              </w:rPr>
            </w:pPr>
            <w:r w:rsidRPr="00C37966">
              <w:rPr>
                <w:rFonts w:cs="B Nazanin"/>
                <w:b w:val="0"/>
                <w:bCs w:val="0"/>
                <w:sz w:val="20"/>
                <w:szCs w:val="22"/>
              </w:rPr>
              <w:t>T</w:t>
            </w:r>
            <w:r w:rsidRPr="00C37966">
              <w:rPr>
                <w:rFonts w:cs="B Nazanin"/>
                <w:b w:val="0"/>
                <w:bCs w:val="0"/>
                <w:sz w:val="20"/>
                <w:szCs w:val="22"/>
                <w:vertAlign w:val="subscript"/>
              </w:rPr>
              <w:t>4</w:t>
            </w:r>
            <w:r w:rsidRPr="00C37966">
              <w:rPr>
                <w:rFonts w:cs="B Nazanin"/>
                <w:b w:val="0"/>
                <w:bCs w:val="0"/>
                <w:sz w:val="20"/>
                <w:szCs w:val="22"/>
              </w:rPr>
              <w:t xml:space="preserve"> Schur</w:t>
            </w:r>
          </w:p>
        </w:tc>
      </w:tr>
    </w:tbl>
    <w:p w:rsidR="00201CC7" w:rsidRPr="00201CC7" w:rsidRDefault="00201CC7" w:rsidP="00201CC7">
      <w:pPr>
        <w:pStyle w:val="a0"/>
        <w:rPr>
          <w:rFonts w:cs="B Nazanin"/>
          <w:rtl/>
        </w:rPr>
      </w:pPr>
      <w:bookmarkStart w:id="32" w:name="_Toc240479927"/>
      <w:r w:rsidRPr="00201CC7">
        <w:rPr>
          <w:rFonts w:cs="B Nazanin"/>
          <w:rtl/>
        </w:rPr>
        <w:t>رویتگرهای اغتشاش (</w:t>
      </w:r>
      <w:r w:rsidRPr="00201CC7">
        <w:rPr>
          <w:rFonts w:cs="B Nazanin"/>
        </w:rPr>
        <w:t>DOB</w:t>
      </w:r>
      <w:r w:rsidRPr="00201CC7">
        <w:rPr>
          <w:rFonts w:cs="B Nazanin"/>
          <w:rtl/>
        </w:rPr>
        <w:t>)، حالت گسترش‌یافته (</w:t>
      </w:r>
      <w:r w:rsidRPr="00201CC7">
        <w:rPr>
          <w:rFonts w:cs="B Nazanin"/>
        </w:rPr>
        <w:t>ESO</w:t>
      </w:r>
      <w:r w:rsidRPr="00201CC7">
        <w:rPr>
          <w:rFonts w:cs="B Nazanin"/>
          <w:rtl/>
        </w:rPr>
        <w:t>) و تطبیقی</w:t>
      </w:r>
      <w:bookmarkEnd w:id="32"/>
    </w:p>
    <w:p w:rsidR="00201CC7" w:rsidRPr="00201CC7" w:rsidRDefault="00201CC7" w:rsidP="00FE2ED3">
      <w:pPr>
        <w:pStyle w:val="a8"/>
        <w:spacing w:line="360" w:lineRule="auto"/>
        <w:ind w:firstLine="386"/>
        <w:rPr>
          <w:rFonts w:cs="B Nazanin"/>
          <w:rtl/>
          <w:lang w:bidi="fa-IR"/>
        </w:rPr>
      </w:pPr>
      <w:r w:rsidRPr="00201CC7">
        <w:rPr>
          <w:rFonts w:cs="B Nazanin"/>
          <w:rtl/>
          <w:lang w:bidi="fa-IR"/>
        </w:rPr>
        <w:t>در بسیاری از کاربردها، به جای جداسازی کامل ورودی ناشناخته، از رویتگرهای اغتشاش (</w:t>
      </w:r>
      <w:r w:rsidRPr="00201CC7">
        <w:rPr>
          <w:rFonts w:cs="B Nazanin"/>
          <w:lang w:bidi="fa-IR"/>
        </w:rPr>
        <w:t>DOB</w:t>
      </w:r>
      <w:r w:rsidR="00C86806">
        <w:rPr>
          <w:rStyle w:val="FootnoteReference"/>
          <w:lang w:bidi="fa-IR"/>
        </w:rPr>
        <w:footnoteReference w:id="17"/>
      </w:r>
      <w:r w:rsidRPr="00201CC7">
        <w:rPr>
          <w:rFonts w:cs="B Nazanin"/>
          <w:rtl/>
          <w:lang w:bidi="fa-IR"/>
        </w:rPr>
        <w:t>) یا حالت گسترش‌یافته (</w:t>
      </w:r>
      <w:r w:rsidRPr="00201CC7">
        <w:rPr>
          <w:rFonts w:cs="B Nazanin"/>
          <w:lang w:bidi="fa-IR"/>
        </w:rPr>
        <w:t>ESO</w:t>
      </w:r>
      <w:r w:rsidR="00C86806">
        <w:rPr>
          <w:rStyle w:val="FootnoteReference"/>
          <w:lang w:bidi="fa-IR"/>
        </w:rPr>
        <w:footnoteReference w:id="18"/>
      </w:r>
      <w:r w:rsidRPr="00201CC7">
        <w:rPr>
          <w:rFonts w:cs="B Nazanin"/>
          <w:rtl/>
          <w:lang w:bidi="fa-IR"/>
        </w:rPr>
        <w:t>) برای تخمین همزمان حالت و اغتشاشات استفاده می‌شود. در [</w:t>
      </w:r>
      <w:r w:rsidR="00FE2ED3">
        <w:rPr>
          <w:rFonts w:cs="B Nazanin" w:hint="cs"/>
          <w:rtl/>
          <w:lang w:bidi="fa-IR"/>
        </w:rPr>
        <w:t>17</w:t>
      </w:r>
      <w:r w:rsidRPr="00201CC7">
        <w:rPr>
          <w:rFonts w:cs="B Nazanin"/>
          <w:rtl/>
          <w:lang w:bidi="fa-IR"/>
        </w:rPr>
        <w:t>] و [</w:t>
      </w:r>
      <w:r w:rsidR="00FE2ED3">
        <w:rPr>
          <w:rFonts w:cs="B Nazanin" w:hint="cs"/>
          <w:rtl/>
          <w:lang w:bidi="fa-IR"/>
        </w:rPr>
        <w:t>18</w:t>
      </w:r>
      <w:r w:rsidRPr="00201CC7">
        <w:rPr>
          <w:rFonts w:cs="B Nazanin"/>
          <w:rtl/>
          <w:lang w:bidi="fa-IR"/>
        </w:rPr>
        <w:t>]، با استفاده از خطی‌سازی دینامیکی (</w:t>
      </w:r>
      <w:r w:rsidRPr="00201CC7">
        <w:rPr>
          <w:rFonts w:cs="B Nazanin"/>
          <w:lang w:bidi="fa-IR"/>
        </w:rPr>
        <w:t>DL</w:t>
      </w:r>
      <w:r w:rsidR="00C86806">
        <w:rPr>
          <w:rStyle w:val="FootnoteReference"/>
          <w:lang w:bidi="fa-IR"/>
        </w:rPr>
        <w:footnoteReference w:id="19"/>
      </w:r>
      <w:r w:rsidRPr="00201CC7">
        <w:rPr>
          <w:rFonts w:cs="B Nazanin"/>
          <w:rtl/>
          <w:lang w:bidi="fa-IR"/>
        </w:rPr>
        <w:t xml:space="preserve">) و تطبیق آنلاین پارامترها، رویتگرهای </w:t>
      </w:r>
      <w:r w:rsidRPr="00201CC7">
        <w:rPr>
          <w:rFonts w:cs="B Nazanin"/>
          <w:lang w:bidi="fa-IR"/>
        </w:rPr>
        <w:t>ESO</w:t>
      </w:r>
      <w:r w:rsidRPr="00201CC7">
        <w:rPr>
          <w:rFonts w:cs="B Nazanin"/>
          <w:rtl/>
          <w:lang w:bidi="fa-IR"/>
        </w:rPr>
        <w:t xml:space="preserve"> داده‌محوری برای سیستم‌های غیرخطی و غیرآفین طراحی شده‌اند.</w:t>
      </w:r>
    </w:p>
    <w:p w:rsidR="00201CC7" w:rsidRPr="00201CC7" w:rsidRDefault="00201CC7" w:rsidP="00FE2ED3">
      <w:pPr>
        <w:pStyle w:val="a8"/>
        <w:spacing w:line="360" w:lineRule="auto"/>
        <w:ind w:firstLine="386"/>
        <w:rPr>
          <w:rFonts w:cs="B Nazanin"/>
          <w:rtl/>
          <w:lang w:bidi="fa-IR"/>
        </w:rPr>
      </w:pPr>
      <w:r w:rsidRPr="00201CC7">
        <w:rPr>
          <w:rFonts w:cs="B Nazanin"/>
          <w:rtl/>
          <w:lang w:bidi="fa-IR"/>
        </w:rPr>
        <w:t>تخمین همزمان بهره ورودی ناشناخته و اغتشاشات تجمعی در سیستم‌های دریایی [</w:t>
      </w:r>
      <w:r w:rsidR="00FE2ED3">
        <w:rPr>
          <w:rFonts w:cs="B Nazanin" w:hint="cs"/>
          <w:rtl/>
          <w:lang w:bidi="fa-IR"/>
        </w:rPr>
        <w:t>19</w:t>
      </w:r>
      <w:r w:rsidRPr="00201CC7">
        <w:rPr>
          <w:rFonts w:cs="B Nazanin"/>
          <w:rtl/>
          <w:lang w:bidi="fa-IR"/>
        </w:rPr>
        <w:t>]، [</w:t>
      </w:r>
      <w:r w:rsidR="00FE2ED3">
        <w:rPr>
          <w:rFonts w:cs="B Nazanin" w:hint="cs"/>
          <w:rtl/>
          <w:lang w:bidi="fa-IR"/>
        </w:rPr>
        <w:t>20</w:t>
      </w:r>
      <w:r w:rsidRPr="00201CC7">
        <w:rPr>
          <w:rFonts w:cs="B Nazanin"/>
          <w:rtl/>
          <w:lang w:bidi="fa-IR"/>
        </w:rPr>
        <w:t xml:space="preserve">] و مبدل‌های </w:t>
      </w:r>
      <w:r w:rsidRPr="00201CC7">
        <w:rPr>
          <w:rFonts w:cs="B Nazanin"/>
          <w:lang w:bidi="fa-IR"/>
        </w:rPr>
        <w:t>DC-DC</w:t>
      </w:r>
      <w:r w:rsidRPr="00201CC7">
        <w:rPr>
          <w:rFonts w:cs="B Nazanin"/>
          <w:rtl/>
          <w:lang w:bidi="fa-IR"/>
        </w:rPr>
        <w:t xml:space="preserve"> [</w:t>
      </w:r>
      <w:r w:rsidR="00FE2ED3">
        <w:rPr>
          <w:rFonts w:cs="B Nazanin" w:hint="cs"/>
          <w:rtl/>
          <w:lang w:bidi="fa-IR"/>
        </w:rPr>
        <w:t>21</w:t>
      </w:r>
      <w:r w:rsidRPr="00201CC7">
        <w:rPr>
          <w:rFonts w:cs="B Nazanin"/>
          <w:rtl/>
          <w:lang w:bidi="fa-IR"/>
        </w:rPr>
        <w:t>] از طریق رویتگرهای تطبیقی داده‌محور (</w:t>
      </w:r>
      <w:r w:rsidRPr="00201CC7">
        <w:rPr>
          <w:rFonts w:cs="B Nazanin"/>
          <w:lang w:bidi="fa-IR"/>
        </w:rPr>
        <w:t>DADO</w:t>
      </w:r>
      <w:r w:rsidR="00C86806">
        <w:rPr>
          <w:rStyle w:val="FootnoteReference"/>
          <w:lang w:bidi="fa-IR"/>
        </w:rPr>
        <w:footnoteReference w:id="20"/>
      </w:r>
      <w:r w:rsidRPr="00201CC7">
        <w:rPr>
          <w:rFonts w:cs="B Nazanin"/>
          <w:lang w:bidi="fa-IR"/>
        </w:rPr>
        <w:t>/DAESO</w:t>
      </w:r>
      <w:r w:rsidR="00C86806">
        <w:rPr>
          <w:rStyle w:val="FootnoteReference"/>
          <w:lang w:bidi="fa-IR"/>
        </w:rPr>
        <w:footnoteReference w:id="21"/>
      </w:r>
      <w:r w:rsidRPr="00201CC7">
        <w:rPr>
          <w:rFonts w:cs="B Nazanin"/>
          <w:rtl/>
          <w:lang w:bidi="fa-IR"/>
        </w:rPr>
        <w:t>) انجام شده است. در [</w:t>
      </w:r>
      <w:r w:rsidR="00FE2ED3">
        <w:rPr>
          <w:rFonts w:cs="B Nazanin" w:hint="cs"/>
          <w:rtl/>
          <w:lang w:bidi="fa-IR"/>
        </w:rPr>
        <w:t>22</w:t>
      </w:r>
      <w:r w:rsidRPr="00201CC7">
        <w:rPr>
          <w:rFonts w:cs="B Nazanin"/>
          <w:rtl/>
          <w:lang w:bidi="fa-IR"/>
        </w:rPr>
        <w:t xml:space="preserve">]، با ساخت دینامیک معکوس سیستم از روی داده‌ها، یک </w:t>
      </w:r>
      <w:r w:rsidRPr="00201CC7">
        <w:rPr>
          <w:rFonts w:cs="B Nazanin"/>
          <w:lang w:bidi="fa-IR"/>
        </w:rPr>
        <w:t>DOB</w:t>
      </w:r>
      <w:r w:rsidRPr="00201CC7">
        <w:rPr>
          <w:rFonts w:cs="B Nazanin"/>
          <w:rtl/>
          <w:lang w:bidi="fa-IR"/>
        </w:rPr>
        <w:t xml:space="preserve"> داده‌محور برای دفع اغتشاش ارائه گردیده است. رویکردهای پیش‌بین برای ربات‌های نرم [</w:t>
      </w:r>
      <w:r w:rsidR="00FE2ED3">
        <w:rPr>
          <w:rFonts w:cs="B Nazanin" w:hint="cs"/>
          <w:rtl/>
          <w:lang w:bidi="fa-IR"/>
        </w:rPr>
        <w:t>23</w:t>
      </w:r>
      <w:r w:rsidRPr="00201CC7">
        <w:rPr>
          <w:rFonts w:cs="B Nazanin"/>
          <w:rtl/>
          <w:lang w:bidi="fa-IR"/>
        </w:rPr>
        <w:t xml:space="preserve">] و تخمین نیروهای تماسی </w:t>
      </w:r>
      <w:r w:rsidR="00C86806">
        <w:rPr>
          <w:rFonts w:cs="B Nazanin"/>
          <w:rtl/>
          <w:lang w:bidi="fa-IR"/>
        </w:rPr>
        <w:t>[</w:t>
      </w:r>
      <w:r w:rsidR="00FE2ED3">
        <w:rPr>
          <w:rFonts w:cs="B Nazanin" w:hint="cs"/>
          <w:rtl/>
          <w:lang w:bidi="fa-IR"/>
        </w:rPr>
        <w:t>24</w:t>
      </w:r>
      <w:r w:rsidR="00C86806">
        <w:rPr>
          <w:rFonts w:cs="B Nazanin"/>
          <w:rtl/>
          <w:lang w:bidi="fa-IR"/>
        </w:rPr>
        <w:t xml:space="preserve">]، و همچنین </w:t>
      </w:r>
      <w:r w:rsidR="00C86806">
        <w:rPr>
          <w:rFonts w:cs="B Nazanin"/>
          <w:rtl/>
          <w:lang w:bidi="fa-IR"/>
        </w:rPr>
        <w:lastRenderedPageBreak/>
        <w:t>رویتگرهای تکانه</w:t>
      </w:r>
      <w:r w:rsidR="00C86806">
        <w:rPr>
          <w:rStyle w:val="FootnoteReference"/>
          <w:rtl/>
          <w:lang w:bidi="fa-IR"/>
        </w:rPr>
        <w:footnoteReference w:id="22"/>
      </w:r>
      <w:r w:rsidR="00C86806">
        <w:rPr>
          <w:rFonts w:cs="B Nazanin" w:hint="cs"/>
          <w:rtl/>
          <w:lang w:bidi="fa-IR"/>
        </w:rPr>
        <w:t xml:space="preserve"> </w:t>
      </w:r>
      <w:r w:rsidRPr="00201CC7">
        <w:rPr>
          <w:rFonts w:cs="B Nazanin"/>
          <w:rtl/>
          <w:lang w:bidi="fa-IR"/>
        </w:rPr>
        <w:t>مبتنی بر فرآیندهای گاوسی برای سیستم‌های مکانیکی [</w:t>
      </w:r>
      <w:r w:rsidR="00FE2ED3">
        <w:rPr>
          <w:rFonts w:cs="B Nazanin" w:hint="cs"/>
          <w:rtl/>
          <w:lang w:bidi="fa-IR"/>
        </w:rPr>
        <w:t>25</w:t>
      </w:r>
      <w:r w:rsidRPr="00201CC7">
        <w:rPr>
          <w:rFonts w:cs="B Nazanin"/>
          <w:rtl/>
          <w:lang w:bidi="fa-IR"/>
        </w:rPr>
        <w:t xml:space="preserve">]، نشان‌دهنده تنوع کاربردهای </w:t>
      </w:r>
      <w:r w:rsidRPr="00201CC7">
        <w:rPr>
          <w:rFonts w:cs="B Nazanin"/>
          <w:lang w:bidi="fa-IR"/>
        </w:rPr>
        <w:t>DOB</w:t>
      </w:r>
      <w:r w:rsidRPr="00201CC7">
        <w:rPr>
          <w:rFonts w:cs="B Nazanin"/>
          <w:rtl/>
          <w:lang w:bidi="fa-IR"/>
        </w:rPr>
        <w:t xml:space="preserve"> داده‌محور هستند.</w:t>
      </w:r>
    </w:p>
    <w:p w:rsidR="00201CC7" w:rsidRPr="00201CC7" w:rsidRDefault="00201CC7" w:rsidP="00FE2ED3">
      <w:pPr>
        <w:pStyle w:val="a8"/>
        <w:spacing w:line="360" w:lineRule="auto"/>
        <w:ind w:firstLine="386"/>
        <w:rPr>
          <w:rFonts w:cs="B Nazanin"/>
          <w:rtl/>
          <w:lang w:bidi="fa-IR"/>
        </w:rPr>
      </w:pPr>
      <w:r w:rsidRPr="00201CC7">
        <w:rPr>
          <w:rFonts w:cs="B Nazanin"/>
          <w:rtl/>
          <w:lang w:bidi="fa-IR"/>
        </w:rPr>
        <w:t>در حوزه کنترل پیش‌بین (</w:t>
      </w:r>
      <w:r w:rsidRPr="00201CC7">
        <w:rPr>
          <w:rFonts w:cs="B Nazanin"/>
          <w:lang w:bidi="fa-IR"/>
        </w:rPr>
        <w:t>MPC</w:t>
      </w:r>
      <w:r w:rsidR="00496F1F">
        <w:rPr>
          <w:rStyle w:val="FootnoteReference"/>
          <w:lang w:bidi="fa-IR"/>
        </w:rPr>
        <w:footnoteReference w:id="23"/>
      </w:r>
      <w:r w:rsidRPr="00201CC7">
        <w:rPr>
          <w:rFonts w:cs="B Nazanin"/>
          <w:rtl/>
          <w:lang w:bidi="fa-IR"/>
        </w:rPr>
        <w:t>) و کنترل تکراری یادگیری (</w:t>
      </w:r>
      <w:r w:rsidRPr="00201CC7">
        <w:rPr>
          <w:rFonts w:cs="B Nazanin"/>
          <w:lang w:bidi="fa-IR"/>
        </w:rPr>
        <w:t>ILC</w:t>
      </w:r>
      <w:r w:rsidR="00496F1F">
        <w:rPr>
          <w:rStyle w:val="FootnoteReference"/>
          <w:lang w:bidi="fa-IR"/>
        </w:rPr>
        <w:footnoteReference w:id="24"/>
      </w:r>
      <w:r w:rsidRPr="00201CC7">
        <w:rPr>
          <w:rFonts w:cs="B Nazanin"/>
          <w:rtl/>
          <w:lang w:bidi="fa-IR"/>
        </w:rPr>
        <w:t xml:space="preserve">)، ترکیب </w:t>
      </w:r>
      <w:r w:rsidRPr="00201CC7">
        <w:rPr>
          <w:rFonts w:cs="B Nazanin"/>
          <w:lang w:bidi="fa-IR"/>
        </w:rPr>
        <w:t>DOB</w:t>
      </w:r>
      <w:r w:rsidRPr="00201CC7">
        <w:rPr>
          <w:rFonts w:cs="B Nazanin"/>
          <w:rtl/>
          <w:lang w:bidi="fa-IR"/>
        </w:rPr>
        <w:t xml:space="preserve"> و </w:t>
      </w:r>
      <w:r w:rsidRPr="00201CC7">
        <w:rPr>
          <w:rFonts w:cs="B Nazanin"/>
          <w:lang w:bidi="fa-IR"/>
        </w:rPr>
        <w:t>ESO</w:t>
      </w:r>
      <w:r w:rsidRPr="00201CC7">
        <w:rPr>
          <w:rFonts w:cs="B Nazanin"/>
          <w:rtl/>
          <w:lang w:bidi="fa-IR"/>
        </w:rPr>
        <w:t xml:space="preserve"> با ساختارهای داده‌محور برای جبران اغتشاشات و محدودیت‌های ورودی به کار رفته است [</w:t>
      </w:r>
      <w:r w:rsidR="00FE2ED3">
        <w:rPr>
          <w:rFonts w:cs="B Nazanin" w:hint="cs"/>
          <w:rtl/>
          <w:lang w:bidi="fa-IR"/>
        </w:rPr>
        <w:t>26</w:t>
      </w:r>
      <w:r w:rsidRPr="00201CC7">
        <w:rPr>
          <w:rFonts w:cs="B Nazanin"/>
          <w:rtl/>
          <w:lang w:bidi="fa-IR"/>
        </w:rPr>
        <w:t>]، [</w:t>
      </w:r>
      <w:r w:rsidR="00FE2ED3">
        <w:rPr>
          <w:rFonts w:cs="B Nazanin" w:hint="cs"/>
          <w:rtl/>
          <w:lang w:bidi="fa-IR"/>
        </w:rPr>
        <w:t>27</w:t>
      </w:r>
      <w:r w:rsidRPr="00201CC7">
        <w:rPr>
          <w:rFonts w:cs="B Nazanin"/>
          <w:rtl/>
          <w:lang w:bidi="fa-IR"/>
        </w:rPr>
        <w:t>]، [</w:t>
      </w:r>
      <w:r w:rsidR="00FE2ED3">
        <w:rPr>
          <w:rFonts w:cs="B Nazanin" w:hint="cs"/>
          <w:rtl/>
          <w:lang w:bidi="fa-IR"/>
        </w:rPr>
        <w:t>28</w:t>
      </w:r>
      <w:r w:rsidRPr="00201CC7">
        <w:rPr>
          <w:rFonts w:cs="B Nazanin"/>
          <w:rtl/>
          <w:lang w:bidi="fa-IR"/>
        </w:rPr>
        <w:t>]، [</w:t>
      </w:r>
      <w:r w:rsidR="00FE2ED3">
        <w:rPr>
          <w:rFonts w:cs="B Nazanin" w:hint="cs"/>
          <w:rtl/>
          <w:lang w:bidi="fa-IR"/>
        </w:rPr>
        <w:t>29</w:t>
      </w:r>
      <w:r w:rsidRPr="00201CC7">
        <w:rPr>
          <w:rFonts w:cs="B Nazanin"/>
          <w:rtl/>
          <w:lang w:bidi="fa-IR"/>
        </w:rPr>
        <w:t>]. همچنین، رویتگرهای آبشاری برای تخمین همزمان وضعیت شارژ و سلامت باتری‌ها [</w:t>
      </w:r>
      <w:r w:rsidR="00FE2ED3">
        <w:rPr>
          <w:rFonts w:cs="B Nazanin" w:hint="cs"/>
          <w:rtl/>
          <w:lang w:bidi="fa-IR"/>
        </w:rPr>
        <w:t>30</w:t>
      </w:r>
      <w:r w:rsidRPr="00201CC7">
        <w:rPr>
          <w:rFonts w:cs="B Nazanin"/>
          <w:rtl/>
          <w:lang w:bidi="fa-IR"/>
        </w:rPr>
        <w:t>]، و رویتگرهای مبتنی بر رویداد-محرک برای سیستم‌های شبکه‌ای [</w:t>
      </w:r>
      <w:r w:rsidR="00FE2ED3">
        <w:rPr>
          <w:rFonts w:cs="B Nazanin" w:hint="cs"/>
          <w:rtl/>
          <w:lang w:bidi="fa-IR"/>
        </w:rPr>
        <w:t>31</w:t>
      </w:r>
      <w:r w:rsidRPr="00201CC7">
        <w:rPr>
          <w:rFonts w:cs="B Nazanin"/>
          <w:rtl/>
          <w:lang w:bidi="fa-IR"/>
        </w:rPr>
        <w:t xml:space="preserve">] و کنترل سرعت موتورهای </w:t>
      </w:r>
      <w:r w:rsidRPr="00201CC7">
        <w:rPr>
          <w:rFonts w:cs="B Nazanin"/>
          <w:lang w:bidi="fa-IR"/>
        </w:rPr>
        <w:t>PMSM</w:t>
      </w:r>
      <w:r w:rsidR="00496F1F">
        <w:rPr>
          <w:rStyle w:val="FootnoteReference"/>
          <w:lang w:bidi="fa-IR"/>
        </w:rPr>
        <w:footnoteReference w:id="25"/>
      </w:r>
      <w:r w:rsidRPr="00201CC7">
        <w:rPr>
          <w:rFonts w:cs="B Nazanin"/>
          <w:rtl/>
          <w:lang w:bidi="fa-IR"/>
        </w:rPr>
        <w:t xml:space="preserve"> [</w:t>
      </w:r>
      <w:r w:rsidR="00FE2ED3">
        <w:rPr>
          <w:rFonts w:cs="B Nazanin" w:hint="cs"/>
          <w:rtl/>
          <w:lang w:bidi="fa-IR"/>
        </w:rPr>
        <w:t>32</w:t>
      </w:r>
      <w:r w:rsidRPr="00201CC7">
        <w:rPr>
          <w:rFonts w:cs="B Nazanin"/>
          <w:rtl/>
          <w:lang w:bidi="fa-IR"/>
        </w:rPr>
        <w:t xml:space="preserve">] توسعه یافته‌اند. در ربات‌های صنعتی و مفصل انعطاف‌پذیر نیز از </w:t>
      </w:r>
      <w:r w:rsidRPr="00201CC7">
        <w:rPr>
          <w:rFonts w:cs="B Nazanin"/>
          <w:lang w:bidi="fa-IR"/>
        </w:rPr>
        <w:t>DOB</w:t>
      </w:r>
      <w:r w:rsidRPr="00201CC7">
        <w:rPr>
          <w:rFonts w:cs="B Nazanin"/>
          <w:rtl/>
          <w:lang w:bidi="fa-IR"/>
        </w:rPr>
        <w:t>های داده‌محور مبتنی بر پاسخ فرکانسی (</w:t>
      </w:r>
      <w:r w:rsidRPr="00201CC7">
        <w:rPr>
          <w:rFonts w:cs="B Nazanin"/>
          <w:lang w:bidi="fa-IR"/>
        </w:rPr>
        <w:t>FRF</w:t>
      </w:r>
      <w:r w:rsidR="00496F1F">
        <w:rPr>
          <w:rStyle w:val="FootnoteReference"/>
          <w:lang w:bidi="fa-IR"/>
        </w:rPr>
        <w:footnoteReference w:id="26"/>
      </w:r>
      <w:r w:rsidRPr="00201CC7">
        <w:rPr>
          <w:rFonts w:cs="B Nazanin"/>
          <w:rtl/>
          <w:lang w:bidi="fa-IR"/>
        </w:rPr>
        <w:t>) برای جبران خطاهای مسیر و ارتعاشات استفاده شده است [</w:t>
      </w:r>
      <w:r w:rsidR="00FE2ED3">
        <w:rPr>
          <w:rFonts w:cs="B Nazanin" w:hint="cs"/>
          <w:rtl/>
          <w:lang w:bidi="fa-IR"/>
        </w:rPr>
        <w:t>33</w:t>
      </w:r>
      <w:r w:rsidRPr="00201CC7">
        <w:rPr>
          <w:rFonts w:cs="B Nazanin"/>
          <w:rtl/>
          <w:lang w:bidi="fa-IR"/>
        </w:rPr>
        <w:t>]، [</w:t>
      </w:r>
      <w:r w:rsidR="00FE2ED3">
        <w:rPr>
          <w:rFonts w:cs="B Nazanin" w:hint="cs"/>
          <w:rtl/>
          <w:lang w:bidi="fa-IR"/>
        </w:rPr>
        <w:t>34</w:t>
      </w:r>
      <w:r w:rsidRPr="00201CC7">
        <w:rPr>
          <w:rFonts w:cs="B Nazanin"/>
          <w:rtl/>
          <w:lang w:bidi="fa-IR"/>
        </w:rPr>
        <w:t>].</w:t>
      </w:r>
    </w:p>
    <w:p w:rsidR="00201CC7" w:rsidRPr="00201CC7" w:rsidRDefault="00201CC7" w:rsidP="00201CC7">
      <w:pPr>
        <w:pStyle w:val="a0"/>
        <w:rPr>
          <w:rFonts w:cs="B Nazanin"/>
          <w:rtl/>
        </w:rPr>
      </w:pPr>
      <w:bookmarkStart w:id="33" w:name="_Toc240479928"/>
      <w:r w:rsidRPr="00201CC7">
        <w:rPr>
          <w:rFonts w:cs="B Nazanin"/>
          <w:rtl/>
        </w:rPr>
        <w:t>رویتگرهای داده‌محور برای سیستم‌های غیرخطی و مبتنی بر یادگیری ماشین</w:t>
      </w:r>
      <w:bookmarkEnd w:id="33"/>
    </w:p>
    <w:p w:rsidR="00201CC7" w:rsidRPr="00201CC7" w:rsidRDefault="00201CC7" w:rsidP="00FE2ED3">
      <w:pPr>
        <w:pStyle w:val="a8"/>
        <w:spacing w:line="360" w:lineRule="auto"/>
        <w:ind w:firstLine="386"/>
        <w:rPr>
          <w:rFonts w:cs="B Nazanin"/>
          <w:rtl/>
          <w:lang w:bidi="fa-IR"/>
        </w:rPr>
      </w:pPr>
      <w:r w:rsidRPr="00201CC7">
        <w:rPr>
          <w:rFonts w:cs="B Nazanin"/>
          <w:rtl/>
          <w:lang w:bidi="fa-IR"/>
        </w:rPr>
        <w:t>طراحی رویتگر برای سیستم‌های غیرخطی به دلیل نیاز به حل معادلات دیفرانسیل با مشتقات جزئی (</w:t>
      </w:r>
      <w:r w:rsidRPr="00201CC7">
        <w:rPr>
          <w:rFonts w:cs="B Nazanin"/>
          <w:lang w:bidi="fa-IR"/>
        </w:rPr>
        <w:t>PDE</w:t>
      </w:r>
      <w:r w:rsidR="00496F1F">
        <w:rPr>
          <w:rStyle w:val="FootnoteReference"/>
          <w:lang w:bidi="fa-IR"/>
        </w:rPr>
        <w:footnoteReference w:id="27"/>
      </w:r>
      <w:r w:rsidRPr="00201CC7">
        <w:rPr>
          <w:rFonts w:cs="B Nazanin"/>
          <w:rtl/>
          <w:lang w:bidi="fa-IR"/>
        </w:rPr>
        <w:t xml:space="preserve">) در رویکردهای کلاسیک (مانند رویتگر </w:t>
      </w:r>
      <w:r w:rsidRPr="00201CC7">
        <w:rPr>
          <w:rFonts w:cs="B Nazanin"/>
          <w:lang w:bidi="fa-IR"/>
        </w:rPr>
        <w:t>KKL</w:t>
      </w:r>
      <w:r w:rsidR="00496F1F">
        <w:rPr>
          <w:rStyle w:val="FootnoteReference"/>
          <w:lang w:bidi="fa-IR"/>
        </w:rPr>
        <w:footnoteReference w:id="28"/>
      </w:r>
      <w:r w:rsidRPr="00201CC7">
        <w:rPr>
          <w:rFonts w:cs="B Nazanin"/>
          <w:rtl/>
          <w:lang w:bidi="fa-IR"/>
        </w:rPr>
        <w:t xml:space="preserve">) بسیار چالش‌برانگیز است. استفاده از اپراتور کوپمن و توابع ویژه آن، این امکان را فراهم آورده است که نگاشت‌های تزریقی رویتگر به صورت ترکیب خطی از توابع پایه یادگیری </w:t>
      </w:r>
      <w:r w:rsidR="00496F1F">
        <w:rPr>
          <w:rFonts w:cs="B Nazanin" w:hint="cs"/>
          <w:rtl/>
          <w:lang w:bidi="fa-IR"/>
        </w:rPr>
        <w:t>ماشین</w:t>
      </w:r>
      <w:r w:rsidR="00496F1F">
        <w:rPr>
          <w:rStyle w:val="FootnoteReference"/>
          <w:rtl/>
          <w:lang w:bidi="fa-IR"/>
        </w:rPr>
        <w:footnoteReference w:id="29"/>
      </w:r>
      <w:r w:rsidR="00496F1F">
        <w:rPr>
          <w:rFonts w:cs="B Nazanin" w:hint="cs"/>
          <w:rtl/>
          <w:lang w:bidi="fa-IR"/>
        </w:rPr>
        <w:t xml:space="preserve"> </w:t>
      </w:r>
      <w:r w:rsidRPr="00201CC7">
        <w:rPr>
          <w:rFonts w:cs="B Nazanin"/>
          <w:rtl/>
          <w:lang w:bidi="fa-IR"/>
        </w:rPr>
        <w:t>شوند [</w:t>
      </w:r>
      <w:r w:rsidR="00FE2ED3">
        <w:rPr>
          <w:rFonts w:cs="B Nazanin" w:hint="cs"/>
          <w:rtl/>
          <w:lang w:bidi="fa-IR"/>
        </w:rPr>
        <w:t>35</w:t>
      </w:r>
      <w:r w:rsidRPr="00201CC7">
        <w:rPr>
          <w:rFonts w:cs="B Nazanin"/>
          <w:rtl/>
          <w:lang w:bidi="fa-IR"/>
        </w:rPr>
        <w:t>]، [</w:t>
      </w:r>
      <w:r w:rsidR="00FE2ED3">
        <w:rPr>
          <w:rFonts w:cs="B Nazanin" w:hint="cs"/>
          <w:rtl/>
          <w:lang w:bidi="fa-IR"/>
        </w:rPr>
        <w:t>36</w:t>
      </w:r>
      <w:r w:rsidRPr="00201CC7">
        <w:rPr>
          <w:rFonts w:cs="B Nazanin"/>
          <w:rtl/>
          <w:lang w:bidi="fa-IR"/>
        </w:rPr>
        <w:t>]، [</w:t>
      </w:r>
      <w:r w:rsidR="00FE2ED3">
        <w:rPr>
          <w:rFonts w:cs="B Nazanin" w:hint="cs"/>
          <w:rtl/>
          <w:lang w:bidi="fa-IR"/>
        </w:rPr>
        <w:t>37</w:t>
      </w:r>
      <w:r w:rsidRPr="00201CC7">
        <w:rPr>
          <w:rFonts w:cs="B Nazanin"/>
          <w:rtl/>
          <w:lang w:bidi="fa-IR"/>
        </w:rPr>
        <w:t>].</w:t>
      </w:r>
    </w:p>
    <w:p w:rsidR="00201CC7" w:rsidRPr="00201CC7" w:rsidRDefault="00201CC7" w:rsidP="00FE2ED3">
      <w:pPr>
        <w:pStyle w:val="a8"/>
        <w:spacing w:line="360" w:lineRule="auto"/>
        <w:ind w:firstLine="386"/>
        <w:rPr>
          <w:rFonts w:cs="B Nazanin"/>
          <w:rtl/>
          <w:lang w:bidi="fa-IR"/>
        </w:rPr>
      </w:pPr>
      <w:r w:rsidRPr="00201CC7">
        <w:rPr>
          <w:rFonts w:cs="B Nazanin"/>
          <w:rtl/>
          <w:lang w:bidi="fa-IR"/>
        </w:rPr>
        <w:t xml:space="preserve">علاوه بر این، معماری‌های مبتنی بر شبکه‌های عصبی، از جمله </w:t>
      </w:r>
      <w:r w:rsidRPr="00201CC7">
        <w:rPr>
          <w:rFonts w:cs="B Nazanin"/>
          <w:lang w:bidi="fa-IR"/>
        </w:rPr>
        <w:t>Autoencoder</w:t>
      </w:r>
      <w:r w:rsidRPr="00201CC7">
        <w:rPr>
          <w:rFonts w:cs="B Nazanin"/>
          <w:rtl/>
          <w:lang w:bidi="fa-IR"/>
        </w:rPr>
        <w:t xml:space="preserve">ها برای بازسازی فضای </w:t>
      </w:r>
      <w:r w:rsidRPr="00201CC7">
        <w:rPr>
          <w:rFonts w:cs="B Nazanin"/>
          <w:rtl/>
          <w:lang w:bidi="fa-IR"/>
        </w:rPr>
        <w:lastRenderedPageBreak/>
        <w:t>حالت [</w:t>
      </w:r>
      <w:r w:rsidR="00FE2ED3">
        <w:rPr>
          <w:rFonts w:cs="B Nazanin" w:hint="cs"/>
          <w:rtl/>
          <w:lang w:bidi="fa-IR"/>
        </w:rPr>
        <w:t>38</w:t>
      </w:r>
      <w:r w:rsidRPr="00201CC7">
        <w:rPr>
          <w:rFonts w:cs="B Nazanin"/>
          <w:rtl/>
          <w:lang w:bidi="fa-IR"/>
        </w:rPr>
        <w:t xml:space="preserve">]، شبکه‌های </w:t>
      </w:r>
      <w:r w:rsidRPr="00201CC7">
        <w:rPr>
          <w:rFonts w:cs="B Nazanin"/>
          <w:lang w:bidi="fa-IR"/>
        </w:rPr>
        <w:t>LSTM</w:t>
      </w:r>
      <w:r w:rsidR="00496F1F">
        <w:rPr>
          <w:rStyle w:val="FootnoteReference"/>
          <w:lang w:bidi="fa-IR"/>
        </w:rPr>
        <w:footnoteReference w:id="30"/>
      </w:r>
      <w:r w:rsidRPr="00201CC7">
        <w:rPr>
          <w:rFonts w:cs="B Nazanin"/>
          <w:rtl/>
          <w:lang w:bidi="fa-IR"/>
        </w:rPr>
        <w:t xml:space="preserve"> و </w:t>
      </w:r>
      <w:r w:rsidRPr="00201CC7">
        <w:rPr>
          <w:rFonts w:cs="B Nazanin"/>
          <w:lang w:bidi="fa-IR"/>
        </w:rPr>
        <w:t>GRU</w:t>
      </w:r>
      <w:r w:rsidR="00496F1F">
        <w:rPr>
          <w:rStyle w:val="FootnoteReference"/>
          <w:lang w:bidi="fa-IR"/>
        </w:rPr>
        <w:footnoteReference w:id="31"/>
      </w:r>
      <w:r w:rsidRPr="00201CC7">
        <w:rPr>
          <w:rFonts w:cs="B Nazanin"/>
          <w:rtl/>
          <w:lang w:bidi="fa-IR"/>
        </w:rPr>
        <w:t xml:space="preserve"> برای تخمین زاویه لغزش خودرو [</w:t>
      </w:r>
      <w:r w:rsidR="00FE2ED3">
        <w:rPr>
          <w:rFonts w:cs="B Nazanin" w:hint="cs"/>
          <w:rtl/>
          <w:lang w:bidi="fa-IR"/>
        </w:rPr>
        <w:t>39</w:t>
      </w:r>
      <w:r w:rsidRPr="00201CC7">
        <w:rPr>
          <w:rFonts w:cs="B Nazanin"/>
          <w:rtl/>
          <w:lang w:bidi="fa-IR"/>
        </w:rPr>
        <w:t xml:space="preserve">]، و معماری‌های </w:t>
      </w:r>
      <w:r w:rsidR="00496F1F">
        <w:rPr>
          <w:rFonts w:cs="B Nazanin" w:hint="cs"/>
          <w:rtl/>
          <w:lang w:bidi="fa-IR"/>
        </w:rPr>
        <w:t>مبدل</w:t>
      </w:r>
      <w:r w:rsidR="00496F1F">
        <w:rPr>
          <w:rStyle w:val="FootnoteReference"/>
          <w:rtl/>
          <w:lang w:bidi="fa-IR"/>
        </w:rPr>
        <w:footnoteReference w:id="32"/>
      </w:r>
      <w:r w:rsidR="00496F1F">
        <w:rPr>
          <w:rFonts w:cs="B Nazanin" w:hint="cs"/>
          <w:rtl/>
          <w:lang w:bidi="fa-IR"/>
        </w:rPr>
        <w:t xml:space="preserve"> </w:t>
      </w:r>
      <w:r w:rsidRPr="00201CC7">
        <w:rPr>
          <w:rFonts w:cs="B Nazanin"/>
          <w:rtl/>
          <w:lang w:bidi="fa-IR"/>
        </w:rPr>
        <w:t>برای تخمین نیروی تایر [</w:t>
      </w:r>
      <w:r w:rsidR="00FE2ED3">
        <w:rPr>
          <w:rFonts w:cs="B Nazanin" w:hint="cs"/>
          <w:rtl/>
          <w:lang w:bidi="fa-IR"/>
        </w:rPr>
        <w:t>40</w:t>
      </w:r>
      <w:r w:rsidRPr="00201CC7">
        <w:rPr>
          <w:rFonts w:cs="B Nazanin"/>
          <w:rtl/>
          <w:lang w:bidi="fa-IR"/>
        </w:rPr>
        <w:t>]، به طور گسترده‌ای برای غلبه بر غیرخطی‌ها به کار رفته‌اند. در [</w:t>
      </w:r>
      <w:r w:rsidR="00FE2ED3">
        <w:rPr>
          <w:rFonts w:cs="B Nazanin" w:hint="cs"/>
          <w:rtl/>
          <w:lang w:bidi="fa-IR"/>
        </w:rPr>
        <w:t>41</w:t>
      </w:r>
      <w:r w:rsidRPr="00201CC7">
        <w:rPr>
          <w:rFonts w:cs="B Nazanin"/>
          <w:rtl/>
          <w:lang w:bidi="fa-IR"/>
        </w:rPr>
        <w:t>]، از ساختارهای کانونیکال عصبی (</w:t>
      </w:r>
      <w:r w:rsidRPr="00201CC7">
        <w:rPr>
          <w:rFonts w:cs="B Nazanin"/>
          <w:lang w:bidi="fa-IR"/>
        </w:rPr>
        <w:t>Brunovsky</w:t>
      </w:r>
      <w:r w:rsidRPr="00201CC7">
        <w:rPr>
          <w:rFonts w:cs="B Nazanin"/>
          <w:rtl/>
          <w:lang w:bidi="fa-IR"/>
        </w:rPr>
        <w:t>) برای طراحی رویتگر استفاده شده است. ه</w:t>
      </w:r>
      <w:r w:rsidR="00496F1F">
        <w:rPr>
          <w:rFonts w:cs="B Nazanin"/>
          <w:rtl/>
          <w:lang w:bidi="fa-IR"/>
        </w:rPr>
        <w:t>مچنین، استفاده از تمایز خودکار</w:t>
      </w:r>
      <w:r w:rsidR="00496F1F">
        <w:rPr>
          <w:rStyle w:val="FootnoteReference"/>
          <w:rtl/>
          <w:lang w:bidi="fa-IR"/>
        </w:rPr>
        <w:footnoteReference w:id="33"/>
      </w:r>
      <w:r w:rsidR="00496F1F">
        <w:rPr>
          <w:rFonts w:cs="B Nazanin" w:hint="cs"/>
          <w:rtl/>
          <w:lang w:bidi="fa-IR"/>
        </w:rPr>
        <w:t xml:space="preserve"> </w:t>
      </w:r>
      <w:r w:rsidRPr="00201CC7">
        <w:rPr>
          <w:rFonts w:cs="B Nazanin"/>
          <w:rtl/>
          <w:lang w:bidi="fa-IR"/>
        </w:rPr>
        <w:t>برای تقریب فرم کانونیکال مشاهده‌پذیری [</w:t>
      </w:r>
      <w:r w:rsidR="00FE2ED3">
        <w:rPr>
          <w:rFonts w:cs="B Nazanin" w:hint="cs"/>
          <w:rtl/>
          <w:lang w:bidi="fa-IR"/>
        </w:rPr>
        <w:t>42</w:t>
      </w:r>
      <w:r w:rsidRPr="00201CC7">
        <w:rPr>
          <w:rFonts w:cs="B Nazanin"/>
          <w:rtl/>
          <w:lang w:bidi="fa-IR"/>
        </w:rPr>
        <w:t>] و رویکردهای ترتیبی آنلاین برای جلوگی</w:t>
      </w:r>
      <w:r w:rsidR="00496F1F">
        <w:rPr>
          <w:rFonts w:cs="B Nazanin"/>
          <w:rtl/>
          <w:lang w:bidi="fa-IR"/>
        </w:rPr>
        <w:t>ری از بهره‌برداری نادرست از مدل</w:t>
      </w:r>
      <w:r w:rsidR="00496F1F">
        <w:rPr>
          <w:rStyle w:val="FootnoteReference"/>
          <w:rtl/>
          <w:lang w:bidi="fa-IR"/>
        </w:rPr>
        <w:footnoteReference w:id="34"/>
      </w:r>
      <w:r w:rsidRPr="00201CC7">
        <w:rPr>
          <w:rFonts w:cs="B Nazanin"/>
          <w:rtl/>
          <w:lang w:bidi="fa-IR"/>
        </w:rPr>
        <w:t xml:space="preserve"> [</w:t>
      </w:r>
      <w:r w:rsidR="00FE2ED3">
        <w:rPr>
          <w:rFonts w:cs="B Nazanin" w:hint="cs"/>
          <w:rtl/>
          <w:lang w:bidi="fa-IR"/>
        </w:rPr>
        <w:t>43</w:t>
      </w:r>
      <w:r w:rsidRPr="00201CC7">
        <w:rPr>
          <w:rFonts w:cs="B Nazanin"/>
          <w:rtl/>
          <w:lang w:bidi="fa-IR"/>
        </w:rPr>
        <w:t>]، از دیگر دستاوردهای این حوزه است. برای سیستم‌های فازی توصیف‌گر با داده‌های خروجی نمونه‌برداری‌شده نیز رویتگرهای تطبیقی آفلاین در [</w:t>
      </w:r>
      <w:r w:rsidR="00FE2ED3">
        <w:rPr>
          <w:rFonts w:cs="B Nazanin" w:hint="cs"/>
          <w:rtl/>
          <w:lang w:bidi="fa-IR"/>
        </w:rPr>
        <w:t>44</w:t>
      </w:r>
      <w:r w:rsidRPr="00201CC7">
        <w:rPr>
          <w:rFonts w:cs="B Nazanin"/>
          <w:rtl/>
          <w:lang w:bidi="fa-IR"/>
        </w:rPr>
        <w:t>] پیشنهاد شده‌اند. در نهایت، کاربرد این روش‌ها در سیستم‌های حساس مانند کنترل وضعیت ماهواره‌ها در [</w:t>
      </w:r>
      <w:r w:rsidR="00FE2ED3">
        <w:rPr>
          <w:rFonts w:cs="B Nazanin" w:hint="cs"/>
          <w:rtl/>
          <w:lang w:bidi="fa-IR"/>
        </w:rPr>
        <w:t>45</w:t>
      </w:r>
      <w:r w:rsidRPr="00201CC7">
        <w:rPr>
          <w:rFonts w:cs="B Nazanin"/>
          <w:rtl/>
          <w:lang w:bidi="fa-IR"/>
        </w:rPr>
        <w:t>] اعتبارسنجی شده است.</w:t>
      </w:r>
    </w:p>
    <w:p w:rsidR="00201CC7" w:rsidRPr="00201CC7" w:rsidRDefault="00201CC7" w:rsidP="00201CC7">
      <w:pPr>
        <w:pStyle w:val="a0"/>
        <w:rPr>
          <w:rFonts w:cs="B Nazanin"/>
          <w:rtl/>
        </w:rPr>
      </w:pPr>
      <w:bookmarkStart w:id="34" w:name="_Toc240479929"/>
      <w:r w:rsidRPr="00201CC7">
        <w:rPr>
          <w:rFonts w:cs="B Nazanin"/>
          <w:rtl/>
        </w:rPr>
        <w:t>رویتگرهای توزیع‌شده، سیستم‌های بهم‌پیوسته و امنیت سایبری</w:t>
      </w:r>
      <w:bookmarkEnd w:id="34"/>
    </w:p>
    <w:p w:rsidR="00201CC7" w:rsidRDefault="00201CC7" w:rsidP="00496F1F">
      <w:pPr>
        <w:pStyle w:val="a8"/>
        <w:spacing w:line="360" w:lineRule="auto"/>
        <w:ind w:firstLine="386"/>
        <w:rPr>
          <w:rFonts w:cs="B Nazanin"/>
          <w:rtl/>
          <w:lang w:bidi="fa-IR"/>
        </w:rPr>
      </w:pPr>
      <w:r w:rsidRPr="00201CC7">
        <w:rPr>
          <w:rFonts w:cs="B Nazanin"/>
          <w:rtl/>
          <w:lang w:bidi="fa-IR"/>
        </w:rPr>
        <w:t>با گسترش ابعاد سیستم‌ها، رویکردهای متمرکز کارایی خود را از دست می‌دهند. در سیستم‌های بهم‌پیوسته، کوپلینگ‌های بین زیرسیستم‌ها معمولاً به عنوان ورودی ناشناخته مدل‌سازی می‌شوند. در [5]، یک رویتگر توزیع‌شده داده‌محور توسعه یافته است که در آن، به جای نادیده گرفتن اطلاعات همسایه‌ها، خروجی‌های آن‌ها به صراحت در ساختار رویتگر محلی گنجانده می‌شوند تا اثر کوپلینگ‌ها در دینامیک خطا خنثی گردد. این رویکرد، شرایط محافظه‌کارانه روش‌های غیرمتمرکز محض را برطرف می‌سازد.</w:t>
      </w:r>
      <w:r w:rsidR="00496F1F">
        <w:rPr>
          <w:rFonts w:cs="B Nazanin" w:hint="cs"/>
          <w:rtl/>
          <w:lang w:bidi="fa-IR"/>
        </w:rPr>
        <w:t xml:space="preserve"> </w:t>
      </w:r>
      <w:r w:rsidR="00496F1F" w:rsidRPr="00201CC7">
        <w:rPr>
          <w:rFonts w:cs="B Nazanin"/>
          <w:rtl/>
          <w:lang w:bidi="fa-IR"/>
        </w:rPr>
        <w:t xml:space="preserve">شکل </w:t>
      </w:r>
      <w:r w:rsidR="00496F1F">
        <w:rPr>
          <w:rFonts w:cs="B Nazanin" w:hint="cs"/>
          <w:rtl/>
          <w:lang w:bidi="fa-IR"/>
        </w:rPr>
        <w:t>(2-3)</w:t>
      </w:r>
      <w:r w:rsidR="00496F1F" w:rsidRPr="00201CC7">
        <w:rPr>
          <w:rFonts w:cs="B Nazanin"/>
          <w:rtl/>
          <w:lang w:bidi="fa-IR"/>
        </w:rPr>
        <w:t xml:space="preserve"> از </w:t>
      </w:r>
      <w:r w:rsidR="00496F1F">
        <w:rPr>
          <w:rFonts w:cs="B Nazanin" w:hint="cs"/>
          <w:rtl/>
          <w:lang w:bidi="fa-IR"/>
        </w:rPr>
        <w:t>مرجع</w:t>
      </w:r>
      <w:r w:rsidR="00496F1F" w:rsidRPr="00201CC7">
        <w:rPr>
          <w:rFonts w:cs="B Nazanin"/>
          <w:rtl/>
          <w:lang w:bidi="fa-IR"/>
        </w:rPr>
        <w:t xml:space="preserve"> [5] خطاهای تخمین جهانی را در دو سناریوی خروجی کامل و کاهش‌یافته در یک بنچ‌مارک شبکه قدرت مقایسه می‌کند</w:t>
      </w:r>
      <w:r w:rsidR="00496F1F">
        <w:rPr>
          <w:rFonts w:cs="B Nazanin" w:hint="cs"/>
          <w:rtl/>
          <w:lang w:bidi="fa-IR"/>
        </w:rPr>
        <w:t>.</w:t>
      </w:r>
    </w:p>
    <w:p w:rsidR="00496F1F" w:rsidRDefault="00496F1F" w:rsidP="00496F1F">
      <w:pPr>
        <w:pStyle w:val="a8"/>
        <w:keepNext/>
        <w:spacing w:line="360" w:lineRule="auto"/>
        <w:ind w:firstLine="26"/>
        <w:jc w:val="center"/>
      </w:pPr>
      <w:r>
        <w:rPr>
          <w:noProof/>
        </w:rPr>
        <w:lastRenderedPageBreak/>
        <w:drawing>
          <wp:inline distT="0" distB="0" distL="0" distR="0" wp14:anchorId="284160C0" wp14:editId="19649098">
            <wp:extent cx="3438578" cy="306675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442025" cy="3069832"/>
                    </a:xfrm>
                    <a:prstGeom prst="rect">
                      <a:avLst/>
                    </a:prstGeom>
                  </pic:spPr>
                </pic:pic>
              </a:graphicData>
            </a:graphic>
          </wp:inline>
        </w:drawing>
      </w:r>
    </w:p>
    <w:p w:rsidR="00496F1F" w:rsidRPr="00201CC7" w:rsidRDefault="00496F1F" w:rsidP="00496F1F">
      <w:pPr>
        <w:pStyle w:val="a2"/>
        <w:ind w:left="26"/>
        <w:rPr>
          <w:rFonts w:cs="B Nazanin"/>
          <w:rtl/>
        </w:rPr>
      </w:pPr>
      <w:bookmarkStart w:id="35" w:name="_Toc240480047"/>
      <w:r w:rsidRPr="00201CC7">
        <w:rPr>
          <w:rFonts w:cs="B Nazanin"/>
          <w:rtl/>
        </w:rPr>
        <w:t>خطاهای تخمین جهانی را در دو سناریوی خروجی کامل و کاهش‌یافته در یک بنچ‌مارک شبکه قدرت</w:t>
      </w:r>
      <w:r>
        <w:rPr>
          <w:rFonts w:cs="B Nazanin" w:hint="cs"/>
          <w:rtl/>
        </w:rPr>
        <w:t xml:space="preserve"> [5]</w:t>
      </w:r>
      <w:bookmarkEnd w:id="35"/>
    </w:p>
    <w:p w:rsidR="00201CC7" w:rsidRDefault="00201CC7" w:rsidP="00FE2ED3">
      <w:pPr>
        <w:pStyle w:val="a8"/>
        <w:spacing w:line="360" w:lineRule="auto"/>
        <w:ind w:firstLine="386"/>
        <w:rPr>
          <w:rFonts w:cs="B Nazanin"/>
          <w:rtl/>
          <w:lang w:bidi="fa-IR"/>
        </w:rPr>
      </w:pPr>
      <w:r w:rsidRPr="00201CC7">
        <w:rPr>
          <w:rFonts w:cs="B Nazanin"/>
          <w:rtl/>
          <w:lang w:bidi="fa-IR"/>
        </w:rPr>
        <w:t>توسعه این مفاهیم به سیستم‌های زمان پیوسته در [</w:t>
      </w:r>
      <w:r w:rsidR="00FE2ED3">
        <w:rPr>
          <w:rFonts w:cs="B Nazanin" w:hint="cs"/>
          <w:rtl/>
          <w:lang w:bidi="fa-IR"/>
        </w:rPr>
        <w:t>46</w:t>
      </w:r>
      <w:r w:rsidRPr="00201CC7">
        <w:rPr>
          <w:rFonts w:cs="B Nazanin"/>
          <w:rtl/>
          <w:lang w:bidi="fa-IR"/>
        </w:rPr>
        <w:t>] و نسخه‌های کنفرانسی آن [</w:t>
      </w:r>
      <w:r w:rsidR="00FE2ED3">
        <w:rPr>
          <w:rFonts w:cs="B Nazanin" w:hint="cs"/>
          <w:rtl/>
          <w:lang w:bidi="fa-IR"/>
        </w:rPr>
        <w:t>47</w:t>
      </w:r>
      <w:r w:rsidRPr="00201CC7">
        <w:rPr>
          <w:rFonts w:cs="B Nazanin"/>
          <w:rtl/>
          <w:lang w:bidi="fa-IR"/>
        </w:rPr>
        <w:t>] انجام شده است. در زمینه امنیت سایبری و تشخیص خرابی، رویتگرهای داده‌محور برای مقابله با حملات تزریق داده نادرست (</w:t>
      </w:r>
      <w:r w:rsidRPr="00201CC7">
        <w:rPr>
          <w:rFonts w:cs="B Nazanin"/>
          <w:lang w:bidi="fa-IR"/>
        </w:rPr>
        <w:t>FDI</w:t>
      </w:r>
      <w:r w:rsidRPr="00201CC7">
        <w:rPr>
          <w:rFonts w:cs="B Nazanin"/>
          <w:rtl/>
          <w:lang w:bidi="fa-IR"/>
        </w:rPr>
        <w:t>) و انکار سرویس (</w:t>
      </w:r>
      <w:r w:rsidRPr="00201CC7">
        <w:rPr>
          <w:rFonts w:cs="B Nazanin"/>
          <w:lang w:bidi="fa-IR"/>
        </w:rPr>
        <w:t>DoS</w:t>
      </w:r>
      <w:r w:rsidR="00496F1F">
        <w:rPr>
          <w:rStyle w:val="FootnoteReference"/>
          <w:lang w:bidi="fa-IR"/>
        </w:rPr>
        <w:footnoteReference w:id="35"/>
      </w:r>
      <w:r w:rsidRPr="00201CC7">
        <w:rPr>
          <w:rFonts w:cs="B Nazanin"/>
          <w:rtl/>
          <w:lang w:bidi="fa-IR"/>
        </w:rPr>
        <w:t>) در سیستم‌های چندعاملی [</w:t>
      </w:r>
      <w:r w:rsidR="00FE2ED3">
        <w:rPr>
          <w:rFonts w:cs="B Nazanin" w:hint="cs"/>
          <w:rtl/>
          <w:lang w:bidi="fa-IR"/>
        </w:rPr>
        <w:t>48</w:t>
      </w:r>
      <w:r w:rsidRPr="00201CC7">
        <w:rPr>
          <w:rFonts w:cs="B Nazanin"/>
          <w:rtl/>
          <w:lang w:bidi="fa-IR"/>
        </w:rPr>
        <w:t>] و شبکه‌های قدرت [</w:t>
      </w:r>
      <w:r w:rsidR="00FE2ED3">
        <w:rPr>
          <w:rFonts w:cs="B Nazanin" w:hint="cs"/>
          <w:rtl/>
          <w:lang w:bidi="fa-IR"/>
        </w:rPr>
        <w:t>13</w:t>
      </w:r>
      <w:r w:rsidRPr="00201CC7">
        <w:rPr>
          <w:rFonts w:cs="B Nazanin"/>
          <w:rtl/>
          <w:lang w:bidi="fa-IR"/>
        </w:rPr>
        <w:t>]، [</w:t>
      </w:r>
      <w:r w:rsidR="00FE2ED3">
        <w:rPr>
          <w:rFonts w:cs="B Nazanin" w:hint="cs"/>
          <w:rtl/>
          <w:lang w:bidi="fa-IR"/>
        </w:rPr>
        <w:t>49</w:t>
      </w:r>
      <w:r w:rsidRPr="00201CC7">
        <w:rPr>
          <w:rFonts w:cs="B Nazanin"/>
          <w:rtl/>
          <w:lang w:bidi="fa-IR"/>
        </w:rPr>
        <w:t xml:space="preserve">] به کار رفته‌اند. بنچ‌مارک‌های استانداردی مانند </w:t>
      </w:r>
      <w:r w:rsidRPr="00201CC7">
        <w:rPr>
          <w:rFonts w:cs="B Nazanin"/>
          <w:lang w:bidi="fa-IR"/>
        </w:rPr>
        <w:t>Hycon2</w:t>
      </w:r>
      <w:r w:rsidRPr="00201CC7">
        <w:rPr>
          <w:rFonts w:cs="B Nazanin"/>
          <w:rtl/>
          <w:lang w:bidi="fa-IR"/>
        </w:rPr>
        <w:t xml:space="preserve"> [</w:t>
      </w:r>
      <w:r w:rsidR="00FE2ED3">
        <w:rPr>
          <w:rFonts w:cs="B Nazanin" w:hint="cs"/>
          <w:rtl/>
          <w:lang w:bidi="fa-IR"/>
        </w:rPr>
        <w:t>50</w:t>
      </w:r>
      <w:r w:rsidRPr="00201CC7">
        <w:rPr>
          <w:rFonts w:cs="B Nazanin"/>
          <w:rtl/>
          <w:lang w:bidi="fa-IR"/>
        </w:rPr>
        <w:t>] بستر مناسبی برای ارزیابی این رویتگرهای توزیع‌شده در سناریوهای مختلف شبکه برق فراهم آورده‌اند.</w:t>
      </w:r>
    </w:p>
    <w:p w:rsidR="003373DC" w:rsidRPr="003373DC" w:rsidRDefault="003373DC" w:rsidP="003373DC">
      <w:pPr>
        <w:pStyle w:val="a8"/>
        <w:spacing w:line="360" w:lineRule="auto"/>
        <w:ind w:firstLine="386"/>
        <w:rPr>
          <w:rFonts w:cs="B Nazanin"/>
          <w:lang w:bidi="fa-IR"/>
        </w:rPr>
      </w:pPr>
      <w:r>
        <w:rPr>
          <w:rFonts w:cs="B Nazanin" w:hint="cs"/>
          <w:rtl/>
          <w:lang w:bidi="fa-IR"/>
        </w:rPr>
        <w:t>مرجع</w:t>
      </w:r>
      <w:r w:rsidRPr="003373DC">
        <w:rPr>
          <w:rFonts w:cs="B Nazanin"/>
          <w:rtl/>
          <w:lang w:bidi="fa-IR"/>
        </w:rPr>
        <w:t xml:space="preserve"> [</w:t>
      </w:r>
      <w:r>
        <w:rPr>
          <w:rFonts w:cs="B Nazanin" w:hint="cs"/>
          <w:rtl/>
          <w:lang w:bidi="fa-IR"/>
        </w:rPr>
        <w:t>12</w:t>
      </w:r>
      <w:r w:rsidRPr="003373DC">
        <w:rPr>
          <w:rFonts w:cs="B Nazanin"/>
          <w:rtl/>
          <w:lang w:bidi="fa-IR"/>
        </w:rPr>
        <w:t>] روش داده‌راند را به طراحی رویتگرهای ورودی-ناشناخته مرتبه کاهش‌یافته (</w:t>
      </w:r>
      <w:r w:rsidRPr="003373DC">
        <w:rPr>
          <w:rFonts w:cs="B Nazanin"/>
          <w:lang w:bidi="fa-IR"/>
        </w:rPr>
        <w:t>rUIO</w:t>
      </w:r>
      <w:r w:rsidRPr="003373DC">
        <w:rPr>
          <w:rFonts w:cs="B Nazanin"/>
          <w:rtl/>
          <w:lang w:bidi="fa-IR"/>
        </w:rPr>
        <w:t xml:space="preserve">) گسترش دادند. آنها ابتدا راه‌حل مدل‌مبنا را با فرضیه‌ای متفاوت از ادبیات سنتی یادآوری کردند تا بتوانند آن را به‌راحتی با سناریوی داده‌راند تطبیق دهند. شرایط لازم و کافی برای وجود </w:t>
      </w:r>
      <w:r w:rsidRPr="003373DC">
        <w:rPr>
          <w:rFonts w:cs="B Nazanin"/>
          <w:lang w:bidi="fa-IR"/>
        </w:rPr>
        <w:t>rUIO</w:t>
      </w:r>
      <w:r w:rsidRPr="003373DC">
        <w:rPr>
          <w:rFonts w:cs="B Nazanin"/>
          <w:rtl/>
          <w:lang w:bidi="fa-IR"/>
        </w:rPr>
        <w:t xml:space="preserve"> که ماتریس‌های آن می‌توانند از یک مجموعه داده تاریخی به‌اندازه کافی غنی استخراج شوند، ابتدا استخراج و سپس ثابت شد که با شرایط به‌دست‌آمده</w:t>
      </w:r>
      <w:r>
        <w:rPr>
          <w:rFonts w:cs="B Nazanin"/>
          <w:rtl/>
          <w:lang w:bidi="fa-IR"/>
        </w:rPr>
        <w:t xml:space="preserve"> در چارچوب مدل‌مبنا معادل هستند</w:t>
      </w:r>
      <w:r>
        <w:rPr>
          <w:rFonts w:cs="B Nazanin" w:hint="cs"/>
          <w:rtl/>
          <w:lang w:bidi="fa-IR"/>
        </w:rPr>
        <w:t>.</w:t>
      </w:r>
    </w:p>
    <w:p w:rsidR="003373DC" w:rsidRPr="003373DC" w:rsidRDefault="003373DC" w:rsidP="003373DC">
      <w:pPr>
        <w:pStyle w:val="a8"/>
        <w:spacing w:line="360" w:lineRule="auto"/>
        <w:ind w:firstLine="386"/>
        <w:rPr>
          <w:rFonts w:cs="B Nazanin"/>
          <w:b/>
          <w:bCs/>
          <w:rtl/>
          <w:lang w:bidi="fa-IR"/>
        </w:rPr>
      </w:pPr>
      <w:r w:rsidRPr="003373DC">
        <w:rPr>
          <w:rFonts w:cs="B Nazanin"/>
          <w:b/>
          <w:bCs/>
          <w:rtl/>
          <w:lang w:bidi="fa-IR"/>
        </w:rPr>
        <w:lastRenderedPageBreak/>
        <w:t>الف) سیستم‌های زمان پیوسته</w:t>
      </w:r>
    </w:p>
    <w:p w:rsidR="003373DC" w:rsidRPr="003373DC" w:rsidRDefault="003373DC" w:rsidP="003373DC">
      <w:pPr>
        <w:pStyle w:val="a8"/>
        <w:spacing w:line="360" w:lineRule="auto"/>
        <w:ind w:firstLine="386"/>
        <w:rPr>
          <w:rFonts w:cs="B Nazanin"/>
          <w:rtl/>
          <w:lang w:bidi="fa-IR"/>
        </w:rPr>
      </w:pPr>
      <w:r w:rsidRPr="003373DC">
        <w:rPr>
          <w:rFonts w:cs="B Nazanin"/>
          <w:rtl/>
          <w:lang w:bidi="fa-IR"/>
        </w:rPr>
        <w:t>وی و همکاران [۷]، [۱۳] یک رویتگر توزیع‌شده ورودی-ناشناخته داده‌راند (</w:t>
      </w:r>
      <w:r w:rsidRPr="003373DC">
        <w:rPr>
          <w:rFonts w:cs="B Nazanin"/>
          <w:lang w:bidi="fa-IR"/>
        </w:rPr>
        <w:t>D-DUIO</w:t>
      </w:r>
      <w:r w:rsidRPr="003373DC">
        <w:rPr>
          <w:rFonts w:cs="B Nazanin"/>
          <w:rtl/>
          <w:lang w:bidi="fa-IR"/>
        </w:rPr>
        <w:t xml:space="preserve">) برای سیستم‌های </w:t>
      </w:r>
      <w:r w:rsidRPr="003373DC">
        <w:rPr>
          <w:rFonts w:cs="B Nazanin"/>
          <w:lang w:bidi="fa-IR"/>
        </w:rPr>
        <w:t>LTI</w:t>
      </w:r>
      <w:r w:rsidRPr="003373DC">
        <w:rPr>
          <w:rFonts w:cs="B Nazanin"/>
          <w:rtl/>
          <w:lang w:bidi="fa-IR"/>
        </w:rPr>
        <w:t xml:space="preserve"> زمان پیوسته ناشناخته توسعه دادند. آنها ابتدا یک رویکرد مدل‌مبنا برای طراحی </w:t>
      </w:r>
      <w:r w:rsidRPr="003373DC">
        <w:rPr>
          <w:rFonts w:cs="B Nazanin"/>
          <w:lang w:bidi="fa-IR"/>
        </w:rPr>
        <w:t>DUIO</w:t>
      </w:r>
      <w:r w:rsidRPr="003373DC">
        <w:rPr>
          <w:rFonts w:cs="B Nazanin"/>
          <w:rtl/>
          <w:lang w:bidi="fa-IR"/>
        </w:rPr>
        <w:t xml:space="preserve"> ارائه دادند، سپس نشان دادند که تحت فرضیات مناسب روی داده‌های ورودی/خروجی/حالت جمع‌آوری شده از سیستم زمان پیوسته، امکان هم ادعای وجود </w:t>
      </w:r>
      <w:r w:rsidRPr="003373DC">
        <w:rPr>
          <w:rFonts w:cs="B Nazanin"/>
          <w:lang w:bidi="fa-IR"/>
        </w:rPr>
        <w:t>D-DUIO</w:t>
      </w:r>
      <w:r w:rsidRPr="003373DC">
        <w:rPr>
          <w:rFonts w:cs="B Nazanin"/>
          <w:rtl/>
          <w:lang w:bidi="fa-IR"/>
        </w:rPr>
        <w:t xml:space="preserve"> و هم استخراج ماتریس‌های آن بر حسب ماتریس‌های داده‌های از پیش جمع‌آوری شده وجود دارد.</w:t>
      </w:r>
    </w:p>
    <w:p w:rsidR="003373DC" w:rsidRPr="003373DC" w:rsidRDefault="003373DC" w:rsidP="003373DC">
      <w:pPr>
        <w:pStyle w:val="a8"/>
        <w:spacing w:line="360" w:lineRule="auto"/>
        <w:ind w:firstLine="386"/>
        <w:rPr>
          <w:rFonts w:cs="B Nazanin"/>
          <w:b/>
          <w:bCs/>
          <w:rtl/>
          <w:lang w:bidi="fa-IR"/>
        </w:rPr>
      </w:pPr>
      <w:r w:rsidRPr="003373DC">
        <w:rPr>
          <w:rFonts w:cs="B Nazanin"/>
          <w:b/>
          <w:bCs/>
          <w:rtl/>
          <w:lang w:bidi="fa-IR"/>
        </w:rPr>
        <w:t>ب) سیستم‌های به‌هم‌پیوسته گسسته‌زمان</w:t>
      </w:r>
    </w:p>
    <w:p w:rsidR="003373DC" w:rsidRPr="003373DC" w:rsidRDefault="003373DC" w:rsidP="003373DC">
      <w:pPr>
        <w:pStyle w:val="a8"/>
        <w:spacing w:line="360" w:lineRule="auto"/>
        <w:ind w:firstLine="386"/>
        <w:rPr>
          <w:rFonts w:cs="B Nazanin"/>
          <w:rtl/>
          <w:lang w:bidi="fa-IR"/>
        </w:rPr>
      </w:pPr>
      <w:r>
        <w:rPr>
          <w:rStyle w:val="qwen-markdown-text"/>
          <w:color w:val="222222"/>
          <w:bdr w:val="single" w:sz="2" w:space="0" w:color="E3E3E3" w:frame="1"/>
          <w:rtl/>
        </w:rPr>
        <w:t>گوی و همکاران [</w:t>
      </w:r>
      <w:r>
        <w:rPr>
          <w:rStyle w:val="qwen-markdown-text"/>
          <w:color w:val="222222"/>
          <w:bdr w:val="single" w:sz="2" w:space="0" w:color="E3E3E3" w:frame="1"/>
          <w:rtl/>
          <w:lang w:bidi="fa-IR"/>
        </w:rPr>
        <w:t xml:space="preserve">۵] </w:t>
      </w:r>
      <w:r>
        <w:rPr>
          <w:rStyle w:val="qwen-markdown-text"/>
          <w:color w:val="222222"/>
          <w:bdr w:val="single" w:sz="2" w:space="0" w:color="E3E3E3" w:frame="1"/>
          <w:rtl/>
        </w:rPr>
        <w:t xml:space="preserve">مسئله طراحی رویتگر توزیع‌شده برای سیستم‌های به‌هم‌پیوسته خطی با دینامیک </w:t>
      </w:r>
      <w:r w:rsidRPr="003373DC">
        <w:rPr>
          <w:rFonts w:cs="B Nazanin"/>
          <w:rtl/>
          <w:lang w:bidi="fa-IR"/>
        </w:rPr>
        <w:t>ناشناخته را با استفاده از داده‌های آفلاین بررسی کردند. ایده کلیدی آنها گنجاندن صریح خروجی‌های همسایه است تا ترم‌های کوپلینگ در دینامیک خطای محلی لغو شوند، به جای اینکه صرفاً به‌عنوان ورودی‌های ناشناخته در نظر گرفته شوند.</w:t>
      </w:r>
    </w:p>
    <w:p w:rsidR="003373DC" w:rsidRDefault="003373DC" w:rsidP="003373DC">
      <w:pPr>
        <w:pStyle w:val="a8"/>
        <w:spacing w:line="360" w:lineRule="auto"/>
        <w:ind w:firstLine="386"/>
        <w:rPr>
          <w:rFonts w:cs="B Nazanin"/>
          <w:rtl/>
          <w:lang w:bidi="fa-IR"/>
        </w:rPr>
      </w:pPr>
      <w:r w:rsidRPr="003373DC">
        <w:rPr>
          <w:rFonts w:cs="B Nazanin"/>
          <w:rtl/>
          <w:lang w:bidi="fa-IR"/>
        </w:rPr>
        <w:t xml:space="preserve">سیستم به‌هم‌پیوسته با </w:t>
      </w:r>
      <w:r w:rsidRPr="003373DC">
        <w:rPr>
          <w:rFonts w:cs="B Nazanin"/>
          <w:lang w:bidi="fa-IR"/>
        </w:rPr>
        <w:t>N</w:t>
      </w:r>
      <w:r w:rsidRPr="003373DC">
        <w:rPr>
          <w:rFonts w:cs="B Nazanin"/>
          <w:rtl/>
          <w:lang w:bidi="fa-IR"/>
        </w:rPr>
        <w:t xml:space="preserve"> زیرسیستم به صورت زیر توصیف می‌شود: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3373DC" w:rsidTr="007B7C74">
        <w:tc>
          <w:tcPr>
            <w:tcW w:w="1394" w:type="dxa"/>
            <w:vAlign w:val="center"/>
          </w:tcPr>
          <w:p w:rsidR="003373DC" w:rsidRDefault="003373DC" w:rsidP="003373DC">
            <w:pPr>
              <w:pStyle w:val="a8"/>
              <w:spacing w:line="360" w:lineRule="auto"/>
              <w:jc w:val="left"/>
              <w:rPr>
                <w:rFonts w:cs="B Nazanin"/>
                <w:rtl/>
                <w:lang w:bidi="fa-IR"/>
              </w:rPr>
            </w:pPr>
            <w:r>
              <w:rPr>
                <w:rFonts w:cs="B Nazanin" w:hint="cs"/>
                <w:rtl/>
                <w:lang w:bidi="fa-IR"/>
              </w:rPr>
              <w:t>(2-11)</w:t>
            </w:r>
          </w:p>
        </w:tc>
        <w:tc>
          <w:tcPr>
            <w:tcW w:w="7848" w:type="dxa"/>
            <w:vAlign w:val="center"/>
          </w:tcPr>
          <w:p w:rsidR="003373DC" w:rsidRDefault="003373DC" w:rsidP="007B7C74">
            <w:pPr>
              <w:pStyle w:val="a8"/>
              <w:spacing w:line="360" w:lineRule="auto"/>
              <w:jc w:val="right"/>
              <w:rPr>
                <w:rFonts w:cs="B Nazanin"/>
                <w:lang w:bidi="fa-IR"/>
              </w:rPr>
            </w:pPr>
            <w:r w:rsidRPr="003373DC">
              <w:rPr>
                <w:rFonts w:cs="B Nazanin"/>
                <w:position w:val="-38"/>
                <w:sz w:val="28"/>
              </w:rPr>
              <w:object w:dxaOrig="4140" w:dyaOrig="880">
                <v:shape id="_x0000_i1053" type="#_x0000_t75" style="width:258.1pt;height:54.3pt" o:ole="">
                  <v:imagedata r:id="rId77" o:title=""/>
                </v:shape>
                <o:OLEObject Type="Embed" ProgID="Equation.DSMT4" ShapeID="_x0000_i1053" DrawAspect="Content" ObjectID="_1851093817" r:id="rId78"/>
              </w:object>
            </w:r>
            <w:r>
              <w:rPr>
                <w:rFonts w:cs="B Nazanin"/>
                <w:rtl/>
                <w:lang w:bidi="fa-IR"/>
              </w:rPr>
              <w:t xml:space="preserve"> </w:t>
            </w:r>
          </w:p>
        </w:tc>
      </w:tr>
    </w:tbl>
    <w:p w:rsidR="003373DC" w:rsidRPr="003373DC" w:rsidRDefault="003373DC" w:rsidP="003373DC">
      <w:pPr>
        <w:pStyle w:val="a8"/>
        <w:spacing w:line="360" w:lineRule="auto"/>
        <w:ind w:firstLine="386"/>
        <w:rPr>
          <w:rFonts w:cs="B Nazanin"/>
          <w:lang w:bidi="fa-IR"/>
        </w:rPr>
      </w:pPr>
      <w:r w:rsidRPr="003373DC">
        <w:rPr>
          <w:rFonts w:cs="B Nazanin"/>
          <w:rtl/>
          <w:lang w:bidi="fa-IR"/>
        </w:rPr>
        <w:t>رویتگر توزیع‌شده پیشنهادی به فرم زیر است: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7848"/>
      </w:tblGrid>
      <w:tr w:rsidR="003373DC" w:rsidTr="007B7C74">
        <w:tc>
          <w:tcPr>
            <w:tcW w:w="1394" w:type="dxa"/>
            <w:vAlign w:val="center"/>
          </w:tcPr>
          <w:p w:rsidR="003373DC" w:rsidRDefault="003373DC" w:rsidP="003373DC">
            <w:pPr>
              <w:pStyle w:val="a8"/>
              <w:spacing w:line="360" w:lineRule="auto"/>
              <w:jc w:val="left"/>
              <w:rPr>
                <w:rFonts w:cs="B Nazanin"/>
                <w:rtl/>
                <w:lang w:bidi="fa-IR"/>
              </w:rPr>
            </w:pPr>
            <w:r>
              <w:rPr>
                <w:rFonts w:cs="B Nazanin" w:hint="cs"/>
                <w:rtl/>
                <w:lang w:bidi="fa-IR"/>
              </w:rPr>
              <w:t>(2-12)</w:t>
            </w:r>
          </w:p>
        </w:tc>
        <w:tc>
          <w:tcPr>
            <w:tcW w:w="7848" w:type="dxa"/>
            <w:vAlign w:val="center"/>
          </w:tcPr>
          <w:p w:rsidR="003373DC" w:rsidRDefault="003373DC" w:rsidP="007B7C74">
            <w:pPr>
              <w:pStyle w:val="a8"/>
              <w:spacing w:line="360" w:lineRule="auto"/>
              <w:jc w:val="right"/>
              <w:rPr>
                <w:rFonts w:cs="B Nazanin"/>
                <w:lang w:bidi="fa-IR"/>
              </w:rPr>
            </w:pPr>
            <w:r w:rsidRPr="003373DC">
              <w:rPr>
                <w:rFonts w:cs="B Nazanin"/>
                <w:position w:val="-44"/>
                <w:sz w:val="28"/>
              </w:rPr>
              <w:object w:dxaOrig="4740" w:dyaOrig="999">
                <v:shape id="_x0000_i1054" type="#_x0000_t75" style="width:295.75pt;height:61.5pt" o:ole="">
                  <v:imagedata r:id="rId79" o:title=""/>
                </v:shape>
                <o:OLEObject Type="Embed" ProgID="Equation.DSMT4" ShapeID="_x0000_i1054" DrawAspect="Content" ObjectID="_1851093818" r:id="rId80"/>
              </w:object>
            </w:r>
            <w:r>
              <w:rPr>
                <w:rFonts w:cs="B Nazanin"/>
                <w:rtl/>
                <w:lang w:bidi="fa-IR"/>
              </w:rPr>
              <w:t xml:space="preserve"> </w:t>
            </w:r>
          </w:p>
        </w:tc>
      </w:tr>
    </w:tbl>
    <w:p w:rsidR="003373DC" w:rsidRPr="003373DC" w:rsidRDefault="003373DC" w:rsidP="003373DC">
      <w:pPr>
        <w:pStyle w:val="a8"/>
        <w:spacing w:line="360" w:lineRule="auto"/>
        <w:ind w:firstLine="386"/>
        <w:rPr>
          <w:rFonts w:cs="B Nazanin"/>
          <w:lang w:bidi="fa-IR"/>
        </w:rPr>
      </w:pPr>
      <w:r w:rsidRPr="003373DC">
        <w:rPr>
          <w:rFonts w:cs="B Nazanin"/>
          <w:b/>
          <w:bCs/>
          <w:rtl/>
          <w:lang w:bidi="fa-IR"/>
        </w:rPr>
        <w:t>فرض ۲-۳:</w:t>
      </w:r>
      <w:r w:rsidRPr="003373DC">
        <w:rPr>
          <w:rFonts w:cs="B Nazanin"/>
          <w:rtl/>
          <w:lang w:bidi="fa-IR"/>
        </w:rPr>
        <w:t xml:space="preserve"> ماتریس </w:t>
      </w:r>
      <w:r w:rsidRPr="003373DC">
        <w:rPr>
          <w:rFonts w:cs="B Nazanin"/>
          <w:lang w:bidi="fa-IR"/>
        </w:rPr>
        <w:t>col(X</w:t>
      </w:r>
      <w:r w:rsidRPr="003373DC">
        <w:rPr>
          <w:rFonts w:cs="B Nazanin"/>
          <w:vertAlign w:val="subscript"/>
          <w:lang w:bidi="fa-IR"/>
        </w:rPr>
        <w:t>p,i</w:t>
      </w:r>
      <w:r w:rsidRPr="003373DC">
        <w:rPr>
          <w:rFonts w:cs="B Nazanin"/>
          <w:lang w:bidi="fa-IR"/>
        </w:rPr>
        <w:t>,X</w:t>
      </w:r>
      <w:r w:rsidRPr="003373DC">
        <w:rPr>
          <w:rFonts w:cs="B Nazanin"/>
          <w:vertAlign w:val="superscript"/>
          <w:lang w:bidi="fa-IR"/>
        </w:rPr>
        <w:t>~</w:t>
      </w:r>
      <w:r w:rsidRPr="003373DC">
        <w:rPr>
          <w:rFonts w:cs="B Nazanin"/>
          <w:vertAlign w:val="subscript"/>
          <w:lang w:bidi="fa-IR"/>
        </w:rPr>
        <w:t>p,i</w:t>
      </w:r>
      <w:r w:rsidRPr="003373DC">
        <w:rPr>
          <w:rFonts w:cs="B Nazanin"/>
          <w:lang w:bidi="fa-IR"/>
        </w:rPr>
        <w:t>)</w:t>
      </w:r>
      <w:r w:rsidRPr="003373DC">
        <w:rPr>
          <w:rFonts w:cs="B Nazanin"/>
          <w:rtl/>
          <w:lang w:bidi="fa-IR"/>
        </w:rPr>
        <w:t xml:space="preserve"> دارای رتبه کامل سطری است [۵].</w:t>
      </w:r>
    </w:p>
    <w:p w:rsidR="003373DC" w:rsidRDefault="003373DC" w:rsidP="003373DC">
      <w:pPr>
        <w:pStyle w:val="a8"/>
        <w:spacing w:line="360" w:lineRule="auto"/>
        <w:ind w:firstLine="386"/>
        <w:rPr>
          <w:rFonts w:cs="B Nazanin"/>
          <w:rtl/>
          <w:lang w:bidi="fa-IR"/>
        </w:rPr>
      </w:pPr>
      <w:r w:rsidRPr="003373DC">
        <w:rPr>
          <w:rFonts w:cs="B Nazanin"/>
          <w:b/>
          <w:bCs/>
          <w:rtl/>
          <w:lang w:bidi="fa-IR"/>
        </w:rPr>
        <w:t>قضیه ۲-۴:</w:t>
      </w:r>
      <w:r w:rsidRPr="003373DC">
        <w:rPr>
          <w:rFonts w:cs="B Nazanin"/>
          <w:rtl/>
          <w:lang w:bidi="fa-IR"/>
        </w:rPr>
        <w:t xml:space="preserve"> تحت فرض ۲-۳، یک رویتگر توزیع‌شده همگرای مجانبی به فرم (۲) وجود دارد اگر و تنها اگر شرایط زیر برقرار باشند [۵]:</w:t>
      </w:r>
    </w:p>
    <w:p w:rsidR="003373DC" w:rsidRDefault="003373DC" w:rsidP="00505856">
      <w:pPr>
        <w:pStyle w:val="a8"/>
        <w:spacing w:line="360" w:lineRule="auto"/>
        <w:ind w:firstLine="386"/>
        <w:rPr>
          <w:rFonts w:cs="B Nazanin"/>
          <w:lang w:bidi="fa-IR"/>
        </w:rPr>
      </w:pPr>
      <w:r>
        <w:rPr>
          <w:rFonts w:cs="B Nazanin"/>
          <w:lang w:bidi="fa-IR"/>
        </w:rPr>
        <w:lastRenderedPageBreak/>
        <w:t>D1</w:t>
      </w:r>
      <w:r>
        <w:rPr>
          <w:rFonts w:cs="B Nazanin" w:hint="cs"/>
          <w:rtl/>
          <w:lang w:bidi="fa-IR"/>
        </w:rPr>
        <w:t xml:space="preserve">: </w:t>
      </w:r>
      <w:r w:rsidR="00505856" w:rsidRPr="003373DC">
        <w:rPr>
          <w:rFonts w:cs="B Nazanin"/>
          <w:lang w:bidi="fa-IR"/>
        </w:rPr>
        <w:t>ker(Q</w:t>
      </w:r>
      <w:r w:rsidR="00505856" w:rsidRPr="00505856">
        <w:rPr>
          <w:rFonts w:cs="B Nazanin"/>
          <w:vertAlign w:val="subscript"/>
          <w:lang w:bidi="fa-IR"/>
        </w:rPr>
        <w:t>i</w:t>
      </w:r>
      <w:r w:rsidR="00505856" w:rsidRPr="003373DC">
        <w:rPr>
          <w:rFonts w:cs="B Nazanin"/>
          <w:lang w:bidi="fa-IR"/>
        </w:rPr>
        <w:t>)</w:t>
      </w:r>
      <w:r w:rsidR="00505856" w:rsidRPr="003373DC">
        <w:rPr>
          <w:rFonts w:ascii="Cambria Math" w:hAnsi="Cambria Math" w:cs="Cambria Math"/>
          <w:lang w:bidi="fa-IR"/>
        </w:rPr>
        <w:t>⊆</w:t>
      </w:r>
      <w:r w:rsidR="00505856" w:rsidRPr="003373DC">
        <w:rPr>
          <w:rFonts w:cs="B Nazanin"/>
          <w:lang w:bidi="fa-IR"/>
        </w:rPr>
        <w:t>ker(X</w:t>
      </w:r>
      <w:r w:rsidR="00505856" w:rsidRPr="00505856">
        <w:rPr>
          <w:rFonts w:cs="B Nazanin"/>
          <w:vertAlign w:val="subscript"/>
          <w:lang w:bidi="fa-IR"/>
        </w:rPr>
        <w:t>f,i</w:t>
      </w:r>
      <w:r w:rsidR="00505856" w:rsidRPr="003373DC">
        <w:rPr>
          <w:rFonts w:cs="B Nazanin"/>
          <w:lang w:bidi="fa-IR"/>
        </w:rPr>
        <w:t>)</w:t>
      </w:r>
    </w:p>
    <w:p w:rsidR="003373DC" w:rsidRPr="003373DC" w:rsidRDefault="003373DC" w:rsidP="00505856">
      <w:pPr>
        <w:pStyle w:val="a8"/>
        <w:spacing w:line="360" w:lineRule="auto"/>
        <w:ind w:firstLine="386"/>
        <w:rPr>
          <w:rFonts w:cs="B Nazanin"/>
          <w:rtl/>
          <w:lang w:bidi="fa-IR"/>
        </w:rPr>
      </w:pPr>
      <w:r>
        <w:rPr>
          <w:rFonts w:cs="B Nazanin"/>
          <w:lang w:bidi="fa-IR"/>
        </w:rPr>
        <w:t>D2</w:t>
      </w:r>
      <w:r>
        <w:rPr>
          <w:rFonts w:cs="B Nazanin" w:hint="cs"/>
          <w:rtl/>
          <w:lang w:bidi="fa-IR"/>
        </w:rPr>
        <w:t xml:space="preserve">: </w:t>
      </w:r>
      <w:r w:rsidR="00505856" w:rsidRPr="003373DC">
        <w:rPr>
          <w:rFonts w:cs="B Nazanin"/>
          <w:rtl/>
          <w:lang w:bidi="fa-IR"/>
        </w:rPr>
        <w:t>برای حداقل یک جواب</w:t>
      </w:r>
      <w:r w:rsidR="00505856" w:rsidRPr="003373DC">
        <w:rPr>
          <w:rFonts w:cs="B Nazanin"/>
          <w:lang w:bidi="fa-IR"/>
        </w:rPr>
        <w:t xml:space="preserve"> K</w:t>
      </w:r>
      <w:r w:rsidR="00505856" w:rsidRPr="00505856">
        <w:rPr>
          <w:rFonts w:cs="B Nazanin"/>
          <w:vertAlign w:val="subscript"/>
          <w:lang w:bidi="fa-IR"/>
        </w:rPr>
        <w:t>i</w:t>
      </w:r>
      <w:r w:rsidR="00505856" w:rsidRPr="003373DC">
        <w:rPr>
          <w:rFonts w:cs="B Nazanin"/>
          <w:lang w:bidi="fa-IR"/>
        </w:rPr>
        <w:t xml:space="preserve">​ </w:t>
      </w:r>
      <w:r w:rsidR="00505856" w:rsidRPr="003373DC">
        <w:rPr>
          <w:rFonts w:cs="B Nazanin"/>
          <w:rtl/>
          <w:lang w:bidi="fa-IR"/>
        </w:rPr>
        <w:t>از</w:t>
      </w:r>
      <w:r w:rsidR="00505856">
        <w:rPr>
          <w:rFonts w:cs="B Nazanin" w:hint="cs"/>
          <w:rtl/>
          <w:lang w:bidi="fa-IR"/>
        </w:rPr>
        <w:t xml:space="preserve"> </w:t>
      </w:r>
      <w:r w:rsidR="00505856" w:rsidRPr="003373DC">
        <w:rPr>
          <w:rFonts w:cs="B Nazanin"/>
          <w:lang w:bidi="fa-IR"/>
        </w:rPr>
        <w:t>X</w:t>
      </w:r>
      <w:r w:rsidR="00505856" w:rsidRPr="00505856">
        <w:rPr>
          <w:rFonts w:cs="B Nazanin"/>
          <w:vertAlign w:val="subscript"/>
          <w:lang w:bidi="fa-IR"/>
        </w:rPr>
        <w:t>f,i</w:t>
      </w:r>
      <w:r w:rsidR="00505856" w:rsidRPr="003373DC">
        <w:rPr>
          <w:rFonts w:cs="B Nazanin"/>
          <w:lang w:bidi="fa-IR"/>
        </w:rPr>
        <w:t>=K</w:t>
      </w:r>
      <w:r w:rsidR="00505856" w:rsidRPr="00505856">
        <w:rPr>
          <w:rFonts w:cs="B Nazanin"/>
          <w:vertAlign w:val="subscript"/>
          <w:lang w:bidi="fa-IR"/>
        </w:rPr>
        <w:t>i</w:t>
      </w:r>
      <w:r w:rsidR="00505856" w:rsidRPr="003373DC">
        <w:rPr>
          <w:rFonts w:cs="B Nazanin"/>
          <w:lang w:bidi="fa-IR"/>
        </w:rPr>
        <w:t>Q</w:t>
      </w:r>
      <w:r w:rsidR="00505856" w:rsidRPr="00505856">
        <w:rPr>
          <w:rFonts w:cs="B Nazanin"/>
          <w:vertAlign w:val="subscript"/>
          <w:lang w:bidi="fa-IR"/>
        </w:rPr>
        <w:t>i</w:t>
      </w:r>
      <w:r w:rsidR="00505856" w:rsidRPr="003373DC">
        <w:rPr>
          <w:rFonts w:cs="B Nazanin"/>
          <w:rtl/>
          <w:lang w:bidi="fa-IR"/>
        </w:rPr>
        <w:t>، ماتریس</w:t>
      </w:r>
      <w:r w:rsidR="00505856">
        <w:rPr>
          <w:rFonts w:cs="B Nazanin" w:hint="cs"/>
          <w:rtl/>
          <w:lang w:bidi="fa-IR"/>
        </w:rPr>
        <w:t xml:space="preserve"> </w:t>
      </w:r>
      <w:r w:rsidR="00505856" w:rsidRPr="003373DC">
        <w:rPr>
          <w:rFonts w:cs="B Nazanin"/>
          <w:lang w:bidi="fa-IR"/>
        </w:rPr>
        <w:t xml:space="preserve"> E</w:t>
      </w:r>
      <w:r w:rsidR="00505856" w:rsidRPr="00505856">
        <w:rPr>
          <w:rFonts w:cs="B Nazanin"/>
          <w:vertAlign w:val="subscript"/>
          <w:lang w:bidi="fa-IR"/>
        </w:rPr>
        <w:t>i</w:t>
      </w:r>
      <w:r w:rsidR="00505856" w:rsidRPr="003373DC">
        <w:rPr>
          <w:rFonts w:cs="B Nazanin"/>
          <w:rtl/>
          <w:lang w:bidi="fa-IR"/>
        </w:rPr>
        <w:t xml:space="preserve">حاصل که در رابطه تعریف شده، </w:t>
      </w:r>
      <w:r w:rsidR="00505856" w:rsidRPr="003373DC">
        <w:rPr>
          <w:rFonts w:cs="B Nazanin"/>
          <w:lang w:bidi="fa-IR"/>
        </w:rPr>
        <w:t xml:space="preserve">Schur </w:t>
      </w:r>
      <w:r w:rsidR="00505856" w:rsidRPr="003373DC">
        <w:rPr>
          <w:rFonts w:cs="B Nazanin"/>
          <w:rtl/>
          <w:lang w:bidi="fa-IR"/>
        </w:rPr>
        <w:t>پایدار باشد</w:t>
      </w:r>
      <w:r w:rsidR="00505856">
        <w:rPr>
          <w:rFonts w:cs="B Nazanin" w:hint="cs"/>
          <w:rtl/>
          <w:lang w:bidi="fa-IR"/>
        </w:rPr>
        <w:t>.</w:t>
      </w:r>
    </w:p>
    <w:p w:rsidR="003373DC" w:rsidRPr="003373DC" w:rsidRDefault="003373DC" w:rsidP="003373DC">
      <w:pPr>
        <w:pStyle w:val="a8"/>
        <w:spacing w:line="360" w:lineRule="auto"/>
        <w:ind w:firstLine="386"/>
        <w:rPr>
          <w:rFonts w:cs="B Nazanin"/>
          <w:lang w:bidi="fa-IR"/>
        </w:rPr>
      </w:pPr>
      <w:r w:rsidRPr="003373DC">
        <w:rPr>
          <w:rFonts w:cs="B Nazanin"/>
          <w:rtl/>
          <w:lang w:bidi="fa-IR"/>
        </w:rPr>
        <w:t>این شرایط داده‌راند با شرایط مدل‌مبنا معادل هستند.</w:t>
      </w:r>
    </w:p>
    <w:p w:rsidR="003373DC" w:rsidRPr="003373DC" w:rsidRDefault="003373DC" w:rsidP="003373DC">
      <w:pPr>
        <w:pStyle w:val="a8"/>
        <w:spacing w:line="360" w:lineRule="auto"/>
        <w:ind w:firstLine="386"/>
        <w:rPr>
          <w:rFonts w:cs="B Nazanin"/>
          <w:rtl/>
          <w:lang w:bidi="fa-IR"/>
        </w:rPr>
      </w:pPr>
      <w:r w:rsidRPr="003373DC">
        <w:rPr>
          <w:rFonts w:cs="B Nazanin"/>
          <w:b/>
          <w:bCs/>
          <w:rtl/>
          <w:lang w:bidi="fa-IR"/>
        </w:rPr>
        <w:t>قضیه ۲-۵:</w:t>
      </w:r>
      <w:r w:rsidRPr="003373DC">
        <w:rPr>
          <w:rFonts w:cs="B Nazanin"/>
          <w:rtl/>
          <w:lang w:bidi="fa-IR"/>
        </w:rPr>
        <w:t xml:space="preserve"> تحت فرض ۲-۳، شرایط داده‌راند (</w:t>
      </w:r>
      <w:r w:rsidRPr="003373DC">
        <w:rPr>
          <w:rFonts w:cs="B Nazanin"/>
          <w:lang w:bidi="fa-IR"/>
        </w:rPr>
        <w:t>D1</w:t>
      </w:r>
      <w:r w:rsidRPr="003373DC">
        <w:rPr>
          <w:rFonts w:cs="B Nazanin"/>
          <w:rtl/>
          <w:lang w:bidi="fa-IR"/>
        </w:rPr>
        <w:t>) و (</w:t>
      </w:r>
      <w:r w:rsidRPr="003373DC">
        <w:rPr>
          <w:rFonts w:cs="B Nazanin"/>
          <w:lang w:bidi="fa-IR"/>
        </w:rPr>
        <w:t>D2</w:t>
      </w:r>
      <w:r w:rsidRPr="003373DC">
        <w:rPr>
          <w:rFonts w:cs="B Nazanin"/>
          <w:rtl/>
          <w:lang w:bidi="fa-IR"/>
        </w:rPr>
        <w:t>) در قضیه ۲-۴ با شرایط مدل‌مبنا (</w:t>
      </w:r>
      <w:r w:rsidRPr="003373DC">
        <w:rPr>
          <w:rFonts w:cs="B Nazanin"/>
          <w:lang w:bidi="fa-IR"/>
        </w:rPr>
        <w:t>M1</w:t>
      </w:r>
      <w:r w:rsidRPr="003373DC">
        <w:rPr>
          <w:rFonts w:cs="B Nazanin"/>
          <w:rtl/>
          <w:lang w:bidi="fa-IR"/>
        </w:rPr>
        <w:t>) و (</w:t>
      </w:r>
      <w:r w:rsidRPr="003373DC">
        <w:rPr>
          <w:rFonts w:cs="B Nazanin"/>
          <w:lang w:bidi="fa-IR"/>
        </w:rPr>
        <w:t>M2</w:t>
      </w:r>
      <w:r w:rsidRPr="003373DC">
        <w:rPr>
          <w:rFonts w:cs="B Nazanin"/>
          <w:rtl/>
          <w:lang w:bidi="fa-IR"/>
        </w:rPr>
        <w:t>) در لم ۱ معادل هستند [۵].</w:t>
      </w:r>
    </w:p>
    <w:p w:rsidR="003373DC" w:rsidRPr="003373DC" w:rsidRDefault="003373DC" w:rsidP="003373DC">
      <w:pPr>
        <w:pStyle w:val="a8"/>
        <w:spacing w:line="360" w:lineRule="auto"/>
        <w:ind w:firstLine="386"/>
        <w:rPr>
          <w:rFonts w:cs="B Nazanin"/>
          <w:rtl/>
          <w:lang w:bidi="fa-IR"/>
        </w:rPr>
      </w:pPr>
      <w:r w:rsidRPr="003373DC">
        <w:rPr>
          <w:rFonts w:cs="B Nazanin"/>
          <w:rtl/>
          <w:lang w:bidi="fa-IR"/>
        </w:rPr>
        <w:t>این نتیجه نشان می‌دهد که طراحی مستقیم از داده هیچ محافظه‌کاری اضافی نسبت به مسیر مدل‌مبنا معرفی نمی‌کند.</w:t>
      </w:r>
    </w:p>
    <w:p w:rsidR="00201CC7" w:rsidRPr="00201CC7" w:rsidRDefault="00201CC7" w:rsidP="00201CC7">
      <w:pPr>
        <w:pStyle w:val="a0"/>
        <w:rPr>
          <w:rFonts w:cs="B Nazanin"/>
          <w:rtl/>
        </w:rPr>
      </w:pPr>
      <w:bookmarkStart w:id="36" w:name="_Toc240479930"/>
      <w:r w:rsidRPr="00201CC7">
        <w:rPr>
          <w:rFonts w:cs="B Nazanin"/>
          <w:rtl/>
        </w:rPr>
        <w:t>چالش‌ها، محدودیت‌ها و شکاف‌های تحقیقاتی</w:t>
      </w:r>
      <w:bookmarkEnd w:id="36"/>
    </w:p>
    <w:p w:rsidR="00201CC7" w:rsidRPr="00201CC7" w:rsidRDefault="00201CC7" w:rsidP="00201CC7">
      <w:pPr>
        <w:pStyle w:val="a8"/>
        <w:spacing w:line="360" w:lineRule="auto"/>
        <w:ind w:firstLine="386"/>
        <w:rPr>
          <w:rFonts w:cs="B Nazanin"/>
          <w:rtl/>
          <w:lang w:bidi="fa-IR"/>
        </w:rPr>
      </w:pPr>
      <w:r w:rsidRPr="00201CC7">
        <w:rPr>
          <w:rFonts w:cs="B Nazanin"/>
          <w:rtl/>
          <w:lang w:bidi="fa-IR"/>
        </w:rPr>
        <w:t>با وجود پیشرفت‌های چشمگیر در [1] تا [5] و سایر مراجع مرور شده، تحلیل انتقادی ادبیات موضوع نشان می‌دهد که چالش‌های بنیادین زیر همچنان به عنوان ش</w:t>
      </w:r>
      <w:r w:rsidR="00496F1F">
        <w:rPr>
          <w:rFonts w:cs="B Nazanin"/>
          <w:rtl/>
          <w:lang w:bidi="fa-IR"/>
        </w:rPr>
        <w:t>کاف‌های تحقیقاتی باز مانده‌اند</w:t>
      </w:r>
      <w:r w:rsidR="00496F1F">
        <w:rPr>
          <w:rFonts w:cs="B Nazanin" w:hint="cs"/>
          <w:rtl/>
          <w:lang w:bidi="fa-IR"/>
        </w:rPr>
        <w:t>:</w:t>
      </w:r>
    </w:p>
    <w:p w:rsidR="00201CC7" w:rsidRPr="00201CC7" w:rsidRDefault="00201CC7" w:rsidP="00542046">
      <w:pPr>
        <w:pStyle w:val="a8"/>
        <w:numPr>
          <w:ilvl w:val="0"/>
          <w:numId w:val="10"/>
        </w:numPr>
        <w:spacing w:line="360" w:lineRule="auto"/>
        <w:ind w:left="746"/>
        <w:rPr>
          <w:rFonts w:cs="B Nazanin"/>
          <w:rtl/>
          <w:lang w:bidi="fa-IR"/>
        </w:rPr>
      </w:pPr>
      <w:r w:rsidRPr="00201CC7">
        <w:rPr>
          <w:rFonts w:cs="B Nazanin"/>
          <w:b/>
          <w:bCs/>
          <w:u w:val="single"/>
          <w:rtl/>
          <w:lang w:bidi="fa-IR"/>
        </w:rPr>
        <w:t>نیاز به داده‌های حالت در فاز آفلاین:</w:t>
      </w:r>
      <w:r w:rsidRPr="00201CC7">
        <w:rPr>
          <w:rFonts w:cs="B Nazanin"/>
          <w:rtl/>
          <w:lang w:bidi="fa-IR"/>
        </w:rPr>
        <w:t xml:space="preserve"> تقریباً تمامی روش‌های دقیق داده‌محور ([1]، [4]، [5]، [</w:t>
      </w:r>
      <w:r w:rsidR="00FE2ED3">
        <w:rPr>
          <w:rFonts w:cs="B Nazanin" w:hint="cs"/>
          <w:rtl/>
          <w:lang w:bidi="fa-IR"/>
        </w:rPr>
        <w:t>46</w:t>
      </w:r>
      <w:r w:rsidRPr="00201CC7">
        <w:rPr>
          <w:rFonts w:cs="B Nazanin"/>
          <w:rtl/>
          <w:lang w:bidi="fa-IR"/>
        </w:rPr>
        <w:t>]) فرض می‌کنند که در مرحله کالیبراسیون آفلاین، داده‌های حالت (</w:t>
      </w:r>
      <w:r w:rsidRPr="00201CC7">
        <w:rPr>
          <w:rFonts w:cs="B Nazanin"/>
          <w:lang w:bidi="fa-IR"/>
        </w:rPr>
        <w:t>x(t)</w:t>
      </w:r>
      <w:r w:rsidRPr="00201CC7">
        <w:rPr>
          <w:rFonts w:cs="B Nazanin"/>
          <w:rtl/>
          <w:lang w:bidi="fa-IR"/>
        </w:rPr>
        <w:t>) در دسترس هستند. در بسیاری از سیستم‌های صنعتی بزرگ‌مقیاس، نصب سنسورهای حالت حتی به‌صورت موقت غیرممکن یا بسیار پرهزینه است. توسعه روش‌هایی که تنها با داده‌های ورودی-خروجی کار کنند، یک ضرورت اساسی است.</w:t>
      </w:r>
    </w:p>
    <w:p w:rsidR="00201CC7" w:rsidRPr="00201CC7" w:rsidRDefault="00201CC7" w:rsidP="00542046">
      <w:pPr>
        <w:pStyle w:val="a8"/>
        <w:numPr>
          <w:ilvl w:val="0"/>
          <w:numId w:val="10"/>
        </w:numPr>
        <w:spacing w:line="360" w:lineRule="auto"/>
        <w:ind w:left="746"/>
        <w:rPr>
          <w:rFonts w:cs="B Nazanin"/>
          <w:rtl/>
          <w:lang w:bidi="fa-IR"/>
        </w:rPr>
      </w:pPr>
      <w:r w:rsidRPr="00201CC7">
        <w:rPr>
          <w:rFonts w:cs="B Nazanin"/>
          <w:b/>
          <w:bCs/>
          <w:u w:val="single"/>
          <w:rtl/>
          <w:lang w:bidi="fa-IR"/>
        </w:rPr>
        <w:t>حساسیت ذاتی به نویز و شرایط رتبه:</w:t>
      </w:r>
      <w:r w:rsidRPr="00201CC7">
        <w:rPr>
          <w:rFonts w:cs="B Nazanin"/>
          <w:rtl/>
          <w:lang w:bidi="fa-IR"/>
        </w:rPr>
        <w:t xml:space="preserve"> شرایط وجود </w:t>
      </w:r>
      <w:r w:rsidRPr="00201CC7">
        <w:rPr>
          <w:rFonts w:cs="B Nazanin"/>
          <w:lang w:bidi="fa-IR"/>
        </w:rPr>
        <w:t>UIO</w:t>
      </w:r>
      <w:r w:rsidRPr="00201CC7">
        <w:rPr>
          <w:rFonts w:cs="B Nazanin"/>
          <w:rtl/>
          <w:lang w:bidi="fa-IR"/>
        </w:rPr>
        <w:t xml:space="preserve"> (مانند شمول هسته و شرایط رتبه ماتریس‌های هانکل) در محیط‌های بدون نویز تعریف شده‌اند. در عمل، نویز اندازه‌گیری باعث می‌شود ماتریس‌ها هرگز رتبه دقیق نظری را نداشته باشند که این امر منجر به خطاهای بزرگ </w:t>
      </w:r>
      <w:r w:rsidRPr="00201CC7">
        <w:rPr>
          <w:rFonts w:cs="B Nazanin"/>
          <w:rtl/>
          <w:lang w:bidi="fa-IR"/>
        </w:rPr>
        <w:lastRenderedPageBreak/>
        <w:t>تخمین و ناپایداری رویتگر می‌گردد. فقد</w:t>
      </w:r>
      <w:r w:rsidR="00496F1F">
        <w:rPr>
          <w:rFonts w:cs="B Nazanin"/>
          <w:rtl/>
          <w:lang w:bidi="fa-IR"/>
        </w:rPr>
        <w:t>ان یک چارچوب داده‌محور مقاوم</w:t>
      </w:r>
      <w:r w:rsidR="00496F1F">
        <w:rPr>
          <w:rStyle w:val="FootnoteReference"/>
          <w:rtl/>
          <w:lang w:bidi="fa-IR"/>
        </w:rPr>
        <w:footnoteReference w:id="36"/>
      </w:r>
      <w:r w:rsidR="00496F1F">
        <w:rPr>
          <w:rFonts w:cs="B Nazanin" w:hint="cs"/>
          <w:rtl/>
          <w:lang w:bidi="fa-IR"/>
        </w:rPr>
        <w:t xml:space="preserve"> </w:t>
      </w:r>
      <w:r w:rsidRPr="00201CC7">
        <w:rPr>
          <w:rFonts w:cs="B Nazanin"/>
          <w:rtl/>
          <w:lang w:bidi="fa-IR"/>
        </w:rPr>
        <w:t>که کران‌های نویز را در فرمول‌بندی بهینه‌سازی لحاظ کند، به شدت احساس می‌شود.</w:t>
      </w:r>
    </w:p>
    <w:p w:rsidR="00201CC7" w:rsidRPr="00201CC7" w:rsidRDefault="00201CC7" w:rsidP="00542046">
      <w:pPr>
        <w:pStyle w:val="a8"/>
        <w:numPr>
          <w:ilvl w:val="0"/>
          <w:numId w:val="10"/>
        </w:numPr>
        <w:spacing w:line="360" w:lineRule="auto"/>
        <w:ind w:left="746"/>
        <w:rPr>
          <w:rFonts w:cs="B Nazanin"/>
          <w:rtl/>
          <w:lang w:bidi="fa-IR"/>
        </w:rPr>
      </w:pPr>
      <w:r w:rsidRPr="00201CC7">
        <w:rPr>
          <w:rFonts w:cs="B Nazanin"/>
          <w:b/>
          <w:bCs/>
          <w:u w:val="single"/>
          <w:rtl/>
          <w:lang w:bidi="fa-IR"/>
        </w:rPr>
        <w:t>فرضیات اطلاع‌بخشی و برانگیزش پایدار:</w:t>
      </w:r>
      <w:r w:rsidRPr="00201CC7">
        <w:rPr>
          <w:rFonts w:cs="B Nazanin"/>
          <w:rtl/>
          <w:lang w:bidi="fa-IR"/>
        </w:rPr>
        <w:t xml:space="preserve"> بررسی عملی شرط برانگیزش پایدار برای ورودی‌های ناشناخته (که اندازه‌گیری نمی‌شوند) غیرممکن است [1]. ارائه معیارهای کمی برای سنجش میزان «اطلاع‌بخشی» داده‌ها و طراحی سیگنال‌های تحریک بهینه برای جمع‌آوری داده‌های آفلاین نیازمند تحقیقات بیشتر است.</w:t>
      </w:r>
    </w:p>
    <w:p w:rsidR="00201CC7" w:rsidRPr="00201CC7" w:rsidRDefault="00201CC7" w:rsidP="00542046">
      <w:pPr>
        <w:pStyle w:val="a8"/>
        <w:numPr>
          <w:ilvl w:val="0"/>
          <w:numId w:val="10"/>
        </w:numPr>
        <w:spacing w:line="360" w:lineRule="auto"/>
        <w:ind w:left="746"/>
        <w:rPr>
          <w:rFonts w:cs="B Nazanin"/>
          <w:rtl/>
          <w:lang w:bidi="fa-IR"/>
        </w:rPr>
      </w:pPr>
      <w:r w:rsidRPr="00201CC7">
        <w:rPr>
          <w:rFonts w:cs="B Nazanin"/>
          <w:b/>
          <w:bCs/>
          <w:u w:val="single"/>
          <w:rtl/>
          <w:lang w:bidi="fa-IR"/>
        </w:rPr>
        <w:t xml:space="preserve">عدم قطعیت در بعد و ساختار ورودی ناشناخته: </w:t>
      </w:r>
      <w:r w:rsidRPr="00201CC7">
        <w:rPr>
          <w:rFonts w:cs="B Nazanin"/>
          <w:rtl/>
          <w:lang w:bidi="fa-IR"/>
        </w:rPr>
        <w:t>در [4] فرض شده است که بعد ورودی ناشناخته (</w:t>
      </w:r>
      <w:r w:rsidRPr="00201CC7">
        <w:rPr>
          <w:rFonts w:cs="B Nazanin"/>
          <w:lang w:bidi="fa-IR"/>
        </w:rPr>
        <w:t>r</w:t>
      </w:r>
      <w:r w:rsidRPr="00201CC7">
        <w:rPr>
          <w:rFonts w:cs="B Nazanin"/>
          <w:rtl/>
          <w:lang w:bidi="fa-IR"/>
        </w:rPr>
        <w:t>) از قبل معلوم است. در عمل، ممکن است تعداد منابع اغتشاش یا ساختار ماتریس توزیع دقیقاً مشخص نباشد.</w:t>
      </w:r>
    </w:p>
    <w:p w:rsidR="00201CC7" w:rsidRPr="00201CC7" w:rsidRDefault="00201CC7" w:rsidP="00542046">
      <w:pPr>
        <w:pStyle w:val="a8"/>
        <w:numPr>
          <w:ilvl w:val="0"/>
          <w:numId w:val="10"/>
        </w:numPr>
        <w:spacing w:line="360" w:lineRule="auto"/>
        <w:ind w:left="746"/>
        <w:rPr>
          <w:rFonts w:cs="B Nazanin"/>
          <w:rtl/>
          <w:lang w:bidi="fa-IR"/>
        </w:rPr>
      </w:pPr>
      <w:r w:rsidRPr="00201CC7">
        <w:rPr>
          <w:rFonts w:cs="B Nazanin"/>
          <w:b/>
          <w:bCs/>
          <w:u w:val="single"/>
          <w:rtl/>
          <w:lang w:bidi="fa-IR"/>
        </w:rPr>
        <w:t>پیچیدگی محاسباتی و مقیاس‌پذیری:</w:t>
      </w:r>
      <w:r w:rsidRPr="00201CC7">
        <w:rPr>
          <w:rFonts w:cs="B Nazanin"/>
          <w:rtl/>
          <w:lang w:bidi="fa-IR"/>
        </w:rPr>
        <w:t xml:space="preserve"> تشکیل ماتریس‌های هانکل با داده‌های تاریخی طولانی برای سیستم‌های با ابعاد بالا، بار محاسباتی سنگینی را در فاز آفلاین تحمیل می‌کند. توسعه الگوریتم‌های بازگشتی و توزیع‌شده برای به‌روزرسانی آنلاین ماتریس‌های رویتگر بدون نیاز به پردازش بلوک‌داده‌های عظیم، یک چالش باز در سیستم‌های بهم‌پیوسته است.</w:t>
      </w:r>
    </w:p>
    <w:p w:rsidR="00201CC7" w:rsidRPr="00201CC7" w:rsidRDefault="00201CC7" w:rsidP="00201CC7">
      <w:pPr>
        <w:pStyle w:val="a0"/>
        <w:rPr>
          <w:rFonts w:cs="B Nazanin"/>
          <w:rtl/>
        </w:rPr>
      </w:pPr>
      <w:bookmarkStart w:id="37" w:name="_Toc240479931"/>
      <w:r w:rsidRPr="00201CC7">
        <w:rPr>
          <w:rFonts w:cs="B Nazanin"/>
          <w:rtl/>
        </w:rPr>
        <w:t>جمع‌بندی فصل</w:t>
      </w:r>
      <w:bookmarkEnd w:id="37"/>
    </w:p>
    <w:p w:rsidR="00201CC7" w:rsidRPr="00201CC7" w:rsidRDefault="00201CC7" w:rsidP="00201CC7">
      <w:pPr>
        <w:pStyle w:val="a8"/>
        <w:spacing w:line="360" w:lineRule="auto"/>
        <w:ind w:firstLine="386"/>
        <w:rPr>
          <w:rFonts w:cs="B Nazanin"/>
          <w:rtl/>
          <w:lang w:bidi="fa-IR"/>
        </w:rPr>
      </w:pPr>
      <w:r w:rsidRPr="00201CC7">
        <w:rPr>
          <w:rFonts w:cs="B Nazanin"/>
          <w:rtl/>
          <w:lang w:bidi="fa-IR"/>
        </w:rPr>
        <w:t xml:space="preserve">در این فصل، سیر تکاملی طراحی رویتگرهای ورودی-ناشناخته و اغتشاش از پارادایم مدل‌محور به داده‌محور با مرور جامع ۵۰ مرجع کلیدی مورد بررسی قرار گرفت. نشان داده شد که چگونه مفاهیمی نظیر «اطلاع‌بخشی داده‌ها» و «لم بنیادی رفتارگرا»، امکان طراحی مستقیم رویتگر را بدون نیاز به شناسایی صریح مدل فراهم آورده‌اند. مرور مراجع اصلی ([1] تا [5]) اثبات کرد که شرایط وجود داده‌محور، تحت </w:t>
      </w:r>
      <w:r w:rsidRPr="00201CC7">
        <w:rPr>
          <w:rFonts w:cs="B Nazanin"/>
          <w:rtl/>
          <w:lang w:bidi="fa-IR"/>
        </w:rPr>
        <w:lastRenderedPageBreak/>
        <w:t>فرضیات مناسب، دقیقاً با شرایط کلاسیک مدل‌محور معادل هستند. همچنین، توسعه این مفاهیم به سیستم‌های بهم‌پیوسته، غیرخطی و شبکه‌ای، گامی مهم در جهت کاربرد این روش‌ها در سیستم‌های بزرگ‌مقیاس تلقی می‌شود. با این وجود، چالش‌های اساسی نظیر نیاز به داده‌های حالت آفلاین، حساسیت به نویز، و پیچیدگی محاسباتی، به‌عنوان شکاف‌های تحقیقاتی اصلی شناسایی شدند که مبنا و انگیزه اصلی برای ارائه معماری‌های نوآورانه و رفع این محدودیت‌ها در فصول آتی این رساله را تشکیل می‌دهند.</w:t>
      </w:r>
    </w:p>
    <w:p w:rsidR="00060D30" w:rsidRDefault="00060D30" w:rsidP="00EC6F0E">
      <w:pPr>
        <w:pStyle w:val="a8"/>
        <w:spacing w:line="360" w:lineRule="auto"/>
        <w:ind w:firstLine="386"/>
        <w:rPr>
          <w:rFonts w:cs="B Nazanin"/>
          <w:rtl/>
          <w:lang w:bidi="fa-IR"/>
        </w:rPr>
      </w:pPr>
    </w:p>
    <w:p w:rsidR="00180A9F" w:rsidRPr="001024B5" w:rsidRDefault="00180A9F" w:rsidP="00EC6F0E">
      <w:pPr>
        <w:pStyle w:val="a8"/>
        <w:spacing w:line="360" w:lineRule="auto"/>
        <w:ind w:firstLine="386"/>
        <w:rPr>
          <w:rFonts w:cs="B Nazanin"/>
          <w:rtl/>
          <w:lang w:bidi="fa-IR"/>
        </w:rPr>
      </w:pPr>
    </w:p>
    <w:p w:rsidR="00180A9F" w:rsidRPr="001024B5" w:rsidRDefault="00180A9F" w:rsidP="00EC6F0E">
      <w:pPr>
        <w:pStyle w:val="a8"/>
        <w:spacing w:line="360" w:lineRule="auto"/>
        <w:ind w:firstLine="386"/>
        <w:rPr>
          <w:rFonts w:cs="B Nazanin"/>
          <w:rtl/>
          <w:lang w:bidi="fa-IR"/>
        </w:rPr>
        <w:sectPr w:rsidR="00180A9F" w:rsidRPr="001024B5" w:rsidSect="00BB5747">
          <w:headerReference w:type="default" r:id="rId81"/>
          <w:footerReference w:type="default" r:id="rId82"/>
          <w:footnotePr>
            <w:numRestart w:val="eachPage"/>
          </w:footnotePr>
          <w:pgSz w:w="11906" w:h="16838" w:code="9"/>
          <w:pgMar w:top="1440" w:right="1440" w:bottom="1440" w:left="1440" w:header="1021" w:footer="1021" w:gutter="0"/>
          <w:cols w:space="708"/>
          <w:bidi/>
          <w:rtlGutter/>
          <w:docGrid w:linePitch="360"/>
        </w:sect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8F5FB2">
      <w:pPr>
        <w:pStyle w:val="a"/>
        <w:rPr>
          <w:rFonts w:cs="B Nazanin"/>
          <w:rtl/>
        </w:rPr>
      </w:pPr>
      <w:bookmarkStart w:id="38" w:name="_Toc106512941"/>
      <w:bookmarkStart w:id="39" w:name="_Toc209236404"/>
      <w:bookmarkStart w:id="40" w:name="_Toc209240158"/>
      <w:bookmarkStart w:id="41" w:name="_Toc209240170"/>
      <w:r w:rsidRPr="001024B5">
        <w:rPr>
          <w:rFonts w:cs="B Nazanin"/>
          <w:rtl/>
        </w:rPr>
        <w:br/>
      </w:r>
      <w:bookmarkStart w:id="42" w:name="_Toc240479932"/>
      <w:bookmarkEnd w:id="38"/>
      <w:bookmarkEnd w:id="39"/>
      <w:bookmarkEnd w:id="40"/>
      <w:bookmarkEnd w:id="41"/>
      <w:r w:rsidR="008F5FB2">
        <w:rPr>
          <w:rFonts w:cs="B Nazanin" w:hint="cs"/>
          <w:rtl/>
        </w:rPr>
        <w:t>جمع</w:t>
      </w:r>
      <w:r w:rsidR="008F5FB2">
        <w:rPr>
          <w:rFonts w:cs="B Nazanin"/>
          <w:rtl/>
        </w:rPr>
        <w:softHyphen/>
      </w:r>
      <w:r w:rsidR="008F5FB2">
        <w:rPr>
          <w:rFonts w:cs="B Nazanin" w:hint="cs"/>
          <w:rtl/>
        </w:rPr>
        <w:t>بندی و نتیجه</w:t>
      </w:r>
      <w:r w:rsidR="008F5FB2">
        <w:rPr>
          <w:rFonts w:cs="B Nazanin"/>
          <w:rtl/>
        </w:rPr>
        <w:softHyphen/>
      </w:r>
      <w:r w:rsidR="008F5FB2">
        <w:rPr>
          <w:rFonts w:cs="B Nazanin" w:hint="cs"/>
          <w:rtl/>
        </w:rPr>
        <w:t>گیری</w:t>
      </w:r>
      <w:bookmarkEnd w:id="42"/>
    </w:p>
    <w:p w:rsidR="00180A9F" w:rsidRPr="001024B5" w:rsidRDefault="00180A9F" w:rsidP="00180A9F">
      <w:pPr>
        <w:pStyle w:val="a8"/>
        <w:rPr>
          <w:rFonts w:cs="B Nazanin"/>
          <w:rtl/>
          <w:lang w:bidi="fa-IR"/>
        </w:rPr>
      </w:pPr>
    </w:p>
    <w:p w:rsidR="00180A9F" w:rsidRPr="001024B5" w:rsidRDefault="00180A9F" w:rsidP="00180A9F">
      <w:pPr>
        <w:pStyle w:val="a8"/>
        <w:rPr>
          <w:rFonts w:cs="B Nazanin"/>
          <w:rtl/>
          <w:lang w:bidi="fa-IR"/>
        </w:rPr>
        <w:sectPr w:rsidR="00180A9F" w:rsidRPr="001024B5" w:rsidSect="00BB5747">
          <w:headerReference w:type="default" r:id="rId83"/>
          <w:footerReference w:type="default" r:id="rId84"/>
          <w:footnotePr>
            <w:numRestart w:val="eachPage"/>
          </w:footnotePr>
          <w:pgSz w:w="11906" w:h="16838" w:code="9"/>
          <w:pgMar w:top="1440" w:right="1440" w:bottom="1440" w:left="1440" w:header="851" w:footer="1021" w:gutter="0"/>
          <w:cols w:space="708"/>
          <w:titlePg/>
          <w:bidi/>
          <w:rtlGutter/>
          <w:docGrid w:linePitch="360"/>
        </w:sectPr>
      </w:pPr>
    </w:p>
    <w:p w:rsidR="00180A9F" w:rsidRPr="001024B5" w:rsidRDefault="00180A9F" w:rsidP="00180A9F">
      <w:pPr>
        <w:pStyle w:val="a0"/>
        <w:rPr>
          <w:rFonts w:cs="B Nazanin"/>
          <w:rtl/>
        </w:rPr>
      </w:pPr>
      <w:bookmarkStart w:id="43" w:name="_Toc209236405"/>
      <w:bookmarkStart w:id="44" w:name="_Toc240479933"/>
      <w:r w:rsidRPr="001024B5">
        <w:rPr>
          <w:rFonts w:cs="B Nazanin" w:hint="cs"/>
          <w:rtl/>
        </w:rPr>
        <w:lastRenderedPageBreak/>
        <w:t>مقدمه</w:t>
      </w:r>
      <w:bookmarkEnd w:id="43"/>
      <w:bookmarkEnd w:id="44"/>
    </w:p>
    <w:p w:rsidR="007B7C74" w:rsidRPr="007B7C74" w:rsidRDefault="007B7C74" w:rsidP="007B7C74">
      <w:pPr>
        <w:pStyle w:val="a8"/>
        <w:spacing w:line="360" w:lineRule="auto"/>
        <w:ind w:firstLine="386"/>
        <w:rPr>
          <w:rFonts w:cs="B Nazanin"/>
          <w:lang w:bidi="fa-IR"/>
        </w:rPr>
      </w:pPr>
      <w:r w:rsidRPr="007B7C74">
        <w:rPr>
          <w:rFonts w:cs="B Nazanin"/>
          <w:rtl/>
          <w:lang w:bidi="fa-IR"/>
        </w:rPr>
        <w:t>مرور انجام‌شده در فصل دوم نشان داد که طراحی رویتگرهای حالت، به‌ویژه برای سیستم‌های دارای ورودی‌های ناشناخته، در سال‌های اخیر از چارچوب‌های کاملاً مدل‌محور به سمت روش‌های داده‌محور حرکت کرده است. در رویکردهای کلاسیک، طراحی رویتگر ورودی-ناشناخته بر اساس مدل ریاضی سیستم و ماتریس‌هایی نظیر</w:t>
      </w:r>
      <w:r w:rsidRPr="007B7C74">
        <w:rPr>
          <w:rFonts w:cs="B Nazanin"/>
          <w:lang w:bidi="fa-IR"/>
        </w:rPr>
        <w:t xml:space="preserve"> A</w:t>
      </w:r>
      <w:r w:rsidRPr="007B7C74">
        <w:rPr>
          <w:rFonts w:cs="B Nazanin"/>
          <w:rtl/>
          <w:lang w:bidi="fa-IR"/>
        </w:rPr>
        <w:t xml:space="preserve">، </w:t>
      </w:r>
      <w:r w:rsidRPr="007B7C74">
        <w:rPr>
          <w:rFonts w:cs="B Nazanin"/>
          <w:lang w:bidi="fa-IR"/>
        </w:rPr>
        <w:t>B</w:t>
      </w:r>
      <w:r>
        <w:rPr>
          <w:rFonts w:cs="B Nazanin"/>
          <w:rtl/>
          <w:lang w:bidi="fa-IR"/>
        </w:rPr>
        <w:t>،</w:t>
      </w:r>
      <w:r>
        <w:rPr>
          <w:rFonts w:cs="B Nazanin" w:hint="cs"/>
          <w:rtl/>
          <w:lang w:bidi="fa-IR"/>
        </w:rPr>
        <w:t xml:space="preserve"> </w:t>
      </w:r>
      <w:r w:rsidRPr="007B7C74">
        <w:rPr>
          <w:rFonts w:cs="B Nazanin"/>
          <w:lang w:bidi="fa-IR"/>
        </w:rPr>
        <w:t>C</w:t>
      </w:r>
      <w:r>
        <w:rPr>
          <w:rFonts w:cs="B Nazanin" w:hint="cs"/>
          <w:rtl/>
          <w:lang w:bidi="fa-IR"/>
        </w:rPr>
        <w:t xml:space="preserve"> </w:t>
      </w:r>
      <w:r w:rsidRPr="007B7C74">
        <w:rPr>
          <w:rFonts w:cs="B Nazanin"/>
          <w:rtl/>
          <w:lang w:bidi="fa-IR"/>
        </w:rPr>
        <w:t>و</w:t>
      </w:r>
      <w:r w:rsidRPr="007B7C74">
        <w:rPr>
          <w:rFonts w:cs="B Nazanin"/>
          <w:lang w:bidi="fa-IR"/>
        </w:rPr>
        <w:t xml:space="preserve"> E </w:t>
      </w:r>
      <w:r w:rsidRPr="007B7C74">
        <w:rPr>
          <w:rFonts w:cs="B Nazanin"/>
          <w:rtl/>
          <w:lang w:bidi="fa-IR"/>
        </w:rPr>
        <w:t>انجام می‌شود و وجود رویتگر به شرایط ساختاری و رتبه‌ای مشخصی وابسته است. اگرچه این چارچوب از پشتوانه نظری قدرتمندی برخوردار است، دستیابی به مدل دقیق، تعیین ساختار ورودی‌های ناشناخته و حفظ عملکرد رویتگر در شرایط تغییر پارامترهای سیستم از مهم‌ترین محدودیت‌های آن به شمار می‌روند</w:t>
      </w:r>
      <w:r>
        <w:rPr>
          <w:rFonts w:cs="B Nazanin" w:hint="cs"/>
          <w:rtl/>
          <w:lang w:bidi="fa-IR"/>
        </w:rPr>
        <w:t>.</w:t>
      </w:r>
    </w:p>
    <w:p w:rsidR="007B7C74" w:rsidRPr="007B7C74" w:rsidRDefault="007B7C74" w:rsidP="007B7C74">
      <w:pPr>
        <w:pStyle w:val="a8"/>
        <w:spacing w:line="360" w:lineRule="auto"/>
        <w:ind w:firstLine="386"/>
        <w:rPr>
          <w:rFonts w:cs="B Nazanin"/>
          <w:lang w:bidi="fa-IR"/>
        </w:rPr>
      </w:pPr>
      <w:r w:rsidRPr="007B7C74">
        <w:rPr>
          <w:rFonts w:cs="B Nazanin"/>
          <w:rtl/>
          <w:lang w:bidi="fa-IR"/>
        </w:rPr>
        <w:t>در مقابل، توسعه روش‌های داده‌محور امکان طراحی مستقیم رویتگر را از روی داده‌های اندازه‌گیری‌شده فراهم کرده است. در این چارچوب، داده‌های ورودی، خروجی و در برخی موارد حالت سیستم در قالب ماتریس‌های داده یا ماتریس‌های هنکل سازمان‌دهی شده و اطلاعات مربوط به رفتار سیستم مستقیماً از داده استخراج می‌شود. مبانی نظری این رویکرد بر مفاهیمی نظیر لم بنیادی ویلمز، تحریک‌پذیری پایدار و اطلاعات‌پذیری داده‌ها استوار است. بررسی مطالعات انجام‌شده نشان می‌دهد که در شرایط مناسب، شرایط وجود</w:t>
      </w:r>
      <w:r w:rsidRPr="007B7C74">
        <w:rPr>
          <w:rFonts w:cs="B Nazanin"/>
          <w:lang w:bidi="fa-IR"/>
        </w:rPr>
        <w:t xml:space="preserve"> UIO </w:t>
      </w:r>
      <w:r w:rsidRPr="007B7C74">
        <w:rPr>
          <w:rFonts w:cs="B Nazanin"/>
          <w:rtl/>
          <w:lang w:bidi="fa-IR"/>
        </w:rPr>
        <w:t>داده‌محور می‌تواند با شرایط کلاسیک مدل‌محور معادل باشد؛ بنابراین، داده‌محوری صرفاً یک جایگزین تجربی برای مدل‌سازی نیست، بلکه می‌تواند دارای مبنای نظری و ریاضی مستقل و قابل تحلیل باشد</w:t>
      </w:r>
      <w:r>
        <w:rPr>
          <w:rFonts w:cs="B Nazanin" w:hint="cs"/>
          <w:rtl/>
          <w:lang w:bidi="fa-IR"/>
        </w:rPr>
        <w:t>.</w:t>
      </w:r>
    </w:p>
    <w:p w:rsidR="007B7C74" w:rsidRPr="007B7C74" w:rsidRDefault="007B7C74" w:rsidP="007B7C74">
      <w:pPr>
        <w:pStyle w:val="a8"/>
        <w:spacing w:line="360" w:lineRule="auto"/>
        <w:ind w:firstLine="386"/>
        <w:rPr>
          <w:rFonts w:cs="B Nazanin"/>
          <w:lang w:bidi="fa-IR"/>
        </w:rPr>
      </w:pPr>
      <w:r w:rsidRPr="007B7C74">
        <w:rPr>
          <w:rFonts w:cs="B Nazanin"/>
          <w:rtl/>
          <w:lang w:bidi="fa-IR"/>
        </w:rPr>
        <w:t xml:space="preserve">با وجود این پیشرفت‌ها، مرور ادبیات نشان داد که هنوز فاصله قابل توجهی میان چارچوب‌های نظری موجود و الزامات سیستم‌های واقعی وجود دارد. مهم‌ترین مسائل شامل نیاز بسیاری از روش‌ها به داده‌های حالت در مرحله آفلاین، حساسیت شرایط رتبه‌ای به نویز، دشواری ارزیابی تحریک‌پذیری ورودی‌های ناشناخته، نامعلوم بودن بعد و ساختار ورودی ناشناخته و افزایش هزینه محاسباتی در سیستم‌های </w:t>
      </w:r>
      <w:r w:rsidRPr="007B7C74">
        <w:rPr>
          <w:rFonts w:cs="B Nazanin"/>
          <w:rtl/>
          <w:lang w:bidi="fa-IR"/>
        </w:rPr>
        <w:lastRenderedPageBreak/>
        <w:t>بزرگ‌مقیاس است</w:t>
      </w:r>
      <w:r>
        <w:rPr>
          <w:rFonts w:cs="B Nazanin" w:hint="cs"/>
          <w:rtl/>
          <w:lang w:bidi="fa-IR"/>
        </w:rPr>
        <w:t>.</w:t>
      </w:r>
    </w:p>
    <w:p w:rsidR="007B7C74" w:rsidRPr="007B7C74" w:rsidRDefault="007B7C74" w:rsidP="007B7C74">
      <w:pPr>
        <w:pStyle w:val="a8"/>
        <w:spacing w:line="360" w:lineRule="auto"/>
        <w:ind w:firstLine="386"/>
        <w:rPr>
          <w:rFonts w:cs="B Nazanin"/>
          <w:lang w:bidi="fa-IR"/>
        </w:rPr>
      </w:pPr>
      <w:r w:rsidRPr="007B7C74">
        <w:rPr>
          <w:rFonts w:cs="B Nazanin"/>
          <w:rtl/>
          <w:lang w:bidi="fa-IR"/>
        </w:rPr>
        <w:t>ازاین‌رو، هدف این فصل آن است که یافته‌های اصلی حاصل از مرور ادبیات را یکپارچه کرده، دستاوردها و محدودیت‌های رویکردهای موجود را جمع‌بندی نماید و بر اساس شکاف‌های شناسایی‌شده، چند مسیر مشخص برای طراحی رویتگرهای داده‌محور پیشنهاد دهد</w:t>
      </w:r>
      <w:r>
        <w:rPr>
          <w:rFonts w:cs="B Nazanin" w:hint="cs"/>
          <w:rtl/>
          <w:lang w:bidi="fa-IR"/>
        </w:rPr>
        <w:t>.</w:t>
      </w:r>
    </w:p>
    <w:p w:rsidR="007B7C74" w:rsidRDefault="007B7C74" w:rsidP="007B7C74">
      <w:pPr>
        <w:pStyle w:val="a0"/>
        <w:rPr>
          <w:rFonts w:cs="B Nazanin"/>
          <w:rtl/>
        </w:rPr>
      </w:pPr>
      <w:bookmarkStart w:id="45" w:name="_Toc240479934"/>
      <w:r w:rsidRPr="007B7C74">
        <w:rPr>
          <w:rFonts w:cs="B Nazanin"/>
          <w:rtl/>
        </w:rPr>
        <w:t>جمع‌بندی مبانی نظری و مطالعات انجام‌شده</w:t>
      </w:r>
      <w:bookmarkEnd w:id="45"/>
    </w:p>
    <w:p w:rsidR="007B7C74" w:rsidRPr="007B7C74" w:rsidRDefault="007B7C74" w:rsidP="007B7C74">
      <w:pPr>
        <w:pStyle w:val="a8"/>
        <w:spacing w:line="360" w:lineRule="auto"/>
        <w:ind w:firstLine="386"/>
        <w:rPr>
          <w:rFonts w:cs="B Nazanin"/>
          <w:lang w:bidi="fa-IR"/>
        </w:rPr>
      </w:pPr>
      <w:r w:rsidRPr="007B7C74">
        <w:rPr>
          <w:rFonts w:cs="B Nazanin"/>
          <w:rtl/>
          <w:lang w:bidi="fa-IR"/>
        </w:rPr>
        <w:t>بررسی منابع نشان می‌دهد که تحول طراحی رویتگر را می‌توان در سه مرحله اصلی دنبال کرد. در مرحله نخست، طراحی رویتگرها عمدتاً بر اساس مدل ریاضی صریح سیستم انجام می‌شد. در این رویکرد، شناخت ساختار دینامیکی سیستم و ماتریس توزیع ورودی ناشناخته از الزامات اصلی طراحی محسوب می‌شد</w:t>
      </w:r>
      <w:r>
        <w:rPr>
          <w:rFonts w:cs="B Nazanin" w:hint="cs"/>
          <w:rtl/>
          <w:lang w:bidi="fa-IR"/>
        </w:rPr>
        <w:t>.</w:t>
      </w:r>
    </w:p>
    <w:p w:rsidR="007B7C74" w:rsidRPr="007B7C74" w:rsidRDefault="007B7C74" w:rsidP="007B7C74">
      <w:pPr>
        <w:pStyle w:val="a8"/>
        <w:spacing w:line="360" w:lineRule="auto"/>
        <w:ind w:firstLine="386"/>
        <w:rPr>
          <w:rFonts w:cs="B Nazanin"/>
          <w:lang w:bidi="fa-IR"/>
        </w:rPr>
      </w:pPr>
      <w:r w:rsidRPr="007B7C74">
        <w:rPr>
          <w:rFonts w:cs="B Nazanin"/>
          <w:rtl/>
          <w:lang w:bidi="fa-IR"/>
        </w:rPr>
        <w:t>در مرحله دوم، با توسعه نظریه سیستم‌های رفتارگرا و لم بنیادی ویلمز، امکان استفاده مستقیم از داده‌های حاصل از سیستم برای بازنمایی رفتار دینامیکی فراهم شد. در این مرحله، مسئله شناسایی صریح مدل تا حد زیادی کنار گذاشته شد و داده به‌عنوان یک نمایش تجربی از رفتار سیستم مورد استفاده قرار گرفت</w:t>
      </w:r>
      <w:r>
        <w:rPr>
          <w:rFonts w:cs="B Nazanin" w:hint="cs"/>
          <w:rtl/>
          <w:lang w:bidi="fa-IR"/>
        </w:rPr>
        <w:t>.</w:t>
      </w:r>
    </w:p>
    <w:p w:rsidR="007B7C74" w:rsidRDefault="007B7C74" w:rsidP="007B7C74">
      <w:pPr>
        <w:pStyle w:val="a8"/>
        <w:spacing w:line="360" w:lineRule="auto"/>
        <w:ind w:firstLine="386"/>
        <w:rPr>
          <w:rFonts w:cs="B Nazanin"/>
          <w:rtl/>
          <w:lang w:bidi="fa-IR"/>
        </w:rPr>
      </w:pPr>
      <w:r w:rsidRPr="007B7C74">
        <w:rPr>
          <w:rFonts w:cs="B Nazanin"/>
          <w:rtl/>
          <w:lang w:bidi="fa-IR"/>
        </w:rPr>
        <w:t>در مرحله سوم، این چارچوب به طراحی مستقیم</w:t>
      </w:r>
      <w:r>
        <w:rPr>
          <w:rFonts w:cs="B Nazanin" w:hint="cs"/>
          <w:rtl/>
          <w:lang w:bidi="fa-IR"/>
        </w:rPr>
        <w:t xml:space="preserve"> </w:t>
      </w:r>
      <w:r w:rsidRPr="007B7C74">
        <w:rPr>
          <w:rFonts w:cs="B Nazanin"/>
          <w:lang w:bidi="fa-IR"/>
        </w:rPr>
        <w:t>UIO</w:t>
      </w:r>
      <w:r w:rsidRPr="007B7C74">
        <w:rPr>
          <w:rFonts w:cs="B Nazanin"/>
          <w:rtl/>
          <w:lang w:bidi="fa-IR"/>
        </w:rPr>
        <w:t>، رویتگرهای مرتبه کاهش‌یافته، رویتگرهای توزیع‌شده، رویتگرهای سیستم‌های غیرخطی، رویتگرهای اغتشاش و کاربردهای امنیت سایبری گسترش یافته است. مطالعات مرورشده نشان می‌دهند که این توسعه باعث شده است رویتگر داده‌محور از یک چارچوب محدود به سیستم‌های خطی متمرکز، به حوزه‌ای گسترده‌تر با کاربرد در سیستم‌های به‌هم‌پیوسته، شبکه‌های قدرت، سیستم‌های چندعامله و سامانه‌های غیرخطی تبدیل شود</w:t>
      </w:r>
      <w:r>
        <w:rPr>
          <w:rFonts w:cs="B Nazanin" w:hint="cs"/>
          <w:rtl/>
          <w:lang w:bidi="fa-IR"/>
        </w:rPr>
        <w:t>.</w:t>
      </w:r>
    </w:p>
    <w:p w:rsidR="007B7C74" w:rsidRPr="007B7C74" w:rsidRDefault="007B7C74" w:rsidP="007B7C74">
      <w:pPr>
        <w:pStyle w:val="a8"/>
        <w:spacing w:line="360" w:lineRule="auto"/>
        <w:ind w:firstLine="386"/>
        <w:rPr>
          <w:rFonts w:cs="B Nazanin"/>
          <w:lang w:bidi="fa-IR"/>
        </w:rPr>
      </w:pPr>
      <w:r>
        <w:rPr>
          <w:rFonts w:cs="B Nazanin" w:hint="cs"/>
          <w:rtl/>
          <w:lang w:bidi="fa-IR"/>
        </w:rPr>
        <w:t>این جمع</w:t>
      </w:r>
      <w:r>
        <w:rPr>
          <w:rFonts w:cs="B Nazanin"/>
          <w:rtl/>
          <w:lang w:bidi="fa-IR"/>
        </w:rPr>
        <w:softHyphen/>
      </w:r>
      <w:r>
        <w:rPr>
          <w:rFonts w:cs="B Nazanin" w:hint="cs"/>
          <w:rtl/>
          <w:lang w:bidi="fa-IR"/>
        </w:rPr>
        <w:t>بندی در جدول (3-1) آورده شده است.</w:t>
      </w:r>
    </w:p>
    <w:p w:rsidR="00410BE7" w:rsidRPr="007B7C74" w:rsidRDefault="007B7C74" w:rsidP="00F96420">
      <w:pPr>
        <w:pStyle w:val="a4"/>
        <w:rPr>
          <w:rFonts w:cs="B Nazanin"/>
          <w:b/>
          <w:bCs/>
        </w:rPr>
      </w:pPr>
      <w:bookmarkStart w:id="46" w:name="_Toc240480060"/>
      <w:r w:rsidRPr="007B7C74">
        <w:rPr>
          <w:rFonts w:cs="B Nazanin"/>
          <w:b/>
          <w:bCs/>
          <w:rtl/>
        </w:rPr>
        <w:lastRenderedPageBreak/>
        <w:t>جمع‌بندی تحول رویکردهای طراحی رویتگر</w:t>
      </w:r>
      <w:bookmarkEnd w:id="46"/>
    </w:p>
    <w:tbl>
      <w:tblPr>
        <w:tblStyle w:val="TableGrid"/>
        <w:bidiVisual/>
        <w:tblW w:w="5000" w:type="pct"/>
        <w:jc w:val="center"/>
        <w:tblLook w:val="04A0" w:firstRow="1" w:lastRow="0" w:firstColumn="1" w:lastColumn="0" w:noHBand="0" w:noVBand="1"/>
      </w:tblPr>
      <w:tblGrid>
        <w:gridCol w:w="726"/>
        <w:gridCol w:w="1969"/>
        <w:gridCol w:w="2057"/>
        <w:gridCol w:w="1250"/>
        <w:gridCol w:w="1660"/>
        <w:gridCol w:w="1580"/>
      </w:tblGrid>
      <w:tr w:rsidR="007B7C74" w:rsidRPr="007B7C74" w:rsidTr="007B7C74">
        <w:trPr>
          <w:jc w:val="center"/>
        </w:trPr>
        <w:tc>
          <w:tcPr>
            <w:tcW w:w="393"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مرحله</w:t>
            </w:r>
          </w:p>
        </w:tc>
        <w:tc>
          <w:tcPr>
            <w:tcW w:w="1065"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رویکرد</w:t>
            </w:r>
          </w:p>
        </w:tc>
        <w:tc>
          <w:tcPr>
            <w:tcW w:w="1113"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مبنای طراحی</w:t>
            </w:r>
          </w:p>
        </w:tc>
        <w:tc>
          <w:tcPr>
            <w:tcW w:w="676"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نیاز به مدل صریح</w:t>
            </w:r>
          </w:p>
        </w:tc>
        <w:tc>
          <w:tcPr>
            <w:tcW w:w="898"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مهم‌ترین ویژگی</w:t>
            </w:r>
          </w:p>
        </w:tc>
        <w:tc>
          <w:tcPr>
            <w:tcW w:w="855"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محدودیت اصلی</w:t>
            </w:r>
          </w:p>
        </w:tc>
      </w:tr>
      <w:tr w:rsidR="007B7C74" w:rsidRPr="007B7C74" w:rsidTr="007B7C74">
        <w:trPr>
          <w:jc w:val="center"/>
        </w:trPr>
        <w:tc>
          <w:tcPr>
            <w:tcW w:w="393" w:type="pct"/>
            <w:vAlign w:val="center"/>
          </w:tcPr>
          <w:p w:rsidR="007B7C74" w:rsidRPr="007B7C74" w:rsidRDefault="007B7C74" w:rsidP="007B7C74">
            <w:pPr>
              <w:pStyle w:val="a8"/>
              <w:spacing w:line="360" w:lineRule="auto"/>
              <w:jc w:val="center"/>
              <w:rPr>
                <w:rFonts w:cs="B Nazanin"/>
                <w:sz w:val="22"/>
                <w:szCs w:val="24"/>
                <w:lang w:bidi="fa-IR"/>
              </w:rPr>
            </w:pPr>
            <w:r>
              <w:rPr>
                <w:rFonts w:cs="B Nazanin" w:hint="cs"/>
                <w:sz w:val="22"/>
                <w:szCs w:val="24"/>
                <w:rtl/>
                <w:lang w:bidi="fa-IR"/>
              </w:rPr>
              <w:t>1</w:t>
            </w:r>
          </w:p>
        </w:tc>
        <w:tc>
          <w:tcPr>
            <w:tcW w:w="1065"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رویتگر مدل‌محور</w:t>
            </w:r>
          </w:p>
        </w:tc>
        <w:tc>
          <w:tcPr>
            <w:tcW w:w="1113"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مدل ریاضی سیستم</w:t>
            </w:r>
          </w:p>
        </w:tc>
        <w:tc>
          <w:tcPr>
            <w:tcW w:w="676"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زیاد</w:t>
            </w:r>
          </w:p>
        </w:tc>
        <w:tc>
          <w:tcPr>
            <w:tcW w:w="898"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پشتوانه نظری قوی</w:t>
            </w:r>
          </w:p>
        </w:tc>
        <w:tc>
          <w:tcPr>
            <w:tcW w:w="855"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وابستگی به</w:t>
            </w:r>
            <w:r>
              <w:rPr>
                <w:rFonts w:cs="B Nazanin" w:hint="cs"/>
                <w:sz w:val="22"/>
                <w:szCs w:val="24"/>
                <w:rtl/>
                <w:lang w:bidi="fa-IR"/>
              </w:rPr>
              <w:t xml:space="preserve"> </w:t>
            </w:r>
            <w:r w:rsidRPr="007B7C74">
              <w:rPr>
                <w:rFonts w:cs="B Nazanin"/>
                <w:sz w:val="22"/>
                <w:szCs w:val="24"/>
                <w:lang w:bidi="fa-IR"/>
              </w:rPr>
              <w:t>A</w:t>
            </w:r>
            <w:r w:rsidRPr="007B7C74">
              <w:rPr>
                <w:rFonts w:cs="B Nazanin"/>
                <w:sz w:val="22"/>
                <w:szCs w:val="24"/>
                <w:rtl/>
                <w:lang w:bidi="fa-IR"/>
              </w:rPr>
              <w:t xml:space="preserve">، </w:t>
            </w:r>
            <w:r w:rsidRPr="007B7C74">
              <w:rPr>
                <w:rFonts w:cs="B Nazanin"/>
                <w:sz w:val="22"/>
                <w:szCs w:val="24"/>
                <w:lang w:bidi="fa-IR"/>
              </w:rPr>
              <w:t>B</w:t>
            </w:r>
            <w:r w:rsidRPr="007B7C74">
              <w:rPr>
                <w:rFonts w:cs="B Nazanin"/>
                <w:sz w:val="22"/>
                <w:szCs w:val="24"/>
                <w:rtl/>
                <w:lang w:bidi="fa-IR"/>
              </w:rPr>
              <w:t xml:space="preserve">، </w:t>
            </w:r>
            <w:r w:rsidRPr="007B7C74">
              <w:rPr>
                <w:rFonts w:cs="B Nazanin"/>
                <w:sz w:val="22"/>
                <w:szCs w:val="24"/>
                <w:lang w:bidi="fa-IR"/>
              </w:rPr>
              <w:t xml:space="preserve">C </w:t>
            </w:r>
            <w:r>
              <w:rPr>
                <w:rFonts w:cs="B Nazanin" w:hint="cs"/>
                <w:sz w:val="22"/>
                <w:szCs w:val="24"/>
                <w:rtl/>
                <w:lang w:bidi="fa-IR"/>
              </w:rPr>
              <w:t xml:space="preserve"> </w:t>
            </w:r>
            <w:r w:rsidRPr="007B7C74">
              <w:rPr>
                <w:rFonts w:cs="B Nazanin"/>
                <w:sz w:val="22"/>
                <w:szCs w:val="24"/>
                <w:rtl/>
                <w:lang w:bidi="fa-IR"/>
              </w:rPr>
              <w:t>و</w:t>
            </w:r>
            <w:r>
              <w:rPr>
                <w:rFonts w:cs="B Nazanin" w:hint="cs"/>
                <w:sz w:val="22"/>
                <w:szCs w:val="24"/>
                <w:rtl/>
                <w:lang w:bidi="fa-IR"/>
              </w:rPr>
              <w:t xml:space="preserve"> </w:t>
            </w:r>
            <w:r w:rsidRPr="007B7C74">
              <w:rPr>
                <w:rFonts w:cs="B Nazanin"/>
                <w:sz w:val="22"/>
                <w:szCs w:val="24"/>
                <w:lang w:bidi="fa-IR"/>
              </w:rPr>
              <w:t>E</w:t>
            </w:r>
          </w:p>
        </w:tc>
      </w:tr>
      <w:tr w:rsidR="007B7C74" w:rsidRPr="007B7C74" w:rsidTr="007B7C74">
        <w:trPr>
          <w:jc w:val="center"/>
        </w:trPr>
        <w:tc>
          <w:tcPr>
            <w:tcW w:w="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Pr>
                <w:rFonts w:cs="B Nazanin" w:hint="cs"/>
                <w:sz w:val="22"/>
                <w:szCs w:val="24"/>
                <w:rtl/>
                <w:lang w:bidi="fa-IR"/>
              </w:rPr>
              <w:t>2</w:t>
            </w:r>
          </w:p>
        </w:tc>
        <w:tc>
          <w:tcPr>
            <w:tcW w:w="1065"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lang w:bidi="fa-IR"/>
              </w:rPr>
              <w:t>UIO</w:t>
            </w:r>
            <w:r>
              <w:rPr>
                <w:rFonts w:cs="B Nazanin" w:hint="cs"/>
                <w:sz w:val="22"/>
                <w:szCs w:val="24"/>
                <w:rtl/>
                <w:lang w:bidi="fa-IR"/>
              </w:rPr>
              <w:t xml:space="preserve"> </w:t>
            </w:r>
            <w:r w:rsidRPr="007B7C74">
              <w:rPr>
                <w:rFonts w:cs="B Nazanin"/>
                <w:sz w:val="22"/>
                <w:szCs w:val="24"/>
                <w:rtl/>
                <w:lang w:bidi="fa-IR"/>
              </w:rPr>
              <w:t>کلاسیک</w:t>
            </w:r>
          </w:p>
        </w:tc>
        <w:tc>
          <w:tcPr>
            <w:tcW w:w="111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شرایط رتبه‌ای و آشکارسازی قوی</w:t>
            </w:r>
          </w:p>
        </w:tc>
        <w:tc>
          <w:tcPr>
            <w:tcW w:w="676"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زیاد</w:t>
            </w:r>
          </w:p>
        </w:tc>
        <w:tc>
          <w:tcPr>
            <w:tcW w:w="898"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حذف اثر ورودی ناشناخته</w:t>
            </w:r>
          </w:p>
        </w:tc>
        <w:tc>
          <w:tcPr>
            <w:tcW w:w="855"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نیاز به شناخت ساختار اغتشاش</w:t>
            </w:r>
          </w:p>
        </w:tc>
      </w:tr>
      <w:tr w:rsidR="007B7C74" w:rsidRPr="007B7C74" w:rsidTr="007B7C74">
        <w:trPr>
          <w:jc w:val="center"/>
        </w:trPr>
        <w:tc>
          <w:tcPr>
            <w:tcW w:w="393" w:type="pct"/>
            <w:vAlign w:val="center"/>
          </w:tcPr>
          <w:p w:rsidR="007B7C74" w:rsidRPr="007B7C74" w:rsidRDefault="007B7C74" w:rsidP="007B7C74">
            <w:pPr>
              <w:pStyle w:val="a8"/>
              <w:spacing w:line="360" w:lineRule="auto"/>
              <w:jc w:val="center"/>
              <w:rPr>
                <w:rFonts w:cs="B Nazanin"/>
                <w:sz w:val="22"/>
                <w:szCs w:val="24"/>
                <w:lang w:bidi="fa-IR"/>
              </w:rPr>
            </w:pPr>
            <w:r>
              <w:rPr>
                <w:rFonts w:cs="B Nazanin" w:hint="cs"/>
                <w:sz w:val="22"/>
                <w:szCs w:val="24"/>
                <w:rtl/>
                <w:lang w:bidi="fa-IR"/>
              </w:rPr>
              <w:t>3</w:t>
            </w:r>
          </w:p>
        </w:tc>
        <w:tc>
          <w:tcPr>
            <w:tcW w:w="1065"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رویتگر داده‌محور</w:t>
            </w:r>
          </w:p>
        </w:tc>
        <w:tc>
          <w:tcPr>
            <w:tcW w:w="1113"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داده‌های ورودی/خروجی/حالت</w:t>
            </w:r>
          </w:p>
        </w:tc>
        <w:tc>
          <w:tcPr>
            <w:tcW w:w="676"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کاهش‌یافته</w:t>
            </w:r>
          </w:p>
        </w:tc>
        <w:tc>
          <w:tcPr>
            <w:tcW w:w="898"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حذف مرحله شناسایی صریح مدل</w:t>
            </w:r>
          </w:p>
        </w:tc>
        <w:tc>
          <w:tcPr>
            <w:tcW w:w="855"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وابستگی به کیفیت و غنای داده</w:t>
            </w:r>
          </w:p>
        </w:tc>
      </w:tr>
      <w:tr w:rsidR="007B7C74" w:rsidRPr="007B7C74" w:rsidTr="007B7C74">
        <w:trPr>
          <w:jc w:val="center"/>
        </w:trPr>
        <w:tc>
          <w:tcPr>
            <w:tcW w:w="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Pr>
                <w:rFonts w:cs="B Nazanin" w:hint="cs"/>
                <w:sz w:val="22"/>
                <w:szCs w:val="24"/>
                <w:rtl/>
                <w:lang w:bidi="fa-IR"/>
              </w:rPr>
              <w:t>4</w:t>
            </w:r>
          </w:p>
        </w:tc>
        <w:tc>
          <w:tcPr>
            <w:tcW w:w="1065"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lang w:bidi="fa-IR"/>
              </w:rPr>
              <w:t xml:space="preserve">UIO </w:t>
            </w:r>
            <w:r w:rsidRPr="007B7C74">
              <w:rPr>
                <w:rFonts w:cs="B Nazanin"/>
                <w:sz w:val="22"/>
                <w:szCs w:val="24"/>
                <w:rtl/>
                <w:lang w:bidi="fa-IR"/>
              </w:rPr>
              <w:t>داده‌محور</w:t>
            </w:r>
          </w:p>
        </w:tc>
        <w:tc>
          <w:tcPr>
            <w:tcW w:w="111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ماتریس‌های داده و شرایط هسته</w:t>
            </w:r>
          </w:p>
        </w:tc>
        <w:tc>
          <w:tcPr>
            <w:tcW w:w="676"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کاهش‌یافته</w:t>
            </w:r>
          </w:p>
        </w:tc>
        <w:tc>
          <w:tcPr>
            <w:tcW w:w="898"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طراحی مستقیم از داده</w:t>
            </w:r>
          </w:p>
        </w:tc>
        <w:tc>
          <w:tcPr>
            <w:tcW w:w="855"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حساسیت به نویز و رتبه</w:t>
            </w:r>
          </w:p>
        </w:tc>
      </w:tr>
      <w:tr w:rsidR="007B7C74" w:rsidRPr="007B7C74" w:rsidTr="007B7C74">
        <w:trPr>
          <w:jc w:val="center"/>
        </w:trPr>
        <w:tc>
          <w:tcPr>
            <w:tcW w:w="39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Pr>
                <w:rFonts w:cs="B Nazanin" w:hint="cs"/>
                <w:sz w:val="22"/>
                <w:szCs w:val="24"/>
                <w:rtl/>
                <w:lang w:bidi="fa-IR"/>
              </w:rPr>
              <w:t>5</w:t>
            </w:r>
          </w:p>
        </w:tc>
        <w:tc>
          <w:tcPr>
            <w:tcW w:w="1065"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lang w:bidi="fa-IR"/>
              </w:rPr>
              <w:t>UIO</w:t>
            </w:r>
            <w:r>
              <w:rPr>
                <w:rFonts w:cs="B Nazanin" w:hint="cs"/>
                <w:sz w:val="22"/>
                <w:szCs w:val="24"/>
                <w:rtl/>
                <w:lang w:bidi="fa-IR"/>
              </w:rPr>
              <w:t xml:space="preserve"> </w:t>
            </w:r>
            <w:r w:rsidRPr="007B7C74">
              <w:rPr>
                <w:rFonts w:cs="B Nazanin"/>
                <w:sz w:val="22"/>
                <w:szCs w:val="24"/>
                <w:rtl/>
                <w:lang w:bidi="fa-IR"/>
              </w:rPr>
              <w:t>مرتبه کاهش‌یافته</w:t>
            </w:r>
          </w:p>
        </w:tc>
        <w:tc>
          <w:tcPr>
            <w:tcW w:w="111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داده و زیرفضاهای مناسب</w:t>
            </w:r>
          </w:p>
        </w:tc>
        <w:tc>
          <w:tcPr>
            <w:tcW w:w="676"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کاهش‌یافته</w:t>
            </w:r>
          </w:p>
        </w:tc>
        <w:tc>
          <w:tcPr>
            <w:tcW w:w="898"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کاهش پیچیدگی تخمین</w:t>
            </w:r>
          </w:p>
        </w:tc>
        <w:tc>
          <w:tcPr>
            <w:tcW w:w="855"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شرایط ساختاری و داده‌ای</w:t>
            </w:r>
          </w:p>
        </w:tc>
      </w:tr>
      <w:tr w:rsidR="007B7C74" w:rsidRPr="007B7C74" w:rsidTr="007B7C74">
        <w:trPr>
          <w:jc w:val="center"/>
        </w:trPr>
        <w:tc>
          <w:tcPr>
            <w:tcW w:w="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Pr>
                <w:rFonts w:cs="B Nazanin" w:hint="cs"/>
                <w:sz w:val="22"/>
                <w:szCs w:val="24"/>
                <w:rtl/>
                <w:lang w:bidi="fa-IR"/>
              </w:rPr>
              <w:t>6</w:t>
            </w:r>
          </w:p>
        </w:tc>
        <w:tc>
          <w:tcPr>
            <w:tcW w:w="1065"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رویتگر داده‌محور توزیع‌شده</w:t>
            </w:r>
          </w:p>
        </w:tc>
        <w:tc>
          <w:tcPr>
            <w:tcW w:w="111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داده‌های محلی و همسایه‌ها</w:t>
            </w:r>
          </w:p>
        </w:tc>
        <w:tc>
          <w:tcPr>
            <w:tcW w:w="676"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کاهش‌یافته</w:t>
            </w:r>
          </w:p>
        </w:tc>
        <w:tc>
          <w:tcPr>
            <w:tcW w:w="898"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مناسب سیستم‌های بزرگ‌مقیاس</w:t>
            </w:r>
          </w:p>
        </w:tc>
        <w:tc>
          <w:tcPr>
            <w:tcW w:w="855"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هزینه و محدودیت ارتباطی</w:t>
            </w:r>
          </w:p>
        </w:tc>
      </w:tr>
      <w:tr w:rsidR="007B7C74" w:rsidRPr="007B7C74" w:rsidTr="007B7C74">
        <w:trPr>
          <w:jc w:val="center"/>
        </w:trPr>
        <w:tc>
          <w:tcPr>
            <w:tcW w:w="39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Pr>
                <w:rFonts w:cs="B Nazanin" w:hint="cs"/>
                <w:sz w:val="22"/>
                <w:szCs w:val="24"/>
                <w:rtl/>
                <w:lang w:bidi="fa-IR"/>
              </w:rPr>
              <w:t>7</w:t>
            </w:r>
          </w:p>
        </w:tc>
        <w:tc>
          <w:tcPr>
            <w:tcW w:w="1065"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رویتگر داده‌محور غیرخطی/یادگیری</w:t>
            </w:r>
          </w:p>
        </w:tc>
        <w:tc>
          <w:tcPr>
            <w:tcW w:w="111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داده و روش‌های یادگیری</w:t>
            </w:r>
          </w:p>
        </w:tc>
        <w:tc>
          <w:tcPr>
            <w:tcW w:w="676"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کم</w:t>
            </w:r>
          </w:p>
        </w:tc>
        <w:tc>
          <w:tcPr>
            <w:tcW w:w="898"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قابلیت مواجهه با غیرخطی‌ها</w:t>
            </w:r>
          </w:p>
        </w:tc>
        <w:tc>
          <w:tcPr>
            <w:tcW w:w="855"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تضمین نظری و وابستگی به داده</w:t>
            </w:r>
          </w:p>
        </w:tc>
      </w:tr>
    </w:tbl>
    <w:p w:rsidR="007B7C74" w:rsidRDefault="007B7C74" w:rsidP="007B7C74">
      <w:pPr>
        <w:pStyle w:val="a0"/>
        <w:rPr>
          <w:rFonts w:cs="B Nazanin"/>
          <w:rtl/>
        </w:rPr>
      </w:pPr>
      <w:bookmarkStart w:id="47" w:name="_Toc240479935"/>
      <w:r w:rsidRPr="007B7C74">
        <w:rPr>
          <w:rFonts w:cs="B Nazanin"/>
          <w:rtl/>
        </w:rPr>
        <w:t>جمع‌بندی مقایسه‌ای مدل‌محور و داده‌محور</w:t>
      </w:r>
      <w:bookmarkEnd w:id="47"/>
    </w:p>
    <w:p w:rsidR="007B7C74" w:rsidRPr="007B7C74" w:rsidRDefault="007B7C74" w:rsidP="007B7C74">
      <w:pPr>
        <w:pStyle w:val="a8"/>
        <w:spacing w:line="360" w:lineRule="auto"/>
        <w:ind w:firstLine="386"/>
        <w:rPr>
          <w:rFonts w:cs="B Nazanin"/>
          <w:lang w:bidi="fa-IR"/>
        </w:rPr>
      </w:pPr>
      <w:r w:rsidRPr="007B7C74">
        <w:rPr>
          <w:rFonts w:cs="B Nazanin"/>
          <w:rtl/>
          <w:lang w:bidi="fa-IR"/>
        </w:rPr>
        <w:t xml:space="preserve">یکی از مهم‌ترین نتایج حاصل از بررسی ادبیات، تفاوت اساسی میان نحوه برخورد دو پارادایم مدل‌محور و داده‌محور با مسئله تخمین حالت است. در روش مدل‌محور، ابتدا ساختار و پارامترهای سیستم تعیین شده و سپس طراحی رویتگر بر مبنای آن انجام می‌شود. در مقابل، در روش داده‌محور تلاش می‌شود اطلاعات </w:t>
      </w:r>
      <w:r w:rsidRPr="007B7C74">
        <w:rPr>
          <w:rFonts w:cs="B Nazanin"/>
          <w:rtl/>
          <w:lang w:bidi="fa-IR"/>
        </w:rPr>
        <w:lastRenderedPageBreak/>
        <w:t>لازم برای طراحی مستقیماً از داده‌های حاصل از سیستم استخراج شود</w:t>
      </w:r>
      <w:r>
        <w:rPr>
          <w:rFonts w:cs="B Nazanin" w:hint="cs"/>
          <w:rtl/>
          <w:lang w:bidi="fa-IR"/>
        </w:rPr>
        <w:t>.</w:t>
      </w:r>
    </w:p>
    <w:p w:rsidR="007B7C74" w:rsidRDefault="007B7C74" w:rsidP="007B7C74">
      <w:pPr>
        <w:pStyle w:val="a8"/>
        <w:spacing w:line="360" w:lineRule="auto"/>
        <w:ind w:firstLine="386"/>
        <w:rPr>
          <w:rFonts w:cs="B Nazanin"/>
          <w:rtl/>
          <w:lang w:bidi="fa-IR"/>
        </w:rPr>
      </w:pPr>
      <w:r w:rsidRPr="007B7C74">
        <w:rPr>
          <w:rFonts w:cs="B Nazanin"/>
          <w:rtl/>
          <w:lang w:bidi="fa-IR"/>
        </w:rPr>
        <w:t>این تفاوت به معنای حذف کامل نیاز به دانش سیستم نیست؛ بلکه نوع دانش مورد نیاز تغییر می‌کند. در روش داده‌محور، مسئله اصلی از تعیین دقیق پارامترهای مدل به بررسی کفایت و اطلاعات‌پذیری داده منتقل می‌شود. به همین دلیل، کیفیت داده، تنوع شرایط کاری، ساختار ماتریس‌های داده و رتبه آنها نقش تعیین‌کننده‌ای در امکان‌پذیری طراحی دارند</w:t>
      </w:r>
      <w:r>
        <w:rPr>
          <w:rFonts w:cs="B Nazanin" w:hint="cs"/>
          <w:rtl/>
          <w:lang w:bidi="fa-IR"/>
        </w:rPr>
        <w:t>.</w:t>
      </w:r>
    </w:p>
    <w:p w:rsidR="007B7C74" w:rsidRPr="007B7C74" w:rsidRDefault="007B7C74" w:rsidP="007B7C74">
      <w:pPr>
        <w:pStyle w:val="a8"/>
        <w:spacing w:line="360" w:lineRule="auto"/>
        <w:ind w:firstLine="386"/>
        <w:rPr>
          <w:rFonts w:cs="B Nazanin"/>
          <w:lang w:bidi="fa-IR"/>
        </w:rPr>
      </w:pPr>
      <w:r w:rsidRPr="007B7C74">
        <w:rPr>
          <w:rFonts w:cs="B Nazanin"/>
          <w:rtl/>
          <w:lang w:bidi="fa-IR"/>
        </w:rPr>
        <w:t>مقایسه رویکرد مدل‌محور و داده‌محور در طراحی</w:t>
      </w:r>
      <w:r>
        <w:rPr>
          <w:rFonts w:cs="B Nazanin" w:hint="cs"/>
          <w:rtl/>
          <w:lang w:bidi="fa-IR"/>
        </w:rPr>
        <w:t xml:space="preserve"> </w:t>
      </w:r>
      <w:r w:rsidRPr="007B7C74">
        <w:rPr>
          <w:rFonts w:cs="B Nazanin"/>
          <w:lang w:bidi="fa-IR"/>
        </w:rPr>
        <w:t>UIO</w:t>
      </w:r>
      <w:r>
        <w:rPr>
          <w:rFonts w:cs="B Nazanin" w:hint="cs"/>
          <w:rtl/>
          <w:lang w:bidi="fa-IR"/>
        </w:rPr>
        <w:t xml:space="preserve"> </w:t>
      </w:r>
      <w:r w:rsidRPr="007B7C74">
        <w:rPr>
          <w:rFonts w:cs="B Nazanin" w:hint="cs"/>
          <w:rtl/>
          <w:lang w:bidi="fa-IR"/>
        </w:rPr>
        <w:t>در جدول (3-2) بیان شده است.</w:t>
      </w:r>
    </w:p>
    <w:p w:rsidR="007B7C74" w:rsidRPr="007B7C74" w:rsidRDefault="007B7C74" w:rsidP="007B7C74">
      <w:pPr>
        <w:pStyle w:val="a4"/>
        <w:rPr>
          <w:rFonts w:cs="B Nazanin"/>
          <w:b/>
          <w:bCs/>
        </w:rPr>
      </w:pPr>
      <w:bookmarkStart w:id="48" w:name="_Toc240480061"/>
      <w:r w:rsidRPr="007B7C74">
        <w:rPr>
          <w:rFonts w:cs="B Nazanin"/>
          <w:b/>
          <w:bCs/>
          <w:rtl/>
        </w:rPr>
        <w:t>جمع‌بندی تحول رویکردهای طراحی رویتگر</w:t>
      </w:r>
      <w:bookmarkEnd w:id="48"/>
    </w:p>
    <w:tbl>
      <w:tblPr>
        <w:tblStyle w:val="TableGrid"/>
        <w:bidiVisual/>
        <w:tblW w:w="5000" w:type="pct"/>
        <w:jc w:val="center"/>
        <w:tblLook w:val="04A0" w:firstRow="1" w:lastRow="0" w:firstColumn="1" w:lastColumn="0" w:noHBand="0" w:noVBand="1"/>
      </w:tblPr>
      <w:tblGrid>
        <w:gridCol w:w="2335"/>
        <w:gridCol w:w="2484"/>
        <w:gridCol w:w="4423"/>
      </w:tblGrid>
      <w:tr w:rsidR="007B7C74" w:rsidRPr="007B7C74" w:rsidTr="007B7C74">
        <w:trPr>
          <w:jc w:val="center"/>
        </w:trPr>
        <w:tc>
          <w:tcPr>
            <w:tcW w:w="1263"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معیار</w:t>
            </w:r>
          </w:p>
        </w:tc>
        <w:tc>
          <w:tcPr>
            <w:tcW w:w="1344"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رویکرد مدل‌محور</w:t>
            </w:r>
          </w:p>
        </w:tc>
        <w:tc>
          <w:tcPr>
            <w:tcW w:w="2393"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رویکرد داده‌محور</w:t>
            </w:r>
          </w:p>
        </w:tc>
      </w:tr>
      <w:tr w:rsidR="007B7C74" w:rsidRPr="007B7C74" w:rsidTr="007B7C74">
        <w:trPr>
          <w:jc w:val="center"/>
        </w:trPr>
        <w:tc>
          <w:tcPr>
            <w:tcW w:w="1263"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مدل ریاضی</w:t>
            </w:r>
          </w:p>
        </w:tc>
        <w:tc>
          <w:tcPr>
            <w:tcW w:w="1344"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مورد نیاز</w:t>
            </w:r>
          </w:p>
        </w:tc>
        <w:tc>
          <w:tcPr>
            <w:tcW w:w="2393"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در بسیاری از روش‌ها مورد نیاز نیست</w:t>
            </w:r>
          </w:p>
        </w:tc>
      </w:tr>
      <w:tr w:rsidR="007B7C74" w:rsidRPr="007B7C74" w:rsidTr="007B7C74">
        <w:trPr>
          <w:jc w:val="center"/>
        </w:trPr>
        <w:tc>
          <w:tcPr>
            <w:tcW w:w="126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ماتریس‌های</w:t>
            </w:r>
            <w:r>
              <w:rPr>
                <w:rFonts w:cs="B Nazanin" w:hint="cs"/>
                <w:sz w:val="22"/>
                <w:szCs w:val="24"/>
                <w:rtl/>
                <w:lang w:bidi="fa-IR"/>
              </w:rPr>
              <w:t xml:space="preserve"> </w:t>
            </w:r>
            <w:r w:rsidRPr="007B7C74">
              <w:rPr>
                <w:rFonts w:cs="B Nazanin"/>
                <w:sz w:val="22"/>
                <w:szCs w:val="24"/>
                <w:lang w:bidi="fa-IR"/>
              </w:rPr>
              <w:t>A</w:t>
            </w:r>
            <w:r w:rsidRPr="007B7C74">
              <w:rPr>
                <w:rFonts w:cs="B Nazanin"/>
                <w:sz w:val="22"/>
                <w:szCs w:val="24"/>
                <w:rtl/>
                <w:lang w:bidi="fa-IR"/>
              </w:rPr>
              <w:t xml:space="preserve">، </w:t>
            </w:r>
            <w:r w:rsidRPr="007B7C74">
              <w:rPr>
                <w:rFonts w:cs="B Nazanin"/>
                <w:sz w:val="22"/>
                <w:szCs w:val="24"/>
                <w:lang w:bidi="fa-IR"/>
              </w:rPr>
              <w:t>B</w:t>
            </w:r>
            <w:r w:rsidRPr="007B7C74">
              <w:rPr>
                <w:rFonts w:cs="B Nazanin"/>
                <w:sz w:val="22"/>
                <w:szCs w:val="24"/>
                <w:rtl/>
                <w:lang w:bidi="fa-IR"/>
              </w:rPr>
              <w:t xml:space="preserve">، </w:t>
            </w:r>
            <w:r w:rsidRPr="007B7C74">
              <w:rPr>
                <w:rFonts w:cs="B Nazanin"/>
                <w:sz w:val="22"/>
                <w:szCs w:val="24"/>
                <w:lang w:bidi="fa-IR"/>
              </w:rPr>
              <w:t>C</w:t>
            </w:r>
          </w:p>
        </w:tc>
        <w:tc>
          <w:tcPr>
            <w:tcW w:w="1344"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مورد نیاز</w:t>
            </w:r>
          </w:p>
        </w:tc>
        <w:tc>
          <w:tcPr>
            <w:tcW w:w="2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به‌صورت صریح مورد نیاز نیستند</w:t>
            </w:r>
          </w:p>
        </w:tc>
      </w:tr>
      <w:tr w:rsidR="007B7C74" w:rsidRPr="007B7C74" w:rsidTr="007B7C74">
        <w:trPr>
          <w:jc w:val="center"/>
        </w:trPr>
        <w:tc>
          <w:tcPr>
            <w:tcW w:w="1263"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ماتریس</w:t>
            </w:r>
            <w:r w:rsidRPr="007B7C74">
              <w:rPr>
                <w:rFonts w:cs="B Nazanin"/>
                <w:sz w:val="22"/>
                <w:szCs w:val="24"/>
                <w:lang w:bidi="fa-IR"/>
              </w:rPr>
              <w:t xml:space="preserve"> E</w:t>
            </w:r>
          </w:p>
        </w:tc>
        <w:tc>
          <w:tcPr>
            <w:tcW w:w="1344"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معمولاً مورد نیاز</w:t>
            </w:r>
          </w:p>
        </w:tc>
        <w:tc>
          <w:tcPr>
            <w:tcW w:w="2393"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می‌تواند به‌صورت ضمنی از داده استخراج شود</w:t>
            </w:r>
          </w:p>
        </w:tc>
      </w:tr>
      <w:tr w:rsidR="007B7C74" w:rsidRPr="007B7C74" w:rsidTr="007B7C74">
        <w:trPr>
          <w:jc w:val="center"/>
        </w:trPr>
        <w:tc>
          <w:tcPr>
            <w:tcW w:w="126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داده‌های تجربی</w:t>
            </w:r>
          </w:p>
        </w:tc>
        <w:tc>
          <w:tcPr>
            <w:tcW w:w="1344"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برای اعتبارسنجی</w:t>
            </w:r>
          </w:p>
        </w:tc>
        <w:tc>
          <w:tcPr>
            <w:tcW w:w="2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مبنای اصلی طراحی</w:t>
            </w:r>
          </w:p>
        </w:tc>
      </w:tr>
      <w:tr w:rsidR="007B7C74" w:rsidRPr="007B7C74" w:rsidTr="007B7C74">
        <w:trPr>
          <w:jc w:val="center"/>
        </w:trPr>
        <w:tc>
          <w:tcPr>
            <w:tcW w:w="126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شناسایی سیستم</w:t>
            </w:r>
          </w:p>
        </w:tc>
        <w:tc>
          <w:tcPr>
            <w:tcW w:w="1344"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معمولاً مرحله مقدماتی</w:t>
            </w:r>
          </w:p>
        </w:tc>
        <w:tc>
          <w:tcPr>
            <w:tcW w:w="239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می‌تواند حذف یا کاهش یابد</w:t>
            </w:r>
          </w:p>
        </w:tc>
      </w:tr>
      <w:tr w:rsidR="007B7C74" w:rsidRPr="007B7C74" w:rsidTr="007B7C74">
        <w:trPr>
          <w:jc w:val="center"/>
        </w:trPr>
        <w:tc>
          <w:tcPr>
            <w:tcW w:w="126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شرط اصلی</w:t>
            </w:r>
          </w:p>
        </w:tc>
        <w:tc>
          <w:tcPr>
            <w:tcW w:w="1344"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شرایط ساختاری و رتبه‌ای مدل</w:t>
            </w:r>
          </w:p>
        </w:tc>
        <w:tc>
          <w:tcPr>
            <w:tcW w:w="2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شرایط رتبه‌ای و اطلاعات‌پذیری داده</w:t>
            </w:r>
          </w:p>
        </w:tc>
      </w:tr>
      <w:tr w:rsidR="007B7C74" w:rsidRPr="007B7C74" w:rsidTr="007B7C74">
        <w:trPr>
          <w:jc w:val="center"/>
        </w:trPr>
        <w:tc>
          <w:tcPr>
            <w:tcW w:w="126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انعطاف در برابر تغییر سیستم</w:t>
            </w:r>
          </w:p>
        </w:tc>
        <w:tc>
          <w:tcPr>
            <w:tcW w:w="1344"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محدودتر</w:t>
            </w:r>
          </w:p>
        </w:tc>
        <w:tc>
          <w:tcPr>
            <w:tcW w:w="239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بالقوه بیشتر</w:t>
            </w:r>
          </w:p>
        </w:tc>
      </w:tr>
      <w:tr w:rsidR="007B7C74" w:rsidRPr="007B7C74" w:rsidTr="007B7C74">
        <w:trPr>
          <w:jc w:val="center"/>
        </w:trPr>
        <w:tc>
          <w:tcPr>
            <w:tcW w:w="126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حساسیت به نویز</w:t>
            </w:r>
          </w:p>
        </w:tc>
        <w:tc>
          <w:tcPr>
            <w:tcW w:w="1344"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وابسته به مدل و اندازه‌گیری</w:t>
            </w:r>
          </w:p>
        </w:tc>
        <w:tc>
          <w:tcPr>
            <w:tcW w:w="2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حساسیت قابل توجه به داده</w:t>
            </w:r>
          </w:p>
        </w:tc>
      </w:tr>
      <w:tr w:rsidR="007B7C74" w:rsidRPr="007B7C74" w:rsidTr="007B7C74">
        <w:trPr>
          <w:jc w:val="center"/>
        </w:trPr>
        <w:tc>
          <w:tcPr>
            <w:tcW w:w="126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نیاز به داده حالت</w:t>
            </w:r>
          </w:p>
        </w:tc>
        <w:tc>
          <w:tcPr>
            <w:tcW w:w="1344"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الزامی نیست</w:t>
            </w:r>
          </w:p>
        </w:tc>
        <w:tc>
          <w:tcPr>
            <w:tcW w:w="239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در بسیاری از روش‌های موجود در مرحله آفلاین لازم است</w:t>
            </w:r>
          </w:p>
        </w:tc>
      </w:tr>
      <w:tr w:rsidR="007B7C74" w:rsidRPr="007B7C74" w:rsidTr="007B7C74">
        <w:trPr>
          <w:jc w:val="center"/>
        </w:trPr>
        <w:tc>
          <w:tcPr>
            <w:tcW w:w="126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مقیاس‌پذیری</w:t>
            </w:r>
          </w:p>
        </w:tc>
        <w:tc>
          <w:tcPr>
            <w:tcW w:w="1344"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وابسته به پیچیدگی مدل</w:t>
            </w:r>
          </w:p>
        </w:tc>
        <w:tc>
          <w:tcPr>
            <w:tcW w:w="2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چالش‌برانگیز در داده‌های حجیم</w:t>
            </w:r>
          </w:p>
        </w:tc>
      </w:tr>
      <w:tr w:rsidR="007B7C74" w:rsidRPr="007B7C74" w:rsidTr="007B7C74">
        <w:trPr>
          <w:jc w:val="center"/>
        </w:trPr>
        <w:tc>
          <w:tcPr>
            <w:tcW w:w="126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قابلیت توسعه توزیع‌شده</w:t>
            </w:r>
          </w:p>
        </w:tc>
        <w:tc>
          <w:tcPr>
            <w:tcW w:w="1344"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امکان‌پذیر</w:t>
            </w:r>
          </w:p>
        </w:tc>
        <w:tc>
          <w:tcPr>
            <w:tcW w:w="2393"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مسیر پژوهشی مهم</w:t>
            </w:r>
          </w:p>
        </w:tc>
      </w:tr>
      <w:tr w:rsidR="007B7C74" w:rsidRPr="007B7C74" w:rsidTr="007B7C74">
        <w:trPr>
          <w:jc w:val="center"/>
        </w:trPr>
        <w:tc>
          <w:tcPr>
            <w:tcW w:w="126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مبنای نظری</w:t>
            </w:r>
          </w:p>
        </w:tc>
        <w:tc>
          <w:tcPr>
            <w:tcW w:w="1344"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نظریه کلاسیک کنترل</w:t>
            </w:r>
          </w:p>
        </w:tc>
        <w:tc>
          <w:tcPr>
            <w:tcW w:w="2393"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نظریه سیستم‌های رفتارگرا و اطلاعات‌پذیری</w:t>
            </w:r>
          </w:p>
        </w:tc>
      </w:tr>
    </w:tbl>
    <w:p w:rsidR="007B7C74" w:rsidRPr="007B7C74" w:rsidRDefault="007B7C74" w:rsidP="007B7C74">
      <w:pPr>
        <w:pStyle w:val="a0"/>
        <w:rPr>
          <w:rFonts w:cs="B Nazanin"/>
        </w:rPr>
      </w:pPr>
      <w:bookmarkStart w:id="49" w:name="_Toc240479936"/>
      <w:r w:rsidRPr="007B7C74">
        <w:rPr>
          <w:rFonts w:cs="B Nazanin"/>
          <w:rtl/>
        </w:rPr>
        <w:lastRenderedPageBreak/>
        <w:t>نتایج اصلی حاصل از مرور ادبیات</w:t>
      </w:r>
      <w:bookmarkEnd w:id="49"/>
    </w:p>
    <w:p w:rsidR="007B7C74" w:rsidRPr="007B7C74" w:rsidRDefault="007B7C74" w:rsidP="007B7C74">
      <w:pPr>
        <w:pStyle w:val="a8"/>
        <w:spacing w:line="360" w:lineRule="auto"/>
        <w:ind w:firstLine="386"/>
        <w:rPr>
          <w:rFonts w:cs="B Nazanin"/>
          <w:lang w:bidi="fa-IR"/>
        </w:rPr>
      </w:pPr>
      <w:r w:rsidRPr="007B7C74">
        <w:rPr>
          <w:rFonts w:cs="B Nazanin"/>
          <w:rtl/>
          <w:lang w:bidi="fa-IR"/>
        </w:rPr>
        <w:t>بررسی مجموعه مطالعات انجام‌شده چند نتیجه اساسی را آشکار می‌کند</w:t>
      </w:r>
      <w:r>
        <w:rPr>
          <w:rFonts w:cs="B Nazanin" w:hint="cs"/>
          <w:rtl/>
          <w:lang w:bidi="fa-IR"/>
        </w:rPr>
        <w:t>.</w:t>
      </w:r>
    </w:p>
    <w:p w:rsidR="007B7C74" w:rsidRPr="007B7C74" w:rsidRDefault="007B7C74" w:rsidP="007B7C74">
      <w:pPr>
        <w:pStyle w:val="a8"/>
        <w:numPr>
          <w:ilvl w:val="0"/>
          <w:numId w:val="23"/>
        </w:numPr>
        <w:spacing w:line="360" w:lineRule="auto"/>
        <w:ind w:left="746"/>
        <w:rPr>
          <w:rFonts w:cs="B Nazanin"/>
          <w:lang w:bidi="fa-IR"/>
        </w:rPr>
      </w:pPr>
      <w:r w:rsidRPr="003222D2">
        <w:rPr>
          <w:rFonts w:cs="B Nazanin"/>
          <w:b/>
          <w:bCs/>
          <w:i/>
          <w:iCs/>
          <w:u w:val="single"/>
          <w:rtl/>
          <w:lang w:bidi="fa-IR"/>
        </w:rPr>
        <w:t>نخست</w:t>
      </w:r>
      <w:r w:rsidRPr="007B7C74">
        <w:rPr>
          <w:rFonts w:cs="B Nazanin"/>
          <w:b/>
          <w:bCs/>
          <w:i/>
          <w:iCs/>
          <w:rtl/>
          <w:lang w:bidi="fa-IR"/>
        </w:rPr>
        <w:t>،</w:t>
      </w:r>
      <w:r w:rsidRPr="007B7C74">
        <w:rPr>
          <w:rFonts w:cs="B Nazanin"/>
          <w:rtl/>
          <w:lang w:bidi="fa-IR"/>
        </w:rPr>
        <w:t xml:space="preserve"> طراحی</w:t>
      </w:r>
      <w:r w:rsidRPr="007B7C74">
        <w:rPr>
          <w:rFonts w:cs="B Nazanin"/>
          <w:lang w:bidi="fa-IR"/>
        </w:rPr>
        <w:t xml:space="preserve"> UIO </w:t>
      </w:r>
      <w:r w:rsidRPr="007B7C74">
        <w:rPr>
          <w:rFonts w:cs="B Nazanin"/>
          <w:rtl/>
          <w:lang w:bidi="fa-IR"/>
        </w:rPr>
        <w:t>داده‌محور از نظر نظری امکان‌پذیر بوده و در مطالعات اصلی، شرایط لازم و کافی برای وجود آن از طریق داده‌های تاریخی استخراج شده است. همچنین نشان داده شده است که تحت فرضیات مناسب، شرایط داده‌محور با شرایط مدل‌محور متناظر هم‌ارز هستند. بنابراین، داده‌محوری لزوماً به معنای قربانی کردن تضمین‌های نظری روش‌های کلاسیک نیست</w:t>
      </w:r>
      <w:r>
        <w:rPr>
          <w:rFonts w:cs="B Nazanin" w:hint="cs"/>
          <w:rtl/>
          <w:lang w:bidi="fa-IR"/>
        </w:rPr>
        <w:t>.</w:t>
      </w:r>
    </w:p>
    <w:p w:rsidR="007B7C74" w:rsidRPr="007B7C74" w:rsidRDefault="007B7C74" w:rsidP="007B7C74">
      <w:pPr>
        <w:pStyle w:val="a8"/>
        <w:numPr>
          <w:ilvl w:val="0"/>
          <w:numId w:val="23"/>
        </w:numPr>
        <w:spacing w:line="360" w:lineRule="auto"/>
        <w:ind w:left="746"/>
        <w:rPr>
          <w:rFonts w:cs="B Nazanin"/>
          <w:lang w:bidi="fa-IR"/>
        </w:rPr>
      </w:pPr>
      <w:r w:rsidRPr="003222D2">
        <w:rPr>
          <w:rFonts w:cs="B Nazanin"/>
          <w:b/>
          <w:bCs/>
          <w:i/>
          <w:iCs/>
          <w:u w:val="single"/>
          <w:rtl/>
          <w:lang w:bidi="fa-IR"/>
        </w:rPr>
        <w:t>دوم</w:t>
      </w:r>
      <w:r w:rsidRPr="007B7C74">
        <w:rPr>
          <w:rFonts w:cs="B Nazanin"/>
          <w:b/>
          <w:bCs/>
          <w:i/>
          <w:iCs/>
          <w:rtl/>
          <w:lang w:bidi="fa-IR"/>
        </w:rPr>
        <w:t>،</w:t>
      </w:r>
      <w:r w:rsidRPr="007B7C74">
        <w:rPr>
          <w:rFonts w:cs="B Nazanin"/>
          <w:rtl/>
          <w:lang w:bidi="fa-IR"/>
        </w:rPr>
        <w:t xml:space="preserve"> مفهوم اطلاعات‌پذیری نقش کلیدی در انتقال از «وجود داده» به «کفایت داده» دارد. تعداد زیاد نمونه‌ها به‌تنهایی تضمین‌کننده قابلیت طراحی رویتگر نیست. داده‌ها باید اطلاعات لازم درباره ویژگی موردنظر سیستم را در خود داشته باشند. این موضوع به‌طور مستقیم با طراحی</w:t>
      </w:r>
      <w:r w:rsidRPr="007B7C74">
        <w:rPr>
          <w:rFonts w:cs="B Nazanin"/>
          <w:lang w:bidi="fa-IR"/>
        </w:rPr>
        <w:t xml:space="preserve"> UIO </w:t>
      </w:r>
      <w:r w:rsidRPr="007B7C74">
        <w:rPr>
          <w:rFonts w:cs="B Nazanin"/>
          <w:rtl/>
          <w:lang w:bidi="fa-IR"/>
        </w:rPr>
        <w:t>ارتباط دارد، زیرا ممکن است یک مجموعه داده برای تحلیل یک ویژگی سیستم کافی باشد، اما برای تضمین وجود رویتگر کافی نباشد</w:t>
      </w:r>
      <w:r>
        <w:rPr>
          <w:rFonts w:cs="B Nazanin" w:hint="cs"/>
          <w:rtl/>
          <w:lang w:bidi="fa-IR"/>
        </w:rPr>
        <w:t>.</w:t>
      </w:r>
    </w:p>
    <w:p w:rsidR="007B7C74" w:rsidRPr="007B7C74" w:rsidRDefault="007B7C74" w:rsidP="007B7C74">
      <w:pPr>
        <w:pStyle w:val="a8"/>
        <w:numPr>
          <w:ilvl w:val="0"/>
          <w:numId w:val="23"/>
        </w:numPr>
        <w:spacing w:line="360" w:lineRule="auto"/>
        <w:ind w:left="746"/>
        <w:rPr>
          <w:rFonts w:cs="B Nazanin"/>
          <w:lang w:bidi="fa-IR"/>
        </w:rPr>
      </w:pPr>
      <w:r w:rsidRPr="003222D2">
        <w:rPr>
          <w:rFonts w:cs="B Nazanin"/>
          <w:b/>
          <w:bCs/>
          <w:i/>
          <w:iCs/>
          <w:u w:val="single"/>
          <w:rtl/>
          <w:lang w:bidi="fa-IR"/>
        </w:rPr>
        <w:t>سوم</w:t>
      </w:r>
      <w:r w:rsidRPr="007B7C74">
        <w:rPr>
          <w:rFonts w:cs="B Nazanin"/>
          <w:b/>
          <w:bCs/>
          <w:i/>
          <w:iCs/>
          <w:rtl/>
          <w:lang w:bidi="fa-IR"/>
        </w:rPr>
        <w:t>،</w:t>
      </w:r>
      <w:r w:rsidRPr="007B7C74">
        <w:rPr>
          <w:rFonts w:cs="B Nazanin"/>
          <w:rtl/>
          <w:lang w:bidi="fa-IR"/>
        </w:rPr>
        <w:t xml:space="preserve"> مطالعات اخیر نشان داده‌اند که چارچوب داده‌محور قابلیت توسعه به رویتگرهای مرتبه کاهش‌یافته، سیستم‌های غیرخطی، رویتگرهای اغتشاش و ساختارهای توزیع‌شده را دارد. این موضوع نشان‌دهنده ظرفیت بالای این حوزه برای توسعه روش‌های جدید است</w:t>
      </w:r>
      <w:r>
        <w:rPr>
          <w:rFonts w:cs="B Nazanin" w:hint="cs"/>
          <w:rtl/>
          <w:lang w:bidi="fa-IR"/>
        </w:rPr>
        <w:t>.</w:t>
      </w:r>
    </w:p>
    <w:p w:rsidR="007B7C74" w:rsidRPr="007B7C74" w:rsidRDefault="007B7C74" w:rsidP="007B7C74">
      <w:pPr>
        <w:pStyle w:val="a8"/>
        <w:numPr>
          <w:ilvl w:val="0"/>
          <w:numId w:val="23"/>
        </w:numPr>
        <w:spacing w:line="360" w:lineRule="auto"/>
        <w:ind w:left="746"/>
        <w:rPr>
          <w:rFonts w:cs="B Nazanin"/>
          <w:lang w:bidi="fa-IR"/>
        </w:rPr>
      </w:pPr>
      <w:r w:rsidRPr="003222D2">
        <w:rPr>
          <w:rFonts w:cs="B Nazanin"/>
          <w:b/>
          <w:bCs/>
          <w:i/>
          <w:iCs/>
          <w:u w:val="single"/>
          <w:rtl/>
          <w:lang w:bidi="fa-IR"/>
        </w:rPr>
        <w:t>چهارم</w:t>
      </w:r>
      <w:r w:rsidRPr="007B7C74">
        <w:rPr>
          <w:rFonts w:cs="B Nazanin"/>
          <w:b/>
          <w:bCs/>
          <w:i/>
          <w:iCs/>
          <w:rtl/>
          <w:lang w:bidi="fa-IR"/>
        </w:rPr>
        <w:t>،</w:t>
      </w:r>
      <w:r w:rsidRPr="007B7C74">
        <w:rPr>
          <w:rFonts w:cs="B Nazanin"/>
          <w:rtl/>
          <w:lang w:bidi="fa-IR"/>
        </w:rPr>
        <w:t xml:space="preserve"> کاربرد روش‌های داده‌محور در سیستم‌های به‌هم‌پیوسته اهمیت ویژه‌ای دارد. در این سیستم‌ها، کوپلینگ میان زیرسیستم‌ها می‌تواند به‌عنوان ورودی ناشناخته در نظر گرفته شود، اما برخی روش‌های جدید با استفاده از خروجی همسایه‌ها تلاش کرده‌اند اطلاعات کوپلینگ را به‌طور مستقیم وارد ساختار رویتگر کنند. این موضوع می‌تواند زمینه مناسبی برای توسعه روش‌های توزیع‌شده فراهم آورد</w:t>
      </w:r>
      <w:r>
        <w:rPr>
          <w:rFonts w:cs="B Nazanin" w:hint="cs"/>
          <w:rtl/>
          <w:lang w:bidi="fa-IR"/>
        </w:rPr>
        <w:t>.</w:t>
      </w:r>
    </w:p>
    <w:p w:rsidR="007B7C74" w:rsidRPr="007B7C74" w:rsidRDefault="007B7C74" w:rsidP="007B7C74">
      <w:pPr>
        <w:pStyle w:val="a0"/>
        <w:rPr>
          <w:rFonts w:cs="B Nazanin"/>
        </w:rPr>
      </w:pPr>
      <w:bookmarkStart w:id="50" w:name="_Toc240479937"/>
      <w:r w:rsidRPr="007B7C74">
        <w:rPr>
          <w:rFonts w:cs="B Nazanin"/>
          <w:rtl/>
        </w:rPr>
        <w:lastRenderedPageBreak/>
        <w:t>شکاف‌های پژوهشی استخراج‌شده</w:t>
      </w:r>
      <w:bookmarkEnd w:id="50"/>
    </w:p>
    <w:p w:rsidR="007B7C74" w:rsidRPr="007B7C74" w:rsidRDefault="007B7C74" w:rsidP="007B7C74">
      <w:pPr>
        <w:pStyle w:val="a8"/>
        <w:spacing w:line="360" w:lineRule="auto"/>
        <w:ind w:firstLine="386"/>
        <w:rPr>
          <w:rFonts w:cs="B Nazanin"/>
          <w:lang w:bidi="fa-IR"/>
        </w:rPr>
      </w:pPr>
      <w:r w:rsidRPr="007B7C74">
        <w:rPr>
          <w:rFonts w:cs="B Nazanin"/>
          <w:rtl/>
          <w:lang w:bidi="fa-IR"/>
        </w:rPr>
        <w:t>مهم‌ترین بخش حاصل از مرور ادبیات، شناسایی محدودیت‌هایی است که هنوز در مطالعات موجود به‌صورت کامل برطرف نشده‌اند. بر اساس بررسی انجام‌شده در فصل دوم، شش شکاف اصلی قابل استخراج است</w:t>
      </w:r>
      <w:r>
        <w:rPr>
          <w:rFonts w:cs="B Nazanin" w:hint="cs"/>
          <w:rtl/>
          <w:lang w:bidi="fa-IR"/>
        </w:rPr>
        <w:t>.</w:t>
      </w:r>
    </w:p>
    <w:p w:rsidR="007B7C74" w:rsidRPr="007B7C74" w:rsidRDefault="007B7C74" w:rsidP="007B7C74">
      <w:pPr>
        <w:pStyle w:val="a1"/>
        <w:rPr>
          <w:rFonts w:cs="B Nazanin"/>
          <w:lang w:bidi="fa-IR"/>
        </w:rPr>
      </w:pPr>
      <w:bookmarkStart w:id="51" w:name="_Toc240479938"/>
      <w:r w:rsidRPr="007B7C74">
        <w:rPr>
          <w:rFonts w:cs="B Nazanin"/>
          <w:rtl/>
          <w:lang w:bidi="fa-IR"/>
        </w:rPr>
        <w:t>وابستگی به داده‌های حالت</w:t>
      </w:r>
      <w:bookmarkEnd w:id="51"/>
    </w:p>
    <w:p w:rsidR="007B7C74" w:rsidRPr="007B7C74" w:rsidRDefault="007B7C74" w:rsidP="007B7C74">
      <w:pPr>
        <w:pStyle w:val="a8"/>
        <w:spacing w:line="360" w:lineRule="auto"/>
        <w:ind w:firstLine="386"/>
        <w:rPr>
          <w:rFonts w:cs="B Nazanin"/>
          <w:lang w:bidi="fa-IR"/>
        </w:rPr>
      </w:pPr>
      <w:r w:rsidRPr="007B7C74">
        <w:rPr>
          <w:rFonts w:cs="B Nazanin"/>
          <w:rtl/>
          <w:lang w:bidi="fa-IR"/>
        </w:rPr>
        <w:t>بخش قابل توجهی از روش‌های دقیق</w:t>
      </w:r>
      <w:r w:rsidRPr="007B7C74">
        <w:rPr>
          <w:rFonts w:cs="B Nazanin"/>
          <w:lang w:bidi="fa-IR"/>
        </w:rPr>
        <w:t xml:space="preserve"> UIO </w:t>
      </w:r>
      <w:r w:rsidRPr="007B7C74">
        <w:rPr>
          <w:rFonts w:cs="B Nazanin"/>
          <w:rtl/>
          <w:lang w:bidi="fa-IR"/>
        </w:rPr>
        <w:t>داده‌محور فرض می‌کنند که در مرحله جمع‌آوری یا کالیبراسیون آفلاین، داده‌های حالت سیستم در دسترس است. در بسیاری از سیستم‌های صنعتی، نصب حسگر برای اندازه‌گیری تمام متغیرهای حالت امکان‌پذیر یا اقتصادی نیست. بنابراین، توسعه رویتگرهایی که صرفاً بر اساس داده‌های ورودی و خروجی قابل طراحی باشند، یک نیاز پژوهشی مهم است</w:t>
      </w:r>
      <w:r>
        <w:rPr>
          <w:rFonts w:cs="B Nazanin" w:hint="cs"/>
          <w:rtl/>
          <w:lang w:bidi="fa-IR"/>
        </w:rPr>
        <w:t>.</w:t>
      </w:r>
    </w:p>
    <w:p w:rsidR="007B7C74" w:rsidRPr="007B7C74" w:rsidRDefault="007B7C74" w:rsidP="007B7C74">
      <w:pPr>
        <w:pStyle w:val="a1"/>
        <w:rPr>
          <w:rFonts w:cs="B Nazanin"/>
          <w:lang w:bidi="fa-IR"/>
        </w:rPr>
      </w:pPr>
      <w:bookmarkStart w:id="52" w:name="_Toc240479939"/>
      <w:r w:rsidRPr="007B7C74">
        <w:rPr>
          <w:rFonts w:cs="B Nazanin"/>
          <w:rtl/>
          <w:lang w:bidi="fa-IR"/>
        </w:rPr>
        <w:t>حساسیت به نویز اندازه‌گیری</w:t>
      </w:r>
      <w:bookmarkEnd w:id="52"/>
    </w:p>
    <w:p w:rsidR="007B7C74" w:rsidRPr="007B7C74" w:rsidRDefault="007B7C74" w:rsidP="007B7C74">
      <w:pPr>
        <w:pStyle w:val="a8"/>
        <w:spacing w:line="360" w:lineRule="auto"/>
        <w:ind w:firstLine="386"/>
        <w:rPr>
          <w:rFonts w:cs="B Nazanin"/>
          <w:lang w:bidi="fa-IR"/>
        </w:rPr>
      </w:pPr>
      <w:r w:rsidRPr="007B7C74">
        <w:rPr>
          <w:rFonts w:cs="B Nazanin"/>
          <w:rtl/>
          <w:lang w:bidi="fa-IR"/>
        </w:rPr>
        <w:t>شرایطی مانند رتبه کامل، شمول هسته و روابط رتبه‌ای در محیط ایده‌آل و بدون نویز به‌صورت دقیق قابل تعریف هستند؛ اما داده‌های واقعی همواره با خطای اندازه‌گیری و نویز همراه‌اند. در نتیجه، یک تغییر کوچک در داده می‌تواند ساختار رتبه‌ای ماتریس‌های مورد استفاده در طراحی را تغییر دهد</w:t>
      </w:r>
      <w:r>
        <w:rPr>
          <w:rFonts w:cs="B Nazanin" w:hint="cs"/>
          <w:rtl/>
          <w:lang w:bidi="fa-IR"/>
        </w:rPr>
        <w:t>.</w:t>
      </w:r>
    </w:p>
    <w:p w:rsidR="007B7C74" w:rsidRPr="007B7C74" w:rsidRDefault="007B7C74" w:rsidP="007B7C74">
      <w:pPr>
        <w:pStyle w:val="a8"/>
        <w:spacing w:line="360" w:lineRule="auto"/>
        <w:ind w:firstLine="386"/>
        <w:rPr>
          <w:rFonts w:cs="B Nazanin"/>
          <w:lang w:bidi="fa-IR"/>
        </w:rPr>
      </w:pPr>
      <w:r w:rsidRPr="007B7C74">
        <w:rPr>
          <w:rFonts w:cs="B Nazanin"/>
          <w:rtl/>
          <w:lang w:bidi="fa-IR"/>
        </w:rPr>
        <w:t>از این منظر، توسعه</w:t>
      </w:r>
      <w:r w:rsidRPr="007B7C74">
        <w:rPr>
          <w:rFonts w:cs="B Nazanin"/>
          <w:lang w:bidi="fa-IR"/>
        </w:rPr>
        <w:t xml:space="preserve"> UIO </w:t>
      </w:r>
      <w:r w:rsidRPr="007B7C74">
        <w:rPr>
          <w:rFonts w:cs="B Nazanin"/>
          <w:rtl/>
          <w:lang w:bidi="fa-IR"/>
        </w:rPr>
        <w:t>داده‌محور مقاوم در برابر نویز و عدم قطعیت یکی از مهم‌ترین مسیرهای تحقیقاتی محسوب می‌شود. در مرور انجام‌شده نیز فقدان یک چارچوب مقاوم که کران نویز را مستقیماً در فرآیند طراحی وارد کند، به‌عنوان یک شکاف مهم مطرح شده است</w:t>
      </w:r>
      <w:r>
        <w:rPr>
          <w:rFonts w:cs="B Nazanin" w:hint="cs"/>
          <w:rtl/>
          <w:lang w:bidi="fa-IR"/>
        </w:rPr>
        <w:t>.</w:t>
      </w:r>
    </w:p>
    <w:p w:rsidR="007B7C74" w:rsidRPr="007B7C74" w:rsidRDefault="007B7C74" w:rsidP="007B7C74">
      <w:pPr>
        <w:pStyle w:val="a1"/>
        <w:rPr>
          <w:rFonts w:cs="B Nazanin"/>
          <w:lang w:bidi="fa-IR"/>
        </w:rPr>
      </w:pPr>
      <w:bookmarkStart w:id="53" w:name="_Toc240479940"/>
      <w:r w:rsidRPr="007B7C74">
        <w:rPr>
          <w:rFonts w:cs="B Nazanin"/>
          <w:rtl/>
          <w:lang w:bidi="fa-IR"/>
        </w:rPr>
        <w:lastRenderedPageBreak/>
        <w:t>نبود معیار کمی برای کیفیت داده</w:t>
      </w:r>
      <w:bookmarkEnd w:id="53"/>
    </w:p>
    <w:p w:rsidR="007B7C74" w:rsidRPr="007B7C74" w:rsidRDefault="007B7C74" w:rsidP="007B7C74">
      <w:pPr>
        <w:pStyle w:val="a8"/>
        <w:spacing w:line="360" w:lineRule="auto"/>
        <w:ind w:firstLine="386"/>
        <w:rPr>
          <w:rFonts w:cs="B Nazanin"/>
          <w:lang w:bidi="fa-IR"/>
        </w:rPr>
      </w:pPr>
      <w:r w:rsidRPr="007B7C74">
        <w:rPr>
          <w:rFonts w:cs="B Nazanin"/>
          <w:rtl/>
          <w:lang w:bidi="fa-IR"/>
        </w:rPr>
        <w:t>اگرچه مفهوم اطلاعات‌پذیری چارچوب نظری مناسبی برای بررسی کفایت داده ارائه می‌کند، تعیین میزان کافی بودن داده برای یک مسئله عملی همچنان چالش‌برانگیز است. به‌خصوص، در مورد ورودی ناشناخته، بررسی مستقیم تحریک‌پذیری پایدار آن امکان‌پذیر نیست، زیرا این ورودی اندازه‌گیری نمی‌شود. بنابراین، توسعه معیارهای کمی برای ارزیابی کیفیت داده پیش از طراحی رویتگر می‌تواند ارزش پژوهشی قابل توجهی داشته باشد</w:t>
      </w:r>
      <w:r>
        <w:rPr>
          <w:rFonts w:cs="B Nazanin" w:hint="cs"/>
          <w:rtl/>
          <w:lang w:bidi="fa-IR"/>
        </w:rPr>
        <w:t>.</w:t>
      </w:r>
    </w:p>
    <w:p w:rsidR="007B7C74" w:rsidRPr="007B7C74" w:rsidRDefault="007B7C74" w:rsidP="007B7C74">
      <w:pPr>
        <w:pStyle w:val="a1"/>
        <w:rPr>
          <w:rFonts w:cs="B Nazanin"/>
          <w:lang w:bidi="fa-IR"/>
        </w:rPr>
      </w:pPr>
      <w:bookmarkStart w:id="54" w:name="_Toc240479941"/>
      <w:r w:rsidRPr="007B7C74">
        <w:rPr>
          <w:rFonts w:cs="B Nazanin"/>
          <w:rtl/>
          <w:lang w:bidi="fa-IR"/>
        </w:rPr>
        <w:t>نامعلوم بودن بعد ورودی ناشناخته</w:t>
      </w:r>
      <w:bookmarkEnd w:id="54"/>
    </w:p>
    <w:p w:rsidR="007B7C74" w:rsidRPr="007B7C74" w:rsidRDefault="007B7C74" w:rsidP="007B7C74">
      <w:pPr>
        <w:pStyle w:val="a8"/>
        <w:spacing w:line="360" w:lineRule="auto"/>
        <w:ind w:firstLine="386"/>
        <w:rPr>
          <w:rFonts w:cs="B Nazanin"/>
          <w:lang w:bidi="fa-IR"/>
        </w:rPr>
      </w:pPr>
      <w:r w:rsidRPr="007B7C74">
        <w:rPr>
          <w:rFonts w:cs="B Nazanin"/>
          <w:rtl/>
          <w:lang w:bidi="fa-IR"/>
        </w:rPr>
        <w:t>بخشی از مطالعات موجود بعد ورودی ناشناخته را از قبل معلوم فرض می‌کنند. این فرض در کاربردهای عملی همیشه برقرار نیست. در یک سیستم واقعی ممکن است تعداد منابع اغتشاش، محل ورود آنها یا حتی تعداد کانال‌های ورودی ناشناخته مشخص نباشد. بنابراین، طراحی رویتگری که بتواند با بعد یا ساختار نامعلوم ورودی ناشناخته مواجه شود، یک مسئله باز محسوب می‌شود</w:t>
      </w:r>
      <w:r>
        <w:rPr>
          <w:rFonts w:cs="B Nazanin" w:hint="cs"/>
          <w:rtl/>
          <w:lang w:bidi="fa-IR"/>
        </w:rPr>
        <w:t>.</w:t>
      </w:r>
    </w:p>
    <w:p w:rsidR="007B7C74" w:rsidRPr="007B7C74" w:rsidRDefault="007B7C74" w:rsidP="007B7C74">
      <w:pPr>
        <w:pStyle w:val="a1"/>
        <w:rPr>
          <w:rFonts w:cs="B Nazanin"/>
          <w:lang w:bidi="fa-IR"/>
        </w:rPr>
      </w:pPr>
      <w:bookmarkStart w:id="55" w:name="_Toc240479942"/>
      <w:r w:rsidRPr="007B7C74">
        <w:rPr>
          <w:rFonts w:cs="B Nazanin"/>
          <w:rtl/>
          <w:lang w:bidi="fa-IR"/>
        </w:rPr>
        <w:t>پیچیدگی محاسباتی</w:t>
      </w:r>
      <w:bookmarkEnd w:id="55"/>
    </w:p>
    <w:p w:rsidR="007B7C74" w:rsidRPr="007B7C74" w:rsidRDefault="007B7C74" w:rsidP="007B7C74">
      <w:pPr>
        <w:pStyle w:val="a8"/>
        <w:spacing w:line="360" w:lineRule="auto"/>
        <w:ind w:firstLine="386"/>
        <w:rPr>
          <w:rFonts w:cs="B Nazanin"/>
          <w:lang w:bidi="fa-IR"/>
        </w:rPr>
      </w:pPr>
      <w:r w:rsidRPr="007B7C74">
        <w:rPr>
          <w:rFonts w:cs="B Nazanin"/>
          <w:rtl/>
          <w:lang w:bidi="fa-IR"/>
        </w:rPr>
        <w:t>تشکیل ماتریس‌های هنکل با استفاده از داده‌های تاریخی طولانی، به‌خصوص برای سیستم‌های بزرگ‌مقیاس، می‌تواند هزینه محاسباتی قابل توجهی ایجاد کند. این مسئله در کاربردهای آنلاین که لازم است داده‌های جدید به‌طور مداوم وارد فرآیند تخمین شوند، اهمیت بیشتری پیدا می‌کند. توسعه روش‌های بازگشتی، کاهش مرتبه داده و به‌روزرسانی آنلاین می‌تواند راهکاری برای کاهش این مشکل باشد</w:t>
      </w:r>
      <w:r>
        <w:rPr>
          <w:rFonts w:cs="B Nazanin" w:hint="cs"/>
          <w:rtl/>
          <w:lang w:bidi="fa-IR"/>
        </w:rPr>
        <w:t>.</w:t>
      </w:r>
    </w:p>
    <w:p w:rsidR="007B7C74" w:rsidRPr="007B7C74" w:rsidRDefault="007B7C74" w:rsidP="007B7C74">
      <w:pPr>
        <w:pStyle w:val="a1"/>
        <w:rPr>
          <w:rFonts w:cs="B Nazanin"/>
          <w:lang w:bidi="fa-IR"/>
        </w:rPr>
      </w:pPr>
      <w:bookmarkStart w:id="56" w:name="_Toc240479943"/>
      <w:r w:rsidRPr="007B7C74">
        <w:rPr>
          <w:rFonts w:cs="B Nazanin"/>
          <w:rtl/>
          <w:lang w:bidi="fa-IR"/>
        </w:rPr>
        <w:lastRenderedPageBreak/>
        <w:t>توسعه به سیستم‌های بزرگ‌مقیاس و توزیع‌شده</w:t>
      </w:r>
      <w:bookmarkEnd w:id="56"/>
    </w:p>
    <w:p w:rsidR="007B7C74" w:rsidRDefault="007B7C74" w:rsidP="007B7C74">
      <w:pPr>
        <w:pStyle w:val="a8"/>
        <w:spacing w:line="360" w:lineRule="auto"/>
        <w:ind w:firstLine="386"/>
        <w:rPr>
          <w:rFonts w:cs="B Nazanin"/>
          <w:rtl/>
          <w:lang w:bidi="fa-IR"/>
        </w:rPr>
      </w:pPr>
      <w:r w:rsidRPr="007B7C74">
        <w:rPr>
          <w:rFonts w:cs="B Nazanin"/>
          <w:rtl/>
          <w:lang w:bidi="fa-IR"/>
        </w:rPr>
        <w:t>روش‌های متمرکز با افزایش تعداد متغیرهای سیستم و زیرسیستم‌ها با محدودیت‌های محاسباتی و ارتباطی مواجه می‌شوند. در سیستم‌های به‌هم‌پیوسته، استفاده از اطلاعات محلی و خروجی همسایه‌ها می‌تواند ساختار مناسب‌تری برای طراحی رویتگر فراهم کند. با وجود پیشرفت‌های اخیر در این زمینه، ترکیب همزمان داده‌محوری، مقاومت در برابر نویز، ورودی ناشناخته و ساختار توزیع‌شده همچنان نیازمند بررسی بیشتر است</w:t>
      </w:r>
      <w:r>
        <w:rPr>
          <w:rFonts w:cs="B Nazanin" w:hint="cs"/>
          <w:rtl/>
          <w:lang w:bidi="fa-IR"/>
        </w:rPr>
        <w:t>.</w:t>
      </w:r>
    </w:p>
    <w:p w:rsidR="007B7C74" w:rsidRDefault="007B7C74" w:rsidP="007B7C74">
      <w:pPr>
        <w:pStyle w:val="a8"/>
        <w:spacing w:line="360" w:lineRule="auto"/>
        <w:ind w:firstLine="386"/>
        <w:rPr>
          <w:rFonts w:cs="B Nazanin"/>
          <w:rtl/>
          <w:lang w:bidi="fa-IR"/>
        </w:rPr>
      </w:pPr>
      <w:r w:rsidRPr="007B7C74">
        <w:rPr>
          <w:rFonts w:cs="B Nazanin"/>
          <w:rtl/>
          <w:lang w:bidi="fa-IR"/>
        </w:rPr>
        <w:t>جمع‌بندی شکاف‌های تحقیقاتی و مسیر پیشنهادی</w:t>
      </w:r>
      <w:r>
        <w:rPr>
          <w:rFonts w:cs="B Nazanin" w:hint="cs"/>
          <w:rtl/>
          <w:lang w:bidi="fa-IR"/>
        </w:rPr>
        <w:t xml:space="preserve"> در جدول (3-3) بیان شده است.</w:t>
      </w:r>
    </w:p>
    <w:p w:rsidR="007B7C74" w:rsidRPr="007B7C74" w:rsidRDefault="007B7C74" w:rsidP="007B7C74">
      <w:pPr>
        <w:pStyle w:val="a4"/>
        <w:rPr>
          <w:rFonts w:cs="B Nazanin"/>
          <w:b/>
          <w:bCs/>
        </w:rPr>
      </w:pPr>
      <w:bookmarkStart w:id="57" w:name="_Toc240480062"/>
      <w:r w:rsidRPr="007B7C74">
        <w:rPr>
          <w:rFonts w:cs="B Nazanin"/>
          <w:b/>
          <w:bCs/>
          <w:rtl/>
        </w:rPr>
        <w:t>جمع‌بندی تحول رویکردهای طراحی رویتگر</w:t>
      </w:r>
      <w:bookmarkEnd w:id="57"/>
    </w:p>
    <w:tbl>
      <w:tblPr>
        <w:tblStyle w:val="TableGrid"/>
        <w:bidiVisual/>
        <w:tblW w:w="5000" w:type="pct"/>
        <w:jc w:val="center"/>
        <w:tblLook w:val="04A0" w:firstRow="1" w:lastRow="0" w:firstColumn="1" w:lastColumn="0" w:noHBand="0" w:noVBand="1"/>
      </w:tblPr>
      <w:tblGrid>
        <w:gridCol w:w="690"/>
        <w:gridCol w:w="2312"/>
        <w:gridCol w:w="3292"/>
        <w:gridCol w:w="2948"/>
      </w:tblGrid>
      <w:tr w:rsidR="007B7C74" w:rsidRPr="007B7C74" w:rsidTr="003222D2">
        <w:trPr>
          <w:jc w:val="center"/>
        </w:trPr>
        <w:tc>
          <w:tcPr>
            <w:tcW w:w="373"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ردیف</w:t>
            </w:r>
          </w:p>
        </w:tc>
        <w:tc>
          <w:tcPr>
            <w:tcW w:w="1251"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شکاف شناسایی‌شده</w:t>
            </w:r>
          </w:p>
        </w:tc>
        <w:tc>
          <w:tcPr>
            <w:tcW w:w="1781"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محدودیت روش‌های موجود</w:t>
            </w:r>
          </w:p>
        </w:tc>
        <w:tc>
          <w:tcPr>
            <w:tcW w:w="1595" w:type="pct"/>
            <w:shd w:val="clear" w:color="auto" w:fill="FDE9D9" w:themeFill="accent6" w:themeFillTint="33"/>
            <w:vAlign w:val="center"/>
          </w:tcPr>
          <w:p w:rsidR="007B7C74" w:rsidRPr="007B7C74" w:rsidRDefault="007B7C74" w:rsidP="007B7C74">
            <w:pPr>
              <w:pStyle w:val="a8"/>
              <w:spacing w:line="360" w:lineRule="auto"/>
              <w:jc w:val="center"/>
              <w:rPr>
                <w:rFonts w:cs="B Nazanin"/>
                <w:b/>
                <w:bCs/>
                <w:sz w:val="22"/>
                <w:szCs w:val="24"/>
                <w:lang w:bidi="fa-IR"/>
              </w:rPr>
            </w:pPr>
            <w:r w:rsidRPr="007B7C74">
              <w:rPr>
                <w:rFonts w:cs="B Nazanin"/>
                <w:b/>
                <w:bCs/>
                <w:sz w:val="22"/>
                <w:szCs w:val="24"/>
                <w:rtl/>
                <w:lang w:bidi="fa-IR"/>
              </w:rPr>
              <w:t>جهت پیشنهادی</w:t>
            </w:r>
          </w:p>
        </w:tc>
      </w:tr>
      <w:tr w:rsidR="007B7C74" w:rsidRPr="007B7C74" w:rsidTr="003222D2">
        <w:trPr>
          <w:jc w:val="center"/>
        </w:trPr>
        <w:tc>
          <w:tcPr>
            <w:tcW w:w="373" w:type="pct"/>
            <w:vAlign w:val="center"/>
          </w:tcPr>
          <w:p w:rsidR="007B7C74" w:rsidRPr="007B7C74" w:rsidRDefault="003222D2" w:rsidP="007B7C74">
            <w:pPr>
              <w:pStyle w:val="a8"/>
              <w:spacing w:line="360" w:lineRule="auto"/>
              <w:jc w:val="center"/>
              <w:rPr>
                <w:rFonts w:cs="B Nazanin"/>
                <w:sz w:val="22"/>
                <w:szCs w:val="24"/>
                <w:lang w:bidi="fa-IR"/>
              </w:rPr>
            </w:pPr>
            <w:r>
              <w:rPr>
                <w:rFonts w:cs="B Nazanin" w:hint="cs"/>
                <w:sz w:val="22"/>
                <w:szCs w:val="24"/>
                <w:rtl/>
                <w:lang w:bidi="fa-IR"/>
              </w:rPr>
              <w:t>1</w:t>
            </w:r>
          </w:p>
        </w:tc>
        <w:tc>
          <w:tcPr>
            <w:tcW w:w="1251"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نیاز به داده حالت</w:t>
            </w:r>
          </w:p>
        </w:tc>
        <w:tc>
          <w:tcPr>
            <w:tcW w:w="1781"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نیاز به اندازه‌گیری حالت در مرحله آفلاین</w:t>
            </w:r>
          </w:p>
        </w:tc>
        <w:tc>
          <w:tcPr>
            <w:tcW w:w="1595"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طراحی</w:t>
            </w:r>
            <w:r w:rsidRPr="007B7C74">
              <w:rPr>
                <w:rFonts w:cs="B Nazanin"/>
                <w:sz w:val="22"/>
                <w:szCs w:val="24"/>
                <w:lang w:bidi="fa-IR"/>
              </w:rPr>
              <w:t xml:space="preserve"> UIO </w:t>
            </w:r>
            <w:r w:rsidRPr="007B7C74">
              <w:rPr>
                <w:rFonts w:cs="B Nazanin"/>
                <w:sz w:val="22"/>
                <w:szCs w:val="24"/>
                <w:rtl/>
                <w:lang w:bidi="fa-IR"/>
              </w:rPr>
              <w:t>با داده ورودی-خروجی</w:t>
            </w:r>
          </w:p>
        </w:tc>
      </w:tr>
      <w:tr w:rsidR="007B7C74" w:rsidRPr="007B7C74" w:rsidTr="003222D2">
        <w:trPr>
          <w:jc w:val="center"/>
        </w:trPr>
        <w:tc>
          <w:tcPr>
            <w:tcW w:w="373" w:type="pct"/>
            <w:shd w:val="clear" w:color="auto" w:fill="F2F2F2" w:themeFill="background1" w:themeFillShade="F2"/>
            <w:vAlign w:val="center"/>
          </w:tcPr>
          <w:p w:rsidR="007B7C74" w:rsidRPr="007B7C74" w:rsidRDefault="003222D2" w:rsidP="007B7C74">
            <w:pPr>
              <w:pStyle w:val="a8"/>
              <w:spacing w:line="360" w:lineRule="auto"/>
              <w:jc w:val="center"/>
              <w:rPr>
                <w:rFonts w:cs="B Nazanin"/>
                <w:sz w:val="22"/>
                <w:szCs w:val="24"/>
                <w:lang w:bidi="fa-IR"/>
              </w:rPr>
            </w:pPr>
            <w:r>
              <w:rPr>
                <w:rFonts w:cs="B Nazanin" w:hint="cs"/>
                <w:sz w:val="22"/>
                <w:szCs w:val="24"/>
                <w:rtl/>
                <w:lang w:bidi="fa-IR"/>
              </w:rPr>
              <w:t>2</w:t>
            </w:r>
          </w:p>
        </w:tc>
        <w:tc>
          <w:tcPr>
            <w:tcW w:w="1251"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نویز اندازه‌گیری</w:t>
            </w:r>
          </w:p>
        </w:tc>
        <w:tc>
          <w:tcPr>
            <w:tcW w:w="1781"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اختلال در شرایط رتبه‌ای</w:t>
            </w:r>
          </w:p>
        </w:tc>
        <w:tc>
          <w:tcPr>
            <w:tcW w:w="1595"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طراحی</w:t>
            </w:r>
            <w:r w:rsidRPr="007B7C74">
              <w:rPr>
                <w:rFonts w:cs="B Nazanin"/>
                <w:sz w:val="22"/>
                <w:szCs w:val="24"/>
                <w:lang w:bidi="fa-IR"/>
              </w:rPr>
              <w:t xml:space="preserve"> UIO </w:t>
            </w:r>
            <w:r w:rsidRPr="007B7C74">
              <w:rPr>
                <w:rFonts w:cs="B Nazanin"/>
                <w:sz w:val="22"/>
                <w:szCs w:val="24"/>
                <w:rtl/>
                <w:lang w:bidi="fa-IR"/>
              </w:rPr>
              <w:t>داده‌محور مقاوم</w:t>
            </w:r>
          </w:p>
        </w:tc>
      </w:tr>
      <w:tr w:rsidR="007B7C74" w:rsidRPr="007B7C74" w:rsidTr="003222D2">
        <w:trPr>
          <w:jc w:val="center"/>
        </w:trPr>
        <w:tc>
          <w:tcPr>
            <w:tcW w:w="373" w:type="pct"/>
            <w:vAlign w:val="center"/>
          </w:tcPr>
          <w:p w:rsidR="007B7C74" w:rsidRPr="007B7C74" w:rsidRDefault="003222D2" w:rsidP="007B7C74">
            <w:pPr>
              <w:pStyle w:val="a8"/>
              <w:spacing w:line="360" w:lineRule="auto"/>
              <w:jc w:val="center"/>
              <w:rPr>
                <w:rFonts w:cs="B Nazanin"/>
                <w:sz w:val="22"/>
                <w:szCs w:val="24"/>
                <w:lang w:bidi="fa-IR"/>
              </w:rPr>
            </w:pPr>
            <w:r>
              <w:rPr>
                <w:rFonts w:cs="B Nazanin" w:hint="cs"/>
                <w:sz w:val="22"/>
                <w:szCs w:val="24"/>
                <w:rtl/>
                <w:lang w:bidi="fa-IR"/>
              </w:rPr>
              <w:t>3</w:t>
            </w:r>
          </w:p>
        </w:tc>
        <w:tc>
          <w:tcPr>
            <w:tcW w:w="1251"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کفایت نامشخص داده</w:t>
            </w:r>
          </w:p>
        </w:tc>
        <w:tc>
          <w:tcPr>
            <w:tcW w:w="1781"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نبود معیار کمی مناسب</w:t>
            </w:r>
          </w:p>
        </w:tc>
        <w:tc>
          <w:tcPr>
            <w:tcW w:w="1595"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شاخص اطلاعات‌پذیری داده</w:t>
            </w:r>
          </w:p>
        </w:tc>
      </w:tr>
      <w:tr w:rsidR="007B7C74" w:rsidRPr="007B7C74" w:rsidTr="003222D2">
        <w:trPr>
          <w:jc w:val="center"/>
        </w:trPr>
        <w:tc>
          <w:tcPr>
            <w:tcW w:w="373" w:type="pct"/>
            <w:shd w:val="clear" w:color="auto" w:fill="F2F2F2" w:themeFill="background1" w:themeFillShade="F2"/>
            <w:vAlign w:val="center"/>
          </w:tcPr>
          <w:p w:rsidR="007B7C74" w:rsidRPr="007B7C74" w:rsidRDefault="003222D2" w:rsidP="007B7C74">
            <w:pPr>
              <w:pStyle w:val="a8"/>
              <w:spacing w:line="360" w:lineRule="auto"/>
              <w:jc w:val="center"/>
              <w:rPr>
                <w:rFonts w:cs="B Nazanin"/>
                <w:sz w:val="22"/>
                <w:szCs w:val="24"/>
                <w:lang w:bidi="fa-IR"/>
              </w:rPr>
            </w:pPr>
            <w:r>
              <w:rPr>
                <w:rFonts w:cs="B Nazanin" w:hint="cs"/>
                <w:sz w:val="22"/>
                <w:szCs w:val="24"/>
                <w:rtl/>
                <w:lang w:bidi="fa-IR"/>
              </w:rPr>
              <w:t>4</w:t>
            </w:r>
          </w:p>
        </w:tc>
        <w:tc>
          <w:tcPr>
            <w:tcW w:w="1251"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بعد نامعلوم ورودی ناشناخته</w:t>
            </w:r>
          </w:p>
        </w:tc>
        <w:tc>
          <w:tcPr>
            <w:tcW w:w="1781"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فرض معلوم بودن</w:t>
            </w:r>
            <w:r w:rsidRPr="007B7C74">
              <w:rPr>
                <w:rFonts w:cs="B Nazanin"/>
                <w:sz w:val="22"/>
                <w:szCs w:val="24"/>
                <w:lang w:bidi="fa-IR"/>
              </w:rPr>
              <w:t xml:space="preserve"> r</w:t>
            </w:r>
          </w:p>
        </w:tc>
        <w:tc>
          <w:tcPr>
            <w:tcW w:w="1595" w:type="pct"/>
            <w:shd w:val="clear" w:color="auto" w:fill="F2F2F2" w:themeFill="background1" w:themeFillShade="F2"/>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تخمین همزمان ساختار اغتشاش</w:t>
            </w:r>
          </w:p>
        </w:tc>
      </w:tr>
      <w:tr w:rsidR="007B7C74" w:rsidRPr="007B7C74" w:rsidTr="003222D2">
        <w:trPr>
          <w:jc w:val="center"/>
        </w:trPr>
        <w:tc>
          <w:tcPr>
            <w:tcW w:w="373" w:type="pct"/>
            <w:shd w:val="clear" w:color="auto" w:fill="auto"/>
            <w:vAlign w:val="center"/>
          </w:tcPr>
          <w:p w:rsidR="007B7C74" w:rsidRPr="007B7C74" w:rsidRDefault="003222D2" w:rsidP="007B7C74">
            <w:pPr>
              <w:pStyle w:val="a8"/>
              <w:spacing w:line="360" w:lineRule="auto"/>
              <w:jc w:val="center"/>
              <w:rPr>
                <w:rFonts w:cs="B Nazanin"/>
                <w:sz w:val="22"/>
                <w:szCs w:val="24"/>
                <w:lang w:bidi="fa-IR"/>
              </w:rPr>
            </w:pPr>
            <w:r>
              <w:rPr>
                <w:rFonts w:cs="B Nazanin" w:hint="cs"/>
                <w:sz w:val="22"/>
                <w:szCs w:val="24"/>
                <w:rtl/>
                <w:lang w:bidi="fa-IR"/>
              </w:rPr>
              <w:t>5</w:t>
            </w:r>
          </w:p>
        </w:tc>
        <w:tc>
          <w:tcPr>
            <w:tcW w:w="1251"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حجم زیاد داده</w:t>
            </w:r>
          </w:p>
        </w:tc>
        <w:tc>
          <w:tcPr>
            <w:tcW w:w="1781" w:type="pct"/>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هزینه تشکیل ماتریس هنکل</w:t>
            </w:r>
          </w:p>
        </w:tc>
        <w:tc>
          <w:tcPr>
            <w:tcW w:w="1595" w:type="pct"/>
            <w:shd w:val="clear" w:color="auto" w:fill="auto"/>
            <w:vAlign w:val="center"/>
          </w:tcPr>
          <w:p w:rsidR="007B7C74" w:rsidRPr="007B7C74" w:rsidRDefault="007B7C74" w:rsidP="007B7C74">
            <w:pPr>
              <w:pStyle w:val="a8"/>
              <w:spacing w:line="360" w:lineRule="auto"/>
              <w:jc w:val="center"/>
              <w:rPr>
                <w:rFonts w:cs="B Nazanin"/>
                <w:sz w:val="22"/>
                <w:szCs w:val="24"/>
                <w:lang w:bidi="fa-IR"/>
              </w:rPr>
            </w:pPr>
            <w:r w:rsidRPr="007B7C74">
              <w:rPr>
                <w:rFonts w:cs="B Nazanin"/>
                <w:sz w:val="22"/>
                <w:szCs w:val="24"/>
                <w:rtl/>
                <w:lang w:bidi="fa-IR"/>
              </w:rPr>
              <w:t>روش‌های بازگشتی و کاهش مرتبه</w:t>
            </w:r>
          </w:p>
        </w:tc>
      </w:tr>
      <w:tr w:rsidR="003222D2" w:rsidRPr="007B7C74" w:rsidTr="003222D2">
        <w:trPr>
          <w:jc w:val="center"/>
        </w:trPr>
        <w:tc>
          <w:tcPr>
            <w:tcW w:w="373"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Pr>
                <w:rFonts w:cs="B Nazanin" w:hint="cs"/>
                <w:sz w:val="22"/>
                <w:szCs w:val="24"/>
                <w:rtl/>
                <w:lang w:bidi="fa-IR"/>
              </w:rPr>
              <w:t>6</w:t>
            </w:r>
          </w:p>
        </w:tc>
        <w:tc>
          <w:tcPr>
            <w:tcW w:w="1251"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سیستم‌های بزرگ‌مقیاس</w:t>
            </w:r>
          </w:p>
        </w:tc>
        <w:tc>
          <w:tcPr>
            <w:tcW w:w="1781"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محدودیت محاسبات و ارتباطات</w:t>
            </w:r>
          </w:p>
        </w:tc>
        <w:tc>
          <w:tcPr>
            <w:tcW w:w="1595"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رویتگر داده‌محور توزیع‌شده</w:t>
            </w:r>
          </w:p>
        </w:tc>
      </w:tr>
      <w:tr w:rsidR="003222D2" w:rsidRPr="007B7C74" w:rsidTr="003222D2">
        <w:trPr>
          <w:jc w:val="center"/>
        </w:trPr>
        <w:tc>
          <w:tcPr>
            <w:tcW w:w="373" w:type="pct"/>
            <w:shd w:val="clear" w:color="auto" w:fill="auto"/>
            <w:vAlign w:val="center"/>
          </w:tcPr>
          <w:p w:rsidR="003222D2" w:rsidRPr="003222D2" w:rsidRDefault="003222D2" w:rsidP="003222D2">
            <w:pPr>
              <w:pStyle w:val="a8"/>
              <w:spacing w:line="360" w:lineRule="auto"/>
              <w:jc w:val="center"/>
              <w:rPr>
                <w:rFonts w:cs="B Nazanin"/>
                <w:sz w:val="22"/>
                <w:szCs w:val="24"/>
                <w:lang w:bidi="fa-IR"/>
              </w:rPr>
            </w:pPr>
            <w:r>
              <w:rPr>
                <w:rFonts w:cs="B Nazanin" w:hint="cs"/>
                <w:sz w:val="22"/>
                <w:szCs w:val="24"/>
                <w:rtl/>
                <w:lang w:bidi="fa-IR"/>
              </w:rPr>
              <w:t>7</w:t>
            </w:r>
          </w:p>
        </w:tc>
        <w:tc>
          <w:tcPr>
            <w:tcW w:w="1251" w:type="pct"/>
            <w:shd w:val="clear" w:color="auto" w:fill="auto"/>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سیستم‌های غیرخطی</w:t>
            </w:r>
          </w:p>
        </w:tc>
        <w:tc>
          <w:tcPr>
            <w:tcW w:w="1781"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محدودیت روش‌های خطی</w:t>
            </w:r>
          </w:p>
        </w:tc>
        <w:tc>
          <w:tcPr>
            <w:tcW w:w="1595" w:type="pct"/>
            <w:shd w:val="clear" w:color="auto" w:fill="auto"/>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توسعه</w:t>
            </w:r>
            <w:r w:rsidRPr="003222D2">
              <w:rPr>
                <w:rFonts w:cs="B Nazanin"/>
                <w:sz w:val="22"/>
                <w:szCs w:val="24"/>
                <w:lang w:bidi="fa-IR"/>
              </w:rPr>
              <w:t xml:space="preserve"> UIO </w:t>
            </w:r>
            <w:r w:rsidRPr="003222D2">
              <w:rPr>
                <w:rFonts w:cs="B Nazanin"/>
                <w:sz w:val="22"/>
                <w:szCs w:val="24"/>
                <w:rtl/>
                <w:lang w:bidi="fa-IR"/>
              </w:rPr>
              <w:t>داده‌محور غیرخطی</w:t>
            </w:r>
          </w:p>
        </w:tc>
      </w:tr>
      <w:tr w:rsidR="003222D2" w:rsidRPr="007B7C74" w:rsidTr="003222D2">
        <w:trPr>
          <w:jc w:val="center"/>
        </w:trPr>
        <w:tc>
          <w:tcPr>
            <w:tcW w:w="373" w:type="pct"/>
            <w:shd w:val="clear" w:color="auto" w:fill="auto"/>
            <w:vAlign w:val="center"/>
          </w:tcPr>
          <w:p w:rsidR="003222D2" w:rsidRPr="003222D2" w:rsidRDefault="003222D2" w:rsidP="003222D2">
            <w:pPr>
              <w:pStyle w:val="a8"/>
              <w:spacing w:line="360" w:lineRule="auto"/>
              <w:jc w:val="center"/>
              <w:rPr>
                <w:rFonts w:cs="B Nazanin"/>
                <w:sz w:val="22"/>
                <w:szCs w:val="24"/>
                <w:lang w:bidi="fa-IR"/>
              </w:rPr>
            </w:pPr>
            <w:r>
              <w:rPr>
                <w:rFonts w:cs="B Nazanin" w:hint="cs"/>
                <w:sz w:val="22"/>
                <w:szCs w:val="24"/>
                <w:rtl/>
                <w:lang w:bidi="fa-IR"/>
              </w:rPr>
              <w:t>8</w:t>
            </w:r>
          </w:p>
        </w:tc>
        <w:tc>
          <w:tcPr>
            <w:tcW w:w="1251" w:type="pct"/>
            <w:shd w:val="clear" w:color="auto" w:fill="auto"/>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تغییرات زمانی سیستم</w:t>
            </w:r>
          </w:p>
        </w:tc>
        <w:tc>
          <w:tcPr>
            <w:tcW w:w="1781"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افت عملکرد رویتگر ثابت</w:t>
            </w:r>
          </w:p>
        </w:tc>
        <w:tc>
          <w:tcPr>
            <w:tcW w:w="1595" w:type="pct"/>
            <w:shd w:val="clear" w:color="auto" w:fill="auto"/>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طراحی تطبیقی و آنلاین</w:t>
            </w:r>
          </w:p>
        </w:tc>
      </w:tr>
    </w:tbl>
    <w:p w:rsidR="003222D2" w:rsidRPr="003222D2" w:rsidRDefault="003222D2" w:rsidP="003222D2">
      <w:pPr>
        <w:pStyle w:val="a0"/>
        <w:rPr>
          <w:rFonts w:cs="B Nazanin"/>
        </w:rPr>
      </w:pPr>
      <w:bookmarkStart w:id="58" w:name="_Toc240479944"/>
      <w:r w:rsidRPr="003222D2">
        <w:rPr>
          <w:rFonts w:cs="B Nazanin"/>
          <w:rtl/>
        </w:rPr>
        <w:t>جمع‌بندی نهایی و جهت‌گیری پژوهش</w:t>
      </w:r>
      <w:bookmarkEnd w:id="58"/>
    </w:p>
    <w:p w:rsidR="003222D2" w:rsidRPr="003222D2" w:rsidRDefault="003222D2" w:rsidP="003222D2">
      <w:pPr>
        <w:pStyle w:val="a8"/>
        <w:spacing w:line="360" w:lineRule="auto"/>
        <w:ind w:firstLine="386"/>
        <w:rPr>
          <w:rFonts w:cs="B Nazanin"/>
          <w:lang w:bidi="fa-IR"/>
        </w:rPr>
      </w:pPr>
      <w:r w:rsidRPr="003222D2">
        <w:rPr>
          <w:rFonts w:cs="B Nazanin"/>
          <w:rtl/>
          <w:lang w:bidi="fa-IR"/>
        </w:rPr>
        <w:t xml:space="preserve">برآیند مرور ادبیات نشان می‌دهد که طراحی رویتگر داده‌محور از یک ایده اولیه برای حذف نیاز به مدل صریح، به یک چارچوب نظری نسبتاً منسجم تبدیل شده است. لم بنیادی ویلمز امکان استفاده از داده‌های </w:t>
      </w:r>
      <w:r w:rsidRPr="003222D2">
        <w:rPr>
          <w:rFonts w:cs="B Nazanin"/>
          <w:rtl/>
          <w:lang w:bidi="fa-IR"/>
        </w:rPr>
        <w:lastRenderedPageBreak/>
        <w:t>غنی برای بازنمایی رفتار سیستم را فراهم کرده و مفهوم اطلاعات‌پذیری نیز معیار نظری مهمی برای تعیین کفایت داده نسبت به هدف موردنظر ارائه کرده است. در حوزه</w:t>
      </w:r>
      <w:r w:rsidRPr="003222D2">
        <w:rPr>
          <w:rFonts w:cs="B Nazanin"/>
          <w:lang w:bidi="fa-IR"/>
        </w:rPr>
        <w:t xml:space="preserve"> UIO </w:t>
      </w:r>
      <w:r w:rsidRPr="003222D2">
        <w:rPr>
          <w:rFonts w:cs="B Nazanin"/>
          <w:rtl/>
          <w:lang w:bidi="fa-IR"/>
        </w:rPr>
        <w:t>نیز مطالعات موجود نشان داده‌اند که تحت شرایط مناسب، امکان طراحی مستقیم رویتگر از روی داده وجود داشته و شرایط داده‌محور می‌توانند با شرایط کلاسیک مدل‌محور هم‌ارز باشند</w:t>
      </w:r>
      <w:r>
        <w:rPr>
          <w:rFonts w:cs="B Nazanin" w:hint="cs"/>
          <w:rtl/>
          <w:lang w:bidi="fa-IR"/>
        </w:rPr>
        <w:t>.</w:t>
      </w:r>
    </w:p>
    <w:p w:rsidR="003222D2" w:rsidRPr="003222D2" w:rsidRDefault="003222D2" w:rsidP="003222D2">
      <w:pPr>
        <w:pStyle w:val="a8"/>
        <w:spacing w:line="360" w:lineRule="auto"/>
        <w:ind w:firstLine="386"/>
        <w:rPr>
          <w:rFonts w:cs="B Nazanin"/>
          <w:lang w:bidi="fa-IR"/>
        </w:rPr>
      </w:pPr>
      <w:r w:rsidRPr="003222D2">
        <w:rPr>
          <w:rFonts w:cs="B Nazanin"/>
          <w:rtl/>
          <w:lang w:bidi="fa-IR"/>
        </w:rPr>
        <w:t xml:space="preserve">با این حال، وضعیت فعلی ادبیات نشان می‌دهد که بخش قابل توجهی از نتایج موجود هنوز بر فرض‌هایی مانند در دسترس بودن داده‌های حالت، داده‌های بدون نویز، معلوم بودن بعد ورودی ناشناخته و وجود داده‌های غنی و مناسب استوار است. این فرض‌ها در محیط‌های واقعی همواره برقرار نیستند. ازاین‌رو، فاصله اصلی میان وضعیت فعلی پژوهش و نیازهای کاربردی را می‌توان در </w:t>
      </w:r>
      <w:r w:rsidRPr="003222D2">
        <w:rPr>
          <w:rFonts w:cs="B Nazanin"/>
          <w:rtl/>
          <w:lang w:bidi="fa-IR"/>
        </w:rPr>
        <w:t>طراحی رویتگرهای داده‌محور مقاوم، کم‌داده، بدون نیاز به حالت، قابل تطبیق و قابل توسعه به سیستم‌های بزرگ‌مقیاس</w:t>
      </w:r>
      <w:r w:rsidRPr="003222D2">
        <w:rPr>
          <w:rFonts w:cs="B Nazanin"/>
          <w:rtl/>
          <w:lang w:bidi="fa-IR"/>
        </w:rPr>
        <w:t xml:space="preserve"> خلاصه کرد</w:t>
      </w:r>
      <w:r>
        <w:rPr>
          <w:rFonts w:cs="B Nazanin" w:hint="cs"/>
          <w:rtl/>
          <w:lang w:bidi="fa-IR"/>
        </w:rPr>
        <w:t>.</w:t>
      </w:r>
    </w:p>
    <w:p w:rsidR="003222D2" w:rsidRPr="003222D2" w:rsidRDefault="003222D2" w:rsidP="003222D2">
      <w:pPr>
        <w:pStyle w:val="a8"/>
        <w:spacing w:line="360" w:lineRule="auto"/>
        <w:ind w:firstLine="386"/>
        <w:rPr>
          <w:rFonts w:cs="B Nazanin"/>
          <w:lang w:bidi="fa-IR"/>
        </w:rPr>
      </w:pPr>
      <w:r w:rsidRPr="003222D2">
        <w:rPr>
          <w:rFonts w:cs="B Nazanin"/>
          <w:rtl/>
          <w:lang w:bidi="fa-IR"/>
        </w:rPr>
        <w:t>بر این اساس، مسیر پژوهشی مناسب می‌تواند از طراحی یک رویتگر داده‌محور پایه آغاز شده و سپس به سمت افزایش مقاومت در برابر نویز، کاهش وابستگی به داده حالت، قابلیت سازگاری با تغییرات سیستم و در نهایت توسعه ساختار توزیع‌شده حرکت کند. این مسیر با شکاف‌های استخراج‌شده از ادبیات و اهداف اولیه تعریف‌شده برای پژوهش حاضر، به‌ویژه کاهش وابستگی به شناسایی صریح مدل، تعیین شرایط اطلاعات‌پذیری و توسعه روش برای سیستم‌های بزرگ‌مقیاس، سازگاری مناسبی دارد</w:t>
      </w:r>
      <w:r>
        <w:rPr>
          <w:rFonts w:cs="B Nazanin" w:hint="cs"/>
          <w:rtl/>
          <w:lang w:bidi="fa-IR"/>
        </w:rPr>
        <w:t>.</w:t>
      </w:r>
    </w:p>
    <w:p w:rsidR="003222D2" w:rsidRPr="003222D2" w:rsidRDefault="003222D2" w:rsidP="003222D2">
      <w:pPr>
        <w:pStyle w:val="a0"/>
        <w:rPr>
          <w:rFonts w:cs="B Nazanin"/>
        </w:rPr>
      </w:pPr>
      <w:bookmarkStart w:id="59" w:name="_Toc240479945"/>
      <w:r w:rsidRPr="003222D2">
        <w:rPr>
          <w:rFonts w:cs="B Nazanin"/>
          <w:rtl/>
        </w:rPr>
        <w:t>پیشنهاد موضوعات پژوهشی</w:t>
      </w:r>
      <w:bookmarkEnd w:id="59"/>
    </w:p>
    <w:p w:rsidR="003222D2" w:rsidRPr="003222D2" w:rsidRDefault="003222D2" w:rsidP="003222D2">
      <w:pPr>
        <w:pStyle w:val="a8"/>
        <w:spacing w:line="360" w:lineRule="auto"/>
        <w:ind w:firstLine="386"/>
        <w:rPr>
          <w:rFonts w:cs="B Nazanin"/>
          <w:lang w:bidi="fa-IR"/>
        </w:rPr>
      </w:pPr>
      <w:r w:rsidRPr="003222D2">
        <w:rPr>
          <w:rFonts w:cs="B Nazanin"/>
          <w:rtl/>
          <w:lang w:bidi="fa-IR"/>
        </w:rPr>
        <w:t xml:space="preserve">بر اساس جمع‌بندی فوق، سه عنوان زیر می‌توانند به‌عنوان مسیرهای مشخص برای پژوهش در حوزه </w:t>
      </w:r>
      <w:r w:rsidRPr="003222D2">
        <w:rPr>
          <w:rFonts w:cs="B Nazanin"/>
          <w:rtl/>
          <w:lang w:bidi="fa-IR"/>
        </w:rPr>
        <w:t>طراحی رویتگر داده‌محور</w:t>
      </w:r>
      <w:r w:rsidRPr="003222D2">
        <w:rPr>
          <w:rFonts w:cs="B Nazanin"/>
          <w:rtl/>
          <w:lang w:bidi="fa-IR"/>
        </w:rPr>
        <w:t xml:space="preserve"> پیشنهاد شوند</w:t>
      </w:r>
      <w:r>
        <w:rPr>
          <w:rFonts w:cs="B Nazanin" w:hint="cs"/>
          <w:rtl/>
          <w:lang w:bidi="fa-IR"/>
        </w:rPr>
        <w:t>.</w:t>
      </w:r>
    </w:p>
    <w:p w:rsidR="003222D2" w:rsidRPr="003222D2" w:rsidRDefault="003222D2" w:rsidP="003222D2">
      <w:pPr>
        <w:pStyle w:val="a8"/>
        <w:numPr>
          <w:ilvl w:val="0"/>
          <w:numId w:val="26"/>
        </w:numPr>
        <w:spacing w:line="360" w:lineRule="auto"/>
        <w:ind w:left="386"/>
        <w:rPr>
          <w:rFonts w:cs="B Nazanin"/>
          <w:b/>
          <w:bCs/>
          <w:lang w:bidi="fa-IR"/>
        </w:rPr>
      </w:pPr>
      <w:r w:rsidRPr="003222D2">
        <w:rPr>
          <w:rFonts w:cs="B Nazanin"/>
          <w:b/>
          <w:bCs/>
          <w:rtl/>
          <w:lang w:bidi="fa-IR"/>
        </w:rPr>
        <w:t>پیشنهاد اول</w:t>
      </w:r>
      <w:r>
        <w:rPr>
          <w:rFonts w:cs="B Nazanin" w:hint="cs"/>
          <w:b/>
          <w:bCs/>
          <w:rtl/>
          <w:lang w:bidi="fa-IR"/>
        </w:rPr>
        <w:t>:</w:t>
      </w:r>
      <w:r w:rsidRPr="003222D2">
        <w:rPr>
          <w:rFonts w:cs="B Nazanin"/>
          <w:rtl/>
          <w:lang w:bidi="fa-IR"/>
        </w:rPr>
        <w:t xml:space="preserve"> </w:t>
      </w:r>
      <w:r w:rsidRPr="003222D2">
        <w:rPr>
          <w:rFonts w:cs="B Nazanin"/>
          <w:rtl/>
          <w:lang w:bidi="fa-IR"/>
        </w:rPr>
        <w:t>طراحی رویتگر ورودی-ناشناخته داده‌محور مقاوم در برابر نویز با استفاده از اطلاعات‌پذیری داده‌ها</w:t>
      </w:r>
    </w:p>
    <w:p w:rsidR="003222D2" w:rsidRPr="003222D2" w:rsidRDefault="003222D2" w:rsidP="003222D2">
      <w:pPr>
        <w:pStyle w:val="a8"/>
        <w:spacing w:line="360" w:lineRule="auto"/>
        <w:ind w:firstLine="386"/>
        <w:rPr>
          <w:rFonts w:cs="B Nazanin"/>
          <w:lang w:bidi="fa-IR"/>
        </w:rPr>
      </w:pPr>
    </w:p>
    <w:p w:rsidR="003222D2" w:rsidRPr="003222D2" w:rsidRDefault="003222D2" w:rsidP="003222D2">
      <w:pPr>
        <w:pStyle w:val="a8"/>
        <w:spacing w:line="360" w:lineRule="auto"/>
        <w:ind w:firstLine="386"/>
        <w:rPr>
          <w:rFonts w:cs="B Nazanin"/>
          <w:lang w:bidi="fa-IR"/>
        </w:rPr>
      </w:pPr>
      <w:r>
        <w:rPr>
          <w:rFonts w:cs="B Nazanin"/>
          <w:rtl/>
          <w:lang w:bidi="fa-IR"/>
        </w:rPr>
        <w:lastRenderedPageBreak/>
        <w:t>محور اصل</w:t>
      </w:r>
      <w:r>
        <w:rPr>
          <w:rFonts w:cs="B Nazanin" w:hint="cs"/>
          <w:rtl/>
          <w:lang w:bidi="fa-IR"/>
        </w:rPr>
        <w:t xml:space="preserve">ی: </w:t>
      </w:r>
      <w:r w:rsidRPr="003222D2">
        <w:rPr>
          <w:rFonts w:cs="B Nazanin"/>
          <w:rtl/>
          <w:lang w:bidi="fa-IR"/>
        </w:rPr>
        <w:t>در این موضوع، هدف توسعه یک چارچوب داده‌محور برای طراحی</w:t>
      </w:r>
      <w:r w:rsidRPr="003222D2">
        <w:rPr>
          <w:rFonts w:cs="B Nazanin"/>
          <w:lang w:bidi="fa-IR"/>
        </w:rPr>
        <w:t xml:space="preserve"> UIO </w:t>
      </w:r>
      <w:r w:rsidRPr="003222D2">
        <w:rPr>
          <w:rFonts w:cs="B Nazanin"/>
          <w:rtl/>
          <w:lang w:bidi="fa-IR"/>
        </w:rPr>
        <w:t>است که برخلاف روش‌های ایده‌آل موجود، نویز اندازه‌گیری و عدم قطعیت داده‌ها را مستقیماً در فرآیند طراحی لحاظ کند. معیارهای رتبه‌ای و شرایط شمول هسته می‌توانند به شرایط مقاوم یا بهینه‌سازی‌شده تبدیل شوند تا رویتگر در حضور نویز نیز عملکرد قابل قبولی داشته باشد</w:t>
      </w:r>
      <w:r>
        <w:rPr>
          <w:rFonts w:cs="B Nazanin" w:hint="cs"/>
          <w:rtl/>
          <w:lang w:bidi="fa-IR"/>
        </w:rPr>
        <w:t>.</w:t>
      </w:r>
    </w:p>
    <w:p w:rsidR="003222D2" w:rsidRPr="003222D2" w:rsidRDefault="003222D2" w:rsidP="003222D2">
      <w:pPr>
        <w:pStyle w:val="a8"/>
        <w:numPr>
          <w:ilvl w:val="0"/>
          <w:numId w:val="26"/>
        </w:numPr>
        <w:spacing w:line="360" w:lineRule="auto"/>
        <w:ind w:left="386"/>
        <w:rPr>
          <w:rFonts w:cs="B Nazanin"/>
          <w:lang w:bidi="fa-IR"/>
        </w:rPr>
      </w:pPr>
      <w:r w:rsidRPr="003222D2">
        <w:rPr>
          <w:rFonts w:cs="B Nazanin"/>
          <w:b/>
          <w:bCs/>
          <w:rtl/>
          <w:lang w:bidi="fa-IR"/>
        </w:rPr>
        <w:t>پیشنهاد دوم</w:t>
      </w:r>
      <w:r w:rsidRPr="003222D2">
        <w:rPr>
          <w:rFonts w:cs="B Nazanin" w:hint="cs"/>
          <w:b/>
          <w:bCs/>
          <w:rtl/>
          <w:lang w:bidi="fa-IR"/>
        </w:rPr>
        <w:t>:</w:t>
      </w:r>
      <w:r>
        <w:rPr>
          <w:rFonts w:cs="B Nazanin" w:hint="cs"/>
          <w:rtl/>
          <w:lang w:bidi="fa-IR"/>
        </w:rPr>
        <w:t xml:space="preserve"> </w:t>
      </w:r>
      <w:r w:rsidRPr="003222D2">
        <w:rPr>
          <w:rFonts w:cs="B Nazanin"/>
          <w:rtl/>
          <w:lang w:bidi="fa-IR"/>
        </w:rPr>
        <w:t>طراحی رویتگر ورودی-ناشناخته داده‌محور بدون نیاز به اندازه‌گیری حالت با یادگیری ساختار سیستم از داده‌های ورودی-خروجی</w:t>
      </w:r>
    </w:p>
    <w:p w:rsidR="003222D2" w:rsidRPr="003222D2" w:rsidRDefault="003222D2" w:rsidP="003222D2">
      <w:pPr>
        <w:pStyle w:val="a8"/>
        <w:spacing w:line="360" w:lineRule="auto"/>
        <w:ind w:firstLine="386"/>
        <w:rPr>
          <w:rFonts w:cs="B Nazanin"/>
          <w:lang w:bidi="fa-IR"/>
        </w:rPr>
      </w:pPr>
      <w:r w:rsidRPr="003222D2">
        <w:rPr>
          <w:rFonts w:cs="B Nazanin"/>
          <w:rtl/>
          <w:lang w:bidi="fa-IR"/>
        </w:rPr>
        <w:t>محور اصلی</w:t>
      </w:r>
      <w:r>
        <w:rPr>
          <w:rFonts w:cs="B Nazanin" w:hint="cs"/>
          <w:rtl/>
          <w:lang w:bidi="fa-IR"/>
        </w:rPr>
        <w:t xml:space="preserve">: </w:t>
      </w:r>
      <w:r w:rsidRPr="003222D2">
        <w:rPr>
          <w:rFonts w:cs="B Nazanin"/>
          <w:rtl/>
          <w:lang w:bidi="fa-IR"/>
        </w:rPr>
        <w:t>در این موضوع، تلاش می‌شود وابستگی روش‌های موجود به داده‌های حالت در مرحله آفلاین حذف شود. تنها داده‌های ورودی و خروجی سیستم در اختیار رویتگر قرار گرفته و اطلاعات لازم برای طراحی تخمین‌زن از روابط موجود در این داده‌ها استخراج می‌شود</w:t>
      </w:r>
      <w:r>
        <w:rPr>
          <w:rFonts w:cs="B Nazanin" w:hint="cs"/>
          <w:rtl/>
          <w:lang w:bidi="fa-IR"/>
        </w:rPr>
        <w:t>.</w:t>
      </w:r>
    </w:p>
    <w:p w:rsidR="003222D2" w:rsidRPr="003222D2" w:rsidRDefault="003222D2" w:rsidP="003222D2">
      <w:pPr>
        <w:pStyle w:val="a8"/>
        <w:numPr>
          <w:ilvl w:val="0"/>
          <w:numId w:val="26"/>
        </w:numPr>
        <w:spacing w:line="360" w:lineRule="auto"/>
        <w:ind w:left="386"/>
        <w:rPr>
          <w:rFonts w:cs="B Nazanin"/>
          <w:lang w:bidi="fa-IR"/>
        </w:rPr>
      </w:pPr>
      <w:r w:rsidRPr="003222D2">
        <w:rPr>
          <w:rFonts w:cs="B Nazanin"/>
          <w:b/>
          <w:bCs/>
          <w:rtl/>
          <w:lang w:bidi="fa-IR"/>
        </w:rPr>
        <w:t>پیشنهاد سوم</w:t>
      </w:r>
      <w:r w:rsidRPr="003222D2">
        <w:rPr>
          <w:rFonts w:cs="B Nazanin" w:hint="cs"/>
          <w:b/>
          <w:bCs/>
          <w:rtl/>
          <w:lang w:bidi="fa-IR"/>
        </w:rPr>
        <w:t>:</w:t>
      </w:r>
      <w:r>
        <w:rPr>
          <w:rFonts w:cs="B Nazanin" w:hint="cs"/>
          <w:rtl/>
          <w:lang w:bidi="fa-IR"/>
        </w:rPr>
        <w:t xml:space="preserve"> </w:t>
      </w:r>
      <w:r w:rsidRPr="003222D2">
        <w:rPr>
          <w:rFonts w:cs="B Nazanin"/>
          <w:rtl/>
          <w:lang w:bidi="fa-IR"/>
        </w:rPr>
        <w:t>طراحی رویتگر ورودی-ناشناخته داده‌محور تطبیقی و توزیع‌شده برای سیستم‌های به‌هم‌پیوسته با پارامترهای متغیر</w:t>
      </w:r>
    </w:p>
    <w:p w:rsidR="003222D2" w:rsidRPr="003222D2" w:rsidRDefault="003222D2" w:rsidP="003222D2">
      <w:pPr>
        <w:pStyle w:val="a8"/>
        <w:spacing w:line="360" w:lineRule="auto"/>
        <w:ind w:firstLine="386"/>
        <w:rPr>
          <w:rFonts w:cs="B Nazanin"/>
          <w:lang w:bidi="fa-IR"/>
        </w:rPr>
      </w:pPr>
      <w:r w:rsidRPr="003222D2">
        <w:rPr>
          <w:rFonts w:cs="B Nazanin"/>
          <w:rtl/>
          <w:lang w:bidi="fa-IR"/>
        </w:rPr>
        <w:t>محور اصلی</w:t>
      </w:r>
      <w:r>
        <w:rPr>
          <w:rFonts w:cs="B Nazanin" w:hint="cs"/>
          <w:rtl/>
          <w:lang w:bidi="fa-IR"/>
        </w:rPr>
        <w:t xml:space="preserve">: </w:t>
      </w:r>
      <w:r w:rsidRPr="003222D2">
        <w:rPr>
          <w:rFonts w:cs="B Nazanin"/>
          <w:rtl/>
          <w:lang w:bidi="fa-IR"/>
        </w:rPr>
        <w:t>این موضوع چند شکاف مهم ادبیات را به‌صورت همزمان مورد توجه قرار می‌دهد: سیستم‌های بزرگ‌مقیاس، تغییرات زمانی، ورودی‌های ناشناخته و محدودیت ارتباطی. در این چارچوب، هر زیرسیستم می‌تواند رویتگر محلی خود را بر اساس داده‌های محلی و اطلاعات دریافتی از همسایه‌ها به‌روزرسانی کند</w:t>
      </w:r>
      <w:r>
        <w:rPr>
          <w:rFonts w:cs="B Nazanin" w:hint="cs"/>
          <w:rtl/>
          <w:lang w:bidi="fa-IR"/>
        </w:rPr>
        <w:t>.</w:t>
      </w:r>
    </w:p>
    <w:p w:rsidR="007B7C74" w:rsidRDefault="003222D2" w:rsidP="00360829">
      <w:pPr>
        <w:pStyle w:val="a8"/>
        <w:spacing w:line="360" w:lineRule="auto"/>
        <w:ind w:firstLine="386"/>
        <w:rPr>
          <w:rFonts w:cs="B Nazanin"/>
          <w:rtl/>
          <w:lang w:bidi="fa-IR"/>
        </w:rPr>
      </w:pPr>
      <w:r>
        <w:rPr>
          <w:rFonts w:cs="B Nazanin" w:hint="cs"/>
          <w:rtl/>
          <w:lang w:bidi="fa-IR"/>
        </w:rPr>
        <w:t xml:space="preserve">با توجه به مطالب بیان شده، جدول (3-4) </w:t>
      </w:r>
      <w:r w:rsidRPr="003222D2">
        <w:rPr>
          <w:rFonts w:cs="B Nazanin"/>
          <w:rtl/>
          <w:lang w:bidi="fa-IR"/>
        </w:rPr>
        <w:t>مقایسه سه موضوع پیشنهادی</w:t>
      </w:r>
      <w:r w:rsidRPr="003222D2">
        <w:rPr>
          <w:rFonts w:cs="B Nazanin" w:hint="cs"/>
          <w:rtl/>
          <w:lang w:bidi="fa-IR"/>
        </w:rPr>
        <w:t xml:space="preserve"> را بیان می</w:t>
      </w:r>
      <w:r w:rsidRPr="003222D2">
        <w:rPr>
          <w:rFonts w:cs="B Nazanin"/>
          <w:rtl/>
          <w:lang w:bidi="fa-IR"/>
        </w:rPr>
        <w:softHyphen/>
      </w:r>
      <w:r w:rsidRPr="003222D2">
        <w:rPr>
          <w:rFonts w:cs="B Nazanin" w:hint="cs"/>
          <w:rtl/>
          <w:lang w:bidi="fa-IR"/>
        </w:rPr>
        <w:t>کند.</w:t>
      </w:r>
    </w:p>
    <w:p w:rsidR="003222D2" w:rsidRPr="007B7C74" w:rsidRDefault="003222D2" w:rsidP="003222D2">
      <w:pPr>
        <w:pStyle w:val="a4"/>
        <w:rPr>
          <w:rFonts w:cs="B Nazanin"/>
          <w:b/>
          <w:bCs/>
        </w:rPr>
      </w:pPr>
      <w:bookmarkStart w:id="60" w:name="_Toc240480063"/>
      <w:r w:rsidRPr="003222D2">
        <w:rPr>
          <w:rFonts w:cs="B Nazanin"/>
          <w:b/>
          <w:bCs/>
          <w:rtl/>
        </w:rPr>
        <w:t>مقایسه سه موضوع پیشنهادی</w:t>
      </w:r>
      <w:bookmarkEnd w:id="60"/>
    </w:p>
    <w:tbl>
      <w:tblPr>
        <w:tblStyle w:val="TableGrid"/>
        <w:bidiVisual/>
        <w:tblW w:w="5000" w:type="pct"/>
        <w:jc w:val="center"/>
        <w:tblLook w:val="04A0" w:firstRow="1" w:lastRow="0" w:firstColumn="1" w:lastColumn="0" w:noHBand="0" w:noVBand="1"/>
      </w:tblPr>
      <w:tblGrid>
        <w:gridCol w:w="870"/>
        <w:gridCol w:w="2205"/>
        <w:gridCol w:w="2952"/>
        <w:gridCol w:w="2067"/>
        <w:gridCol w:w="1148"/>
      </w:tblGrid>
      <w:tr w:rsidR="003222D2" w:rsidRPr="007B7C74" w:rsidTr="003222D2">
        <w:trPr>
          <w:jc w:val="center"/>
        </w:trPr>
        <w:tc>
          <w:tcPr>
            <w:tcW w:w="471" w:type="pct"/>
            <w:shd w:val="clear" w:color="auto" w:fill="FDE9D9" w:themeFill="accent6" w:themeFillTint="33"/>
            <w:vAlign w:val="center"/>
          </w:tcPr>
          <w:p w:rsidR="003222D2" w:rsidRPr="003222D2" w:rsidRDefault="003222D2" w:rsidP="003222D2">
            <w:pPr>
              <w:pStyle w:val="a8"/>
              <w:spacing w:line="360" w:lineRule="auto"/>
              <w:jc w:val="center"/>
              <w:rPr>
                <w:rFonts w:cs="B Nazanin"/>
                <w:b/>
                <w:bCs/>
                <w:sz w:val="22"/>
                <w:szCs w:val="24"/>
                <w:lang w:bidi="fa-IR"/>
              </w:rPr>
            </w:pPr>
            <w:r w:rsidRPr="003222D2">
              <w:rPr>
                <w:rFonts w:cs="B Nazanin"/>
                <w:b/>
                <w:bCs/>
                <w:sz w:val="22"/>
                <w:szCs w:val="24"/>
                <w:rtl/>
                <w:lang w:bidi="fa-IR"/>
              </w:rPr>
              <w:t>موضوع</w:t>
            </w:r>
          </w:p>
        </w:tc>
        <w:tc>
          <w:tcPr>
            <w:tcW w:w="1193" w:type="pct"/>
            <w:shd w:val="clear" w:color="auto" w:fill="FDE9D9" w:themeFill="accent6" w:themeFillTint="33"/>
            <w:vAlign w:val="center"/>
          </w:tcPr>
          <w:p w:rsidR="003222D2" w:rsidRPr="003222D2" w:rsidRDefault="003222D2" w:rsidP="003222D2">
            <w:pPr>
              <w:pStyle w:val="a8"/>
              <w:spacing w:line="360" w:lineRule="auto"/>
              <w:jc w:val="center"/>
              <w:rPr>
                <w:rFonts w:cs="B Nazanin"/>
                <w:b/>
                <w:bCs/>
                <w:sz w:val="22"/>
                <w:szCs w:val="24"/>
                <w:lang w:bidi="fa-IR"/>
              </w:rPr>
            </w:pPr>
            <w:r w:rsidRPr="003222D2">
              <w:rPr>
                <w:rFonts w:cs="B Nazanin"/>
                <w:b/>
                <w:bCs/>
                <w:sz w:val="22"/>
                <w:szCs w:val="24"/>
                <w:rtl/>
                <w:lang w:bidi="fa-IR"/>
              </w:rPr>
              <w:t>مسئله اصلی</w:t>
            </w:r>
          </w:p>
        </w:tc>
        <w:tc>
          <w:tcPr>
            <w:tcW w:w="1597" w:type="pct"/>
            <w:shd w:val="clear" w:color="auto" w:fill="FDE9D9" w:themeFill="accent6" w:themeFillTint="33"/>
            <w:vAlign w:val="center"/>
          </w:tcPr>
          <w:p w:rsidR="003222D2" w:rsidRPr="003222D2" w:rsidRDefault="003222D2" w:rsidP="003222D2">
            <w:pPr>
              <w:pStyle w:val="a8"/>
              <w:spacing w:line="360" w:lineRule="auto"/>
              <w:jc w:val="center"/>
              <w:rPr>
                <w:rFonts w:cs="B Nazanin"/>
                <w:b/>
                <w:bCs/>
                <w:sz w:val="22"/>
                <w:szCs w:val="24"/>
                <w:lang w:bidi="fa-IR"/>
              </w:rPr>
            </w:pPr>
            <w:r w:rsidRPr="003222D2">
              <w:rPr>
                <w:rFonts w:cs="B Nazanin"/>
                <w:b/>
                <w:bCs/>
                <w:sz w:val="22"/>
                <w:szCs w:val="24"/>
                <w:rtl/>
                <w:lang w:bidi="fa-IR"/>
              </w:rPr>
              <w:t>داده مورد نیاز</w:t>
            </w:r>
          </w:p>
        </w:tc>
        <w:tc>
          <w:tcPr>
            <w:tcW w:w="1118" w:type="pct"/>
            <w:shd w:val="clear" w:color="auto" w:fill="FDE9D9" w:themeFill="accent6" w:themeFillTint="33"/>
            <w:vAlign w:val="center"/>
          </w:tcPr>
          <w:p w:rsidR="003222D2" w:rsidRPr="003222D2" w:rsidRDefault="003222D2" w:rsidP="003222D2">
            <w:pPr>
              <w:pStyle w:val="a8"/>
              <w:spacing w:line="360" w:lineRule="auto"/>
              <w:jc w:val="center"/>
              <w:rPr>
                <w:rFonts w:cs="B Nazanin"/>
                <w:b/>
                <w:bCs/>
                <w:sz w:val="22"/>
                <w:szCs w:val="24"/>
                <w:lang w:bidi="fa-IR"/>
              </w:rPr>
            </w:pPr>
            <w:r w:rsidRPr="003222D2">
              <w:rPr>
                <w:rFonts w:cs="B Nazanin"/>
                <w:b/>
                <w:bCs/>
                <w:sz w:val="22"/>
                <w:szCs w:val="24"/>
                <w:rtl/>
                <w:lang w:bidi="fa-IR"/>
              </w:rPr>
              <w:t>ویژگی کلیدی</w:t>
            </w:r>
          </w:p>
        </w:tc>
        <w:tc>
          <w:tcPr>
            <w:tcW w:w="621" w:type="pct"/>
            <w:shd w:val="clear" w:color="auto" w:fill="FDE9D9" w:themeFill="accent6" w:themeFillTint="33"/>
            <w:vAlign w:val="center"/>
          </w:tcPr>
          <w:p w:rsidR="003222D2" w:rsidRPr="003222D2" w:rsidRDefault="003222D2" w:rsidP="003222D2">
            <w:pPr>
              <w:pStyle w:val="a8"/>
              <w:spacing w:line="360" w:lineRule="auto"/>
              <w:jc w:val="center"/>
              <w:rPr>
                <w:rFonts w:cs="B Nazanin"/>
                <w:b/>
                <w:bCs/>
                <w:sz w:val="22"/>
                <w:szCs w:val="24"/>
                <w:lang w:bidi="fa-IR"/>
              </w:rPr>
            </w:pPr>
            <w:r w:rsidRPr="003222D2">
              <w:rPr>
                <w:rFonts w:cs="B Nazanin"/>
                <w:b/>
                <w:bCs/>
                <w:sz w:val="22"/>
                <w:szCs w:val="24"/>
                <w:rtl/>
                <w:lang w:bidi="fa-IR"/>
              </w:rPr>
              <w:t>سطح توسعه</w:t>
            </w:r>
          </w:p>
        </w:tc>
      </w:tr>
      <w:tr w:rsidR="003222D2" w:rsidRPr="007B7C74" w:rsidTr="003222D2">
        <w:trPr>
          <w:jc w:val="center"/>
        </w:trPr>
        <w:tc>
          <w:tcPr>
            <w:tcW w:w="471"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موضوع 1</w:t>
            </w:r>
          </w:p>
        </w:tc>
        <w:tc>
          <w:tcPr>
            <w:tcW w:w="1193"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نویز و عدم قطعیت</w:t>
            </w:r>
          </w:p>
        </w:tc>
        <w:tc>
          <w:tcPr>
            <w:tcW w:w="1597"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ورودی، خروجی و در صورت دسترسی حالت</w:t>
            </w:r>
          </w:p>
        </w:tc>
        <w:tc>
          <w:tcPr>
            <w:tcW w:w="1118"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مقاومت در برابر نویز</w:t>
            </w:r>
          </w:p>
        </w:tc>
        <w:tc>
          <w:tcPr>
            <w:tcW w:w="621"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مقاوم</w:t>
            </w:r>
          </w:p>
        </w:tc>
      </w:tr>
      <w:tr w:rsidR="003222D2" w:rsidRPr="007B7C74" w:rsidTr="003222D2">
        <w:trPr>
          <w:jc w:val="center"/>
        </w:trPr>
        <w:tc>
          <w:tcPr>
            <w:tcW w:w="471"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lastRenderedPageBreak/>
              <w:t>موضوع 2</w:t>
            </w:r>
          </w:p>
        </w:tc>
        <w:tc>
          <w:tcPr>
            <w:tcW w:w="1193"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نبود داده حالت</w:t>
            </w:r>
          </w:p>
        </w:tc>
        <w:tc>
          <w:tcPr>
            <w:tcW w:w="1597"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ورودی و خروجی</w:t>
            </w:r>
          </w:p>
        </w:tc>
        <w:tc>
          <w:tcPr>
            <w:tcW w:w="1118"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عدم نیاز به اندازه‌گیری حالت</w:t>
            </w:r>
          </w:p>
        </w:tc>
        <w:tc>
          <w:tcPr>
            <w:tcW w:w="621" w:type="pct"/>
            <w:shd w:val="clear" w:color="auto" w:fill="F2F2F2" w:themeFill="background1" w:themeFillShade="F2"/>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کم‌داده</w:t>
            </w:r>
          </w:p>
        </w:tc>
      </w:tr>
      <w:tr w:rsidR="003222D2" w:rsidRPr="007B7C74" w:rsidTr="003222D2">
        <w:trPr>
          <w:jc w:val="center"/>
        </w:trPr>
        <w:tc>
          <w:tcPr>
            <w:tcW w:w="471"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موضوع 3</w:t>
            </w:r>
          </w:p>
        </w:tc>
        <w:tc>
          <w:tcPr>
            <w:tcW w:w="1193"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مقیاس بزرگ و تغییرات سیستم</w:t>
            </w:r>
          </w:p>
        </w:tc>
        <w:tc>
          <w:tcPr>
            <w:tcW w:w="1597"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داده محلی و همسایه‌ها</w:t>
            </w:r>
          </w:p>
        </w:tc>
        <w:tc>
          <w:tcPr>
            <w:tcW w:w="1118"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تطبیقی و توزیع‌شده</w:t>
            </w:r>
          </w:p>
        </w:tc>
        <w:tc>
          <w:tcPr>
            <w:tcW w:w="621" w:type="pct"/>
            <w:vAlign w:val="center"/>
          </w:tcPr>
          <w:p w:rsidR="003222D2" w:rsidRPr="003222D2" w:rsidRDefault="003222D2" w:rsidP="003222D2">
            <w:pPr>
              <w:pStyle w:val="a8"/>
              <w:spacing w:line="360" w:lineRule="auto"/>
              <w:jc w:val="center"/>
              <w:rPr>
                <w:rFonts w:cs="B Nazanin"/>
                <w:sz w:val="22"/>
                <w:szCs w:val="24"/>
                <w:lang w:bidi="fa-IR"/>
              </w:rPr>
            </w:pPr>
            <w:r w:rsidRPr="003222D2">
              <w:rPr>
                <w:rFonts w:cs="B Nazanin"/>
                <w:sz w:val="22"/>
                <w:szCs w:val="24"/>
                <w:rtl/>
                <w:lang w:bidi="fa-IR"/>
              </w:rPr>
              <w:t>پیشرفته</w:t>
            </w:r>
          </w:p>
        </w:tc>
      </w:tr>
    </w:tbl>
    <w:p w:rsidR="005F5B58" w:rsidRDefault="005F5B58" w:rsidP="003222D2">
      <w:pPr>
        <w:pStyle w:val="a0"/>
        <w:rPr>
          <w:rFonts w:cs="B Nazanin"/>
          <w:rtl/>
        </w:rPr>
      </w:pPr>
      <w:bookmarkStart w:id="61" w:name="_Toc240479946"/>
      <w:r>
        <w:rPr>
          <w:rFonts w:cs="B Nazanin" w:hint="cs"/>
          <w:rtl/>
        </w:rPr>
        <w:t>جمع</w:t>
      </w:r>
      <w:r>
        <w:rPr>
          <w:rFonts w:cs="B Nazanin"/>
          <w:rtl/>
        </w:rPr>
        <w:softHyphen/>
      </w:r>
      <w:r>
        <w:rPr>
          <w:rFonts w:cs="B Nazanin" w:hint="cs"/>
          <w:rtl/>
        </w:rPr>
        <w:t xml:space="preserve">بندی </w:t>
      </w:r>
      <w:r w:rsidR="003222D2">
        <w:rPr>
          <w:rFonts w:cs="B Nazanin" w:hint="cs"/>
          <w:rtl/>
        </w:rPr>
        <w:t>پیشنهادها</w:t>
      </w:r>
      <w:bookmarkEnd w:id="61"/>
    </w:p>
    <w:p w:rsidR="003222D2" w:rsidRPr="003222D2" w:rsidRDefault="003222D2" w:rsidP="003222D2">
      <w:pPr>
        <w:pStyle w:val="a8"/>
        <w:spacing w:line="360" w:lineRule="auto"/>
        <w:ind w:firstLine="386"/>
        <w:rPr>
          <w:rFonts w:cs="B Nazanin"/>
          <w:lang w:bidi="fa-IR"/>
        </w:rPr>
      </w:pPr>
      <w:r w:rsidRPr="003222D2">
        <w:rPr>
          <w:rFonts w:cs="B Nazanin"/>
          <w:rtl/>
          <w:lang w:bidi="fa-IR"/>
        </w:rPr>
        <w:t>از میان مسیرهای فوق، هر سه موضوع مستقیماً از شکاف‌های شناسایی‌شده در مرور ادبیات استخراج می‌شوند و از تکرار ساده کارهای موجود فاصله دارند</w:t>
      </w:r>
      <w:r w:rsidRPr="003222D2">
        <w:rPr>
          <w:rFonts w:cs="B Nazanin"/>
          <w:lang w:bidi="fa-IR"/>
        </w:rPr>
        <w:t xml:space="preserve">. </w:t>
      </w:r>
      <w:r w:rsidRPr="003222D2">
        <w:rPr>
          <w:rFonts w:cs="B Nazanin"/>
          <w:rtl/>
          <w:lang w:bidi="fa-IR"/>
        </w:rPr>
        <w:t>موضوع اول عمدتاً بر مشکل نویز و عدم قطعیت، موضوع دوم بر حذف نیاز به داده‌های حالت و موضوع سوم بر مقیاس‌پذیری، ساختار توزیع‌شده و تغییرات زمانی تمرکز دارد. در نتیجه، این سه مسیر می‌توانند به‌عنوان سه گزینه مستقل برای تعریف مسئله اصلی رساله یا به‌عنوان مراحل توسعه تدریجی یک چارچوب جامع طراحی رویتگر داده‌محور در نظر گرفته شوند</w:t>
      </w:r>
      <w:r>
        <w:rPr>
          <w:rFonts w:cs="B Nazanin" w:hint="cs"/>
          <w:rtl/>
          <w:lang w:bidi="fa-IR"/>
        </w:rPr>
        <w:t>.</w:t>
      </w:r>
    </w:p>
    <w:p w:rsidR="003222D2" w:rsidRPr="003222D2" w:rsidRDefault="003222D2" w:rsidP="003222D2">
      <w:pPr>
        <w:pStyle w:val="a8"/>
        <w:spacing w:line="360" w:lineRule="auto"/>
        <w:ind w:firstLine="386"/>
        <w:rPr>
          <w:rFonts w:cs="B Nazanin"/>
          <w:lang w:bidi="fa-IR"/>
        </w:rPr>
      </w:pPr>
      <w:r w:rsidRPr="003222D2">
        <w:rPr>
          <w:rFonts w:cs="B Nazanin"/>
          <w:rtl/>
          <w:lang w:bidi="fa-IR"/>
        </w:rPr>
        <w:t>با توجه به اینکه در فصل دوم، نیاز به داده‌های حالت، حساسیت به نویز، نامشخص بودن ساختار ورودی ناشناخته و پیچیدگی محاسباتی به‌عنوان شکاف‌های اصلی صریحاً شناسایی شده‌اند، پیشنهاد می‌شود ساختار فصل‌های بعدی رساله بر یکی از این سه مسیر و با تأکید بر ارائه شرایط نظری، الگوریتم طراحی، اثبات همگرایی و اعتبارسنجی شبیه‌سازی استوار شود</w:t>
      </w:r>
      <w:r>
        <w:rPr>
          <w:rFonts w:cs="B Nazanin" w:hint="cs"/>
          <w:rtl/>
          <w:lang w:bidi="fa-IR"/>
        </w:rPr>
        <w:t>.</w:t>
      </w:r>
    </w:p>
    <w:p w:rsidR="008F5FB2" w:rsidRDefault="008F5FB2" w:rsidP="00B76188">
      <w:pPr>
        <w:pStyle w:val="a8"/>
        <w:spacing w:line="360" w:lineRule="auto"/>
        <w:ind w:firstLine="386"/>
        <w:rPr>
          <w:rFonts w:cs="B Nazanin"/>
          <w:rtl/>
          <w:lang w:bidi="fa-IR"/>
        </w:rPr>
      </w:pPr>
    </w:p>
    <w:p w:rsidR="008F5FB2" w:rsidRDefault="008F5FB2" w:rsidP="00B76188">
      <w:pPr>
        <w:pStyle w:val="a8"/>
        <w:spacing w:line="360" w:lineRule="auto"/>
        <w:ind w:firstLine="386"/>
        <w:rPr>
          <w:rFonts w:cs="B Nazanin"/>
          <w:rtl/>
          <w:lang w:bidi="fa-IR"/>
        </w:rPr>
      </w:pPr>
    </w:p>
    <w:p w:rsidR="00BA45A9" w:rsidRDefault="00BA45A9">
      <w:pPr>
        <w:bidi w:val="0"/>
        <w:spacing w:after="200" w:line="276" w:lineRule="auto"/>
        <w:rPr>
          <w:rFonts w:cs="B Nazanin"/>
          <w:rtl/>
          <w:lang w:bidi="fa-IR"/>
        </w:rPr>
      </w:pPr>
      <w:r>
        <w:rPr>
          <w:rFonts w:cs="B Nazanin"/>
          <w:rtl/>
        </w:rPr>
        <w:br w:type="page"/>
      </w:r>
    </w:p>
    <w:p w:rsidR="00180A9F" w:rsidRPr="001024B5" w:rsidRDefault="00180A9F" w:rsidP="006D6657">
      <w:pPr>
        <w:pStyle w:val="a8"/>
        <w:spacing w:before="240" w:line="360" w:lineRule="auto"/>
        <w:ind w:firstLine="386"/>
        <w:rPr>
          <w:rFonts w:cs="B Nazanin"/>
          <w:rtl/>
          <w:lang w:bidi="fa-IR"/>
        </w:rPr>
        <w:sectPr w:rsidR="00180A9F" w:rsidRPr="001024B5" w:rsidSect="00BB5747">
          <w:headerReference w:type="default" r:id="rId85"/>
          <w:footerReference w:type="default" r:id="rId86"/>
          <w:footnotePr>
            <w:numRestart w:val="eachPage"/>
          </w:footnotePr>
          <w:pgSz w:w="11906" w:h="16838" w:code="9"/>
          <w:pgMar w:top="1440" w:right="1440" w:bottom="1440" w:left="1440" w:header="1021" w:footer="1021" w:gutter="0"/>
          <w:cols w:space="708"/>
          <w:bidi/>
          <w:rtlGutter/>
          <w:docGrid w:linePitch="360"/>
        </w:sect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rPr>
          <w:rFonts w:cs="B Nazanin"/>
          <w:rtl/>
        </w:rPr>
      </w:pPr>
    </w:p>
    <w:p w:rsidR="00180A9F" w:rsidRPr="001024B5" w:rsidRDefault="00180A9F" w:rsidP="00180A9F">
      <w:pPr>
        <w:pStyle w:val="a"/>
        <w:numPr>
          <w:ilvl w:val="0"/>
          <w:numId w:val="0"/>
        </w:numPr>
        <w:rPr>
          <w:rFonts w:cs="B Nazanin"/>
          <w:rtl/>
        </w:rPr>
      </w:pPr>
      <w:bookmarkStart w:id="62" w:name="_Toc209236420"/>
      <w:bookmarkStart w:id="63" w:name="_Toc209240164"/>
      <w:bookmarkStart w:id="64" w:name="_Toc209240176"/>
      <w:bookmarkStart w:id="65" w:name="_Toc240479947"/>
      <w:r w:rsidRPr="001024B5">
        <w:rPr>
          <w:rFonts w:cs="B Nazanin" w:hint="cs"/>
          <w:rtl/>
        </w:rPr>
        <w:t>مراجع</w:t>
      </w:r>
      <w:bookmarkEnd w:id="62"/>
      <w:bookmarkEnd w:id="63"/>
      <w:bookmarkEnd w:id="64"/>
      <w:bookmarkEnd w:id="65"/>
    </w:p>
    <w:p w:rsidR="00180A9F" w:rsidRPr="001024B5" w:rsidRDefault="00180A9F" w:rsidP="00180A9F">
      <w:pPr>
        <w:pStyle w:val="a8"/>
        <w:rPr>
          <w:rFonts w:cs="B Nazanin"/>
          <w:rtl/>
          <w:lang w:bidi="fa-IR"/>
        </w:rPr>
      </w:pPr>
    </w:p>
    <w:p w:rsidR="00180A9F" w:rsidRPr="001024B5" w:rsidRDefault="00180A9F" w:rsidP="00180A9F">
      <w:pPr>
        <w:pStyle w:val="a8"/>
        <w:rPr>
          <w:rFonts w:cs="B Nazanin"/>
          <w:rtl/>
          <w:lang w:bidi="fa-IR"/>
        </w:rPr>
        <w:sectPr w:rsidR="00180A9F" w:rsidRPr="001024B5" w:rsidSect="00BB5747">
          <w:headerReference w:type="default" r:id="rId87"/>
          <w:footerReference w:type="default" r:id="rId88"/>
          <w:headerReference w:type="first" r:id="rId89"/>
          <w:footnotePr>
            <w:numRestart w:val="eachPage"/>
          </w:footnotePr>
          <w:pgSz w:w="11906" w:h="16838" w:code="9"/>
          <w:pgMar w:top="1440" w:right="1440" w:bottom="1440" w:left="1440" w:header="851" w:footer="1021" w:gutter="0"/>
          <w:cols w:space="708"/>
          <w:titlePg/>
          <w:bidi/>
          <w:rtlGutter/>
          <w:docGrid w:linePitch="360"/>
        </w:sectPr>
      </w:pPr>
    </w:p>
    <w:p w:rsidR="00180A9F" w:rsidRPr="001024B5" w:rsidRDefault="00180A9F" w:rsidP="00180A9F">
      <w:pPr>
        <w:pStyle w:val="Title2"/>
        <w:rPr>
          <w:rFonts w:cs="B Nazanin"/>
          <w:rtl/>
        </w:rPr>
      </w:pPr>
      <w:r w:rsidRPr="001024B5">
        <w:rPr>
          <w:rFonts w:cs="B Nazanin" w:hint="cs"/>
          <w:rtl/>
        </w:rPr>
        <w:lastRenderedPageBreak/>
        <w:t>مراجع</w:t>
      </w:r>
    </w:p>
    <w:p w:rsidR="0060191E" w:rsidRPr="003222D2" w:rsidRDefault="0060191E" w:rsidP="0060191E">
      <w:pPr>
        <w:pStyle w:val="a5"/>
        <w:tabs>
          <w:tab w:val="clear" w:pos="720"/>
        </w:tabs>
        <w:ind w:left="357" w:hanging="357"/>
        <w:rPr>
          <w:rFonts w:cs="B Nazanin"/>
          <w:sz w:val="24"/>
          <w:szCs w:val="32"/>
        </w:rPr>
      </w:pPr>
      <w:r w:rsidRPr="003222D2">
        <w:rPr>
          <w:rFonts w:cs="B Nazanin"/>
          <w:sz w:val="24"/>
          <w:szCs w:val="32"/>
        </w:rPr>
        <w:t>M. S. Turan and G. Ferrari-Trecate, "Data-driven unknown-input observers and state estimation," IEEE Control Systems Letters, vol. 6, pp. 1424–1429, 2022.</w:t>
      </w:r>
    </w:p>
    <w:p w:rsidR="007A2B87" w:rsidRPr="003222D2" w:rsidRDefault="007A2B87" w:rsidP="007A2B87">
      <w:pPr>
        <w:pStyle w:val="a5"/>
        <w:tabs>
          <w:tab w:val="clear" w:pos="720"/>
        </w:tabs>
        <w:ind w:left="357" w:hanging="357"/>
        <w:rPr>
          <w:rFonts w:cs="B Nazanin"/>
          <w:sz w:val="24"/>
          <w:szCs w:val="32"/>
        </w:rPr>
      </w:pPr>
      <w:r w:rsidRPr="003222D2">
        <w:rPr>
          <w:rFonts w:cs="B Nazanin"/>
          <w:sz w:val="24"/>
          <w:szCs w:val="32"/>
        </w:rPr>
        <w:t>H. J. van Waarde, J. Eising, H. L. Trentelman, and M. K. Camlibel, "Data informativity: A new perspective on data-driven analysis and control," IEEE Transactions on Automatic Control, vol. 65, no. 11, pp. 4753–4768, 2020.</w:t>
      </w:r>
    </w:p>
    <w:p w:rsidR="0060191E" w:rsidRPr="003222D2" w:rsidRDefault="0060191E" w:rsidP="0060191E">
      <w:pPr>
        <w:pStyle w:val="a5"/>
        <w:tabs>
          <w:tab w:val="clear" w:pos="720"/>
        </w:tabs>
        <w:ind w:left="357" w:hanging="357"/>
        <w:rPr>
          <w:rFonts w:cs="B Nazanin"/>
          <w:sz w:val="24"/>
          <w:szCs w:val="32"/>
        </w:rPr>
      </w:pPr>
      <w:r w:rsidRPr="003222D2">
        <w:rPr>
          <w:rFonts w:cs="B Nazanin"/>
          <w:sz w:val="24"/>
          <w:szCs w:val="32"/>
        </w:rPr>
        <w:t>M. Darouach, "Complements to full order observer design for linear systems with unknown inputs," Applied Mathematics Letters, vol. 22, pp. 1107–1111, 2009.</w:t>
      </w:r>
    </w:p>
    <w:p w:rsidR="007A2B87" w:rsidRPr="003222D2" w:rsidRDefault="007A2B87" w:rsidP="007A2B87">
      <w:pPr>
        <w:pStyle w:val="a5"/>
        <w:tabs>
          <w:tab w:val="clear" w:pos="720"/>
        </w:tabs>
        <w:ind w:left="357" w:hanging="357"/>
        <w:rPr>
          <w:rFonts w:cs="B Nazanin"/>
          <w:sz w:val="24"/>
          <w:szCs w:val="32"/>
        </w:rPr>
      </w:pPr>
      <w:r w:rsidRPr="003222D2">
        <w:rPr>
          <w:rFonts w:cs="B Nazanin"/>
          <w:sz w:val="24"/>
          <w:szCs w:val="32"/>
        </w:rPr>
        <w:t>G. Disarò and M. E. Valcher, "On the equivalence of model-based and data-driven approaches to the design of unknown-input observers," IEEE Transactions on Automatic Control, vol. 70, no. 3, pp. 2074–2081, 2025.</w:t>
      </w:r>
    </w:p>
    <w:p w:rsidR="007A2B87" w:rsidRPr="003222D2" w:rsidRDefault="007A2B87" w:rsidP="00C86806">
      <w:pPr>
        <w:pStyle w:val="a5"/>
        <w:tabs>
          <w:tab w:val="clear" w:pos="720"/>
        </w:tabs>
        <w:ind w:left="357" w:hanging="357"/>
        <w:rPr>
          <w:rFonts w:cs="B Nazanin"/>
          <w:sz w:val="24"/>
          <w:szCs w:val="32"/>
        </w:rPr>
      </w:pPr>
      <w:r w:rsidRPr="003222D2">
        <w:rPr>
          <w:rFonts w:cs="B Nazanin"/>
          <w:sz w:val="24"/>
          <w:szCs w:val="32"/>
        </w:rPr>
        <w:t>Y. Gui, B. Chen, Z. Wang, and L. Yu, "Data-driven distributed observer for interconnected systems," IEEE Signal Processing Letters, vol. 33, 2026.</w:t>
      </w:r>
    </w:p>
    <w:p w:rsidR="00242A06" w:rsidRPr="003222D2" w:rsidRDefault="00242A06" w:rsidP="00242A06">
      <w:pPr>
        <w:pStyle w:val="a5"/>
        <w:tabs>
          <w:tab w:val="clear" w:pos="720"/>
        </w:tabs>
        <w:ind w:left="357" w:hanging="357"/>
        <w:rPr>
          <w:rFonts w:cs="B Nazanin"/>
          <w:sz w:val="24"/>
          <w:szCs w:val="32"/>
        </w:rPr>
      </w:pPr>
      <w:r w:rsidRPr="003222D2">
        <w:rPr>
          <w:rFonts w:cs="B Nazanin"/>
          <w:sz w:val="24"/>
          <w:szCs w:val="32"/>
        </w:rPr>
        <w:t>Z. S. Hou, Z. Wang, “From model-based control to data-driven control: Survey, classification and perspective”, Information Sciences, vol. 235, pp. 3-35, 2013.</w:t>
      </w:r>
    </w:p>
    <w:p w:rsidR="00242A06" w:rsidRPr="003222D2" w:rsidRDefault="00242A06" w:rsidP="003222D2">
      <w:pPr>
        <w:pStyle w:val="a5"/>
        <w:tabs>
          <w:tab w:val="clear" w:pos="720"/>
        </w:tabs>
        <w:bidi/>
        <w:ind w:left="357" w:hanging="357"/>
        <w:rPr>
          <w:rFonts w:ascii="Arial" w:hAnsi="Arial" w:cs="B Nazanin"/>
          <w:color w:val="333333"/>
          <w:sz w:val="28"/>
          <w:szCs w:val="28"/>
          <w:shd w:val="clear" w:color="auto" w:fill="FFFFFF"/>
          <w:rtl/>
        </w:rPr>
      </w:pPr>
      <w:r w:rsidRPr="003222D2">
        <w:rPr>
          <w:rFonts w:ascii="Arial" w:hAnsi="Arial" w:cs="B Nazanin" w:hint="cs"/>
          <w:color w:val="333333"/>
          <w:sz w:val="28"/>
          <w:szCs w:val="28"/>
          <w:shd w:val="clear" w:color="auto" w:fill="FFFFFF"/>
          <w:rtl/>
        </w:rPr>
        <w:t xml:space="preserve">ع. خاکی صدیق، س. نصرالهی، </w:t>
      </w:r>
      <w:r w:rsidR="003222D2">
        <w:rPr>
          <w:rFonts w:ascii="Arial" w:hAnsi="Arial" w:cs="Cambria" w:hint="cs"/>
          <w:color w:val="333333"/>
          <w:sz w:val="28"/>
          <w:szCs w:val="28"/>
          <w:shd w:val="clear" w:color="auto" w:fill="FFFFFF"/>
          <w:rtl/>
        </w:rPr>
        <w:t>"</w:t>
      </w:r>
      <w:r w:rsidRPr="003222D2">
        <w:rPr>
          <w:rFonts w:cs="B Nazanin" w:hint="cs"/>
          <w:sz w:val="28"/>
          <w:szCs w:val="28"/>
          <w:rtl/>
        </w:rPr>
        <w:t>مروری بر مفاهیم و روش</w:t>
      </w:r>
      <w:r w:rsidRPr="003222D2">
        <w:rPr>
          <w:rFonts w:cs="B Nazanin"/>
          <w:sz w:val="28"/>
          <w:szCs w:val="28"/>
          <w:rtl/>
        </w:rPr>
        <w:softHyphen/>
      </w:r>
      <w:r w:rsidRPr="003222D2">
        <w:rPr>
          <w:rFonts w:cs="B Nazanin" w:hint="cs"/>
          <w:sz w:val="28"/>
          <w:szCs w:val="28"/>
          <w:rtl/>
        </w:rPr>
        <w:t>های طراحی سیستم</w:t>
      </w:r>
      <w:r w:rsidRPr="003222D2">
        <w:rPr>
          <w:rFonts w:cs="B Nazanin"/>
          <w:sz w:val="28"/>
          <w:szCs w:val="28"/>
          <w:rtl/>
        </w:rPr>
        <w:softHyphen/>
      </w:r>
      <w:r w:rsidRPr="003222D2">
        <w:rPr>
          <w:rFonts w:cs="B Nazanin" w:hint="cs"/>
          <w:sz w:val="28"/>
          <w:szCs w:val="28"/>
          <w:rtl/>
        </w:rPr>
        <w:t>های کنترل داده</w:t>
      </w:r>
      <w:r w:rsidRPr="003222D2">
        <w:rPr>
          <w:rFonts w:cs="B Nazanin"/>
          <w:sz w:val="28"/>
          <w:szCs w:val="28"/>
          <w:rtl/>
        </w:rPr>
        <w:softHyphen/>
      </w:r>
      <w:r w:rsidRPr="003222D2">
        <w:rPr>
          <w:rFonts w:cs="B Nazanin" w:hint="cs"/>
          <w:sz w:val="28"/>
          <w:szCs w:val="28"/>
          <w:rtl/>
        </w:rPr>
        <w:t>راند</w:t>
      </w:r>
      <w:r w:rsidR="003222D2">
        <w:rPr>
          <w:rFonts w:ascii="Arial" w:hAnsi="Arial" w:cs="Cambria" w:hint="cs"/>
          <w:color w:val="333333"/>
          <w:sz w:val="28"/>
          <w:szCs w:val="28"/>
          <w:shd w:val="clear" w:color="auto" w:fill="FFFFFF"/>
          <w:rtl/>
        </w:rPr>
        <w:t>"</w:t>
      </w:r>
      <w:r w:rsidRPr="003222D2">
        <w:rPr>
          <w:rFonts w:ascii="Arial" w:hAnsi="Arial" w:cs="B Nazanin" w:hint="cs"/>
          <w:color w:val="333333"/>
          <w:sz w:val="28"/>
          <w:szCs w:val="28"/>
          <w:shd w:val="clear" w:color="auto" w:fill="FFFFFF"/>
          <w:rtl/>
        </w:rPr>
        <w:t>، مجله کنترل، 1402.</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M. M. Morato, M. S. Felix, “Data Science and Model Predictive Control: A Survey of Recent Advances on Data-Driven MPC Algorithms”, Journal of Process Control,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W. Liu, M. Zhang, Q. Xu, L. Xie, “Survey on data-driven control and its application in cyber-physical energy systems”, Cyber-Physical Energy Systems, vol. 1, pp. 28-48, 2025.</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M. Darouach, M. Zasadzinski, and S. J. Xu, “Full-Order Observers for Linear Systems with Unknown Inputs”, IEEE TRANSACIlONS ON AUTOMATIC CONTROL, vol. 39, 1994.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M. E. Valcher, “State Observers for Discrete-Time Linear Systems with Unknown Inputs”, IEEE TRANSACTIONS ON AUTOMATIC CONTROL, vol. 44, 1999.</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G. Disaro, M. E. Valcher, “Data-driven reduced-order unknown-input observers”, EuropeanJournal of Control, vol. 80,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S. X. Ding, S. Yin, Y. Wang, Y. Yang, B. Ni, “Data-Driven Design of Observers and Its Applications”, Preprints of the 18th IFAC World Congress, 2011.</w:t>
      </w:r>
    </w:p>
    <w:p w:rsidR="00242A06" w:rsidRPr="003F704E" w:rsidRDefault="00242A06" w:rsidP="00242A06">
      <w:pPr>
        <w:pStyle w:val="a5"/>
        <w:tabs>
          <w:tab w:val="clear" w:pos="720"/>
        </w:tabs>
        <w:ind w:left="357" w:hanging="357"/>
        <w:rPr>
          <w:rFonts w:cs="B Nazanin"/>
          <w:sz w:val="24"/>
          <w:szCs w:val="32"/>
          <w:rtl/>
        </w:rPr>
      </w:pPr>
      <w:r w:rsidRPr="003F704E">
        <w:rPr>
          <w:rFonts w:cs="B Nazanin"/>
          <w:sz w:val="24"/>
          <w:szCs w:val="32"/>
        </w:rPr>
        <w:t>R. Adachi, Y. Wakasa, “Design of Full State Observer Based on Data-Driven Dual System Representation”, IEICE Trans. Fundamentals, 2022.</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V. K. Mishra, H. J. Waarde, N. Bajcinca, “Data-Driven Criteria for Detectability and Observer Design for LTI Systems”, 2022 IEEE 61st Conference on Decision and Control (CDC), 2022.</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Y. Zhang, Y. Wang, K. Huang, Z. Sun, T. Fernando, “Data-Driven Observers Designfor Descriptor Systems”, 2026.</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lastRenderedPageBreak/>
        <w:t>D. Xu, B. Jiang, P. Shi, “Adaptive Observer Based Data-Driven Control for Nonlinear Discrete-Time Processes”,IEEE Transactions on Automation Science and Engineering, vol. 11, 2014.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R. Chi, X. Guo, N. Lin, B. Huang, “Dynamic Linearization and Extended State Observer-Based Data-Driven Adaptive Control”, IEEE TRANSACTIONS ON SYSTEMS, MAN, AND CYBERNETICS: SYSTEMS, vol. 53,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Z. Peng, D. Wang, J. Wang, “Data-Driven Adaptive Disturbance Observers for Model-Free Trajectory Tracking Control of Maritime Autonomous Surface Ships”, IEEE Transactions on Neural Networks and Learning Systems, vol. 32, 2021.</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Z. Peng, M. Lv, L. Liu, D. Wang, “Data-Driven Learning Extended State Observers for Nonlinear Systems: Design, Analysis and Hardware-in-Loop Simulations”, IEEE/CAA JOURNAL OF AUTOMATICA SINICA, vol. 10,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J. Yue, Z. Liu, H. Su, “Data-Driven Adaptive Extended State Observer-Based Model-Free Disturbance Rejection Control for DC–DC Converters”, IEEE Transactions on Industrial Electronics, vol. 71,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Y. Eun, J. Lee, H. Shim, “Data-Driven Inverse of Linear Systems and Application to Disturbance Observers”, IEEE Control Systems Letters paper presented,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D. Muller, J. Feilhauer, J. Wicker, “Data-Driven Predictive Disturbance Observer for Quasi Continuum Manipulators”, 2022 IEEE 61st Conference on Decision and Control (CDC), 2022.</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C. D. Samtina, R. L. Truby, D. Rus, “Data–Driven Disturbance Observers for Estimating External Forces on Soft Robots”, IEEE ROBOTICS AND AUTOMATIONLETTERS, vol. 5, 2020.</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G. Evangelisti, S. Hirche, “Data-Driven Momentum Observers With Physically Consistent Gaussian Processes”, IEEE TRANSACTIONS ON ROBOTICS, vol. 40,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H. Chen, H. Luo, B. Huang, B. Jiang, O. Kaynak, “Data-driven designs of observers and controllers via solving model matching problems”, </w:t>
      </w:r>
      <w:r w:rsidRPr="003F704E">
        <w:rPr>
          <w:sz w:val="24"/>
          <w:szCs w:val="32"/>
        </w:rPr>
        <w:t>Automatica,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M. Farbood, Z. Echreshavi, M. Shasadeghi, S. Mobayen and P. Skruch, "Disturbance Observer-Based Data Driven Model Predictive Tracking Control of Linear Systems," in </w:t>
      </w:r>
      <w:r w:rsidRPr="003F704E">
        <w:rPr>
          <w:rFonts w:cs="B Nazanin"/>
          <w:i/>
          <w:iCs/>
          <w:sz w:val="24"/>
          <w:szCs w:val="32"/>
        </w:rPr>
        <w:t>IEEE Access</w:t>
      </w:r>
      <w:r w:rsidRPr="003F704E">
        <w:rPr>
          <w:rFonts w:cs="B Nazanin"/>
          <w:sz w:val="24"/>
          <w:szCs w:val="32"/>
        </w:rPr>
        <w:t>, vol. 11, pp. 88597-88608,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Y. Hui, R. Chi, B. Huang and Z. Hou, "Extended State Observer-Based Data-Driven Iterative Learning Control for Permanent Magnet Linear Motor With Initial Shifts and Disturbances," in </w:t>
      </w:r>
      <w:r w:rsidRPr="003F704E">
        <w:rPr>
          <w:rFonts w:cs="B Nazanin"/>
          <w:i/>
          <w:iCs/>
          <w:sz w:val="24"/>
          <w:szCs w:val="32"/>
        </w:rPr>
        <w:t>IEEE Transactions on Systems, Man, and Cybernetics: Systems</w:t>
      </w:r>
      <w:r w:rsidRPr="003F704E">
        <w:rPr>
          <w:rFonts w:cs="B Nazanin"/>
          <w:sz w:val="24"/>
          <w:szCs w:val="32"/>
        </w:rPr>
        <w:t>, vol. 51, no. 3, pp. 1881-1891, March 2021.</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R. Chi, Y. Wei, W. Tao, J. Xing, “Observer-based data-driven iterative learning control”, International Journal of Systems Science, 2020.</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C. Hametner, S. Jakubek and W. Prochazka, "Data-Driven Design of a Cascaded Observer for Battery State of Health Estimation," in </w:t>
      </w:r>
      <w:r w:rsidRPr="003F704E">
        <w:rPr>
          <w:rFonts w:cs="B Nazanin"/>
          <w:i/>
          <w:iCs/>
          <w:sz w:val="24"/>
          <w:szCs w:val="32"/>
        </w:rPr>
        <w:t>IEEE Transactions on Industry Applications</w:t>
      </w:r>
      <w:r w:rsidRPr="003F704E">
        <w:rPr>
          <w:rFonts w:cs="B Nazanin"/>
          <w:sz w:val="24"/>
          <w:szCs w:val="32"/>
        </w:rPr>
        <w:t>, vol. 54, no. 6, pp. 6258-6266, 2018.</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M. Shen, X. Wang, J. H. Park, Y. Yi and W. -W. Che, "Extended Disturbance-Observer-Based Data-Driven Control of Networked Nonlinear Systems With Event-Triggered Output," in </w:t>
      </w:r>
      <w:r w:rsidRPr="003F704E">
        <w:rPr>
          <w:rFonts w:cs="B Nazanin"/>
          <w:i/>
          <w:iCs/>
          <w:sz w:val="24"/>
          <w:szCs w:val="32"/>
        </w:rPr>
        <w:t>IEEE Transactions on Systems, Man, and Cybernetics: Systems</w:t>
      </w:r>
      <w:r w:rsidRPr="003F704E">
        <w:rPr>
          <w:rFonts w:cs="B Nazanin"/>
          <w:sz w:val="24"/>
          <w:szCs w:val="32"/>
        </w:rPr>
        <w:t>, vol. 53, no. 5, pp. 3129-3140, May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lastRenderedPageBreak/>
        <w:t xml:space="preserve">X. Lin </w:t>
      </w:r>
      <w:r w:rsidRPr="003F704E">
        <w:rPr>
          <w:rFonts w:cs="B Nazanin"/>
          <w:i/>
          <w:iCs/>
          <w:sz w:val="24"/>
          <w:szCs w:val="32"/>
        </w:rPr>
        <w:t>et al</w:t>
      </w:r>
      <w:r w:rsidRPr="003F704E">
        <w:rPr>
          <w:rFonts w:cs="B Nazanin"/>
          <w:sz w:val="24"/>
          <w:szCs w:val="32"/>
        </w:rPr>
        <w:t xml:space="preserve">., "Observer-Based Prescribed Performance Speed Control for PMSMs: A Data-Driven RBF Neural Network Approach," in </w:t>
      </w:r>
      <w:r w:rsidRPr="003F704E">
        <w:rPr>
          <w:rFonts w:cs="B Nazanin"/>
          <w:i/>
          <w:iCs/>
          <w:sz w:val="24"/>
          <w:szCs w:val="32"/>
        </w:rPr>
        <w:t>IEEE Transactions on Industrial Informatics</w:t>
      </w:r>
      <w:r w:rsidRPr="003F704E">
        <w:rPr>
          <w:rFonts w:cs="B Nazanin"/>
          <w:sz w:val="24"/>
          <w:szCs w:val="32"/>
        </w:rPr>
        <w:t>, vol. 20, no. 5, pp. 7502-7512,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Y. Lin, H. Zhao and H. Ding, "A Data-Driven Approach for Online Path Correction of Industrial Robots Using Modified Flexible Dynamics Model and Disturbance State Observer," in </w:t>
      </w:r>
      <w:r w:rsidRPr="003F704E">
        <w:rPr>
          <w:rFonts w:cs="B Nazanin"/>
          <w:i/>
          <w:iCs/>
          <w:sz w:val="24"/>
          <w:szCs w:val="32"/>
        </w:rPr>
        <w:t>IEEE/ASME Transactions on Mechatronics</w:t>
      </w:r>
      <w:r w:rsidRPr="003F704E">
        <w:rPr>
          <w:rFonts w:cs="B Nazanin"/>
          <w:sz w:val="24"/>
          <w:szCs w:val="32"/>
        </w:rPr>
        <w:t>, vol. 28, no. 6, pp. 3410-3421, Dec.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D. Lee, J. Song, A. Karimi, S. Oh, “Frequency Response Data-Driven Disturbance Observer Design for Flexible Joint Robots”, IEEE TRANSACTIONS ON INDUSTRIAL ELECTRONICS, col. 73, 2026.</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A. Ni, W. Tang, “Data-Driven Observer Synthesis for Autonomous Limit Cycle Systems through Estimation of Koopman Eigenfunctions”, 2025.</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W. Tang, “Data-Driven State Observers for Measure-Preserving Systems”, 2025.</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W. Tang, “Data-driven state observation for nonlinear systems based on online learning”,Process Systems Engineering,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M. Pinto, J. A. Gallegos, F. Nunez, “Data-driven Observers based on Autoencoder Neural Networks”, 2024 IEEE Conference on Control Technology and Applications (CCTA),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M. Repka, A. L. Gratzer, J. Fojtasek, T. Straka, P. Portes and A. Schirrer, "Combining Model-Based and Data-Driven Observer Designs for Sideslip Angle Estimation," in </w:t>
      </w:r>
      <w:r w:rsidRPr="003F704E">
        <w:rPr>
          <w:rFonts w:cs="B Nazanin"/>
          <w:i/>
          <w:iCs/>
          <w:sz w:val="24"/>
          <w:szCs w:val="32"/>
        </w:rPr>
        <w:t>IEEE Access</w:t>
      </w:r>
      <w:r w:rsidRPr="003F704E">
        <w:rPr>
          <w:rFonts w:cs="B Nazanin"/>
          <w:sz w:val="24"/>
          <w:szCs w:val="32"/>
        </w:rPr>
        <w:t>, vol. 13, pp. 151838-151849, 2025.</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M. Ghorbani, A. Hosseinzadeh, M. Pirani, A. Khajepour, “Robust Transformer-Enhanced Tire Force Estimation: Combining Model-Based Observer and Deep Learning”, IEEE/ASME TRANSACTIONS ON MECHATRONICS, vol. 31, 2026.</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L. Ecker and M. Schöberl, "Indirect Data-Driven Observer Design Using Neural Canonical Observer Structures," in </w:t>
      </w:r>
      <w:r w:rsidRPr="003F704E">
        <w:rPr>
          <w:rFonts w:cs="B Nazanin"/>
          <w:i/>
          <w:iCs/>
          <w:sz w:val="24"/>
          <w:szCs w:val="32"/>
        </w:rPr>
        <w:t>IEEE Control Systems Letters</w:t>
      </w:r>
      <w:r w:rsidRPr="003F704E">
        <w:rPr>
          <w:rFonts w:cs="B Nazanin"/>
          <w:sz w:val="24"/>
          <w:szCs w:val="32"/>
        </w:rPr>
        <w:t>, vol. 7, pp. 1706-1711, 2023.</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J. Feidler, D. Gerbet, K. Robenack, “Data-Driven Observer Design for Nonlinear Systems Using Automatic Differentiation”, 94th Annual Meeting of the International Association of Applied Mathematics and Mechanics (GAMM),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M. Vu, Y. Huang, S. Zeng, “Data-driven control of nonlinear systems: An online sequential approach”, Systems &amp; Control Letters, vol. 193,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S. -J. Huang and Y. -X. Hao, "Sampled-Output-Data-Driven-Based Adaptive Observer Design and Offline Fault Estimation for T–S Fuzzy Descriptor Systems," in </w:t>
      </w:r>
      <w:r w:rsidRPr="003F704E">
        <w:rPr>
          <w:rFonts w:cs="B Nazanin"/>
          <w:i/>
          <w:iCs/>
          <w:sz w:val="24"/>
          <w:szCs w:val="32"/>
        </w:rPr>
        <w:t>IEEE Transactions on Fuzzy Systems</w:t>
      </w:r>
      <w:r w:rsidRPr="003F704E">
        <w:rPr>
          <w:rFonts w:cs="B Nazanin"/>
          <w:sz w:val="24"/>
          <w:szCs w:val="32"/>
        </w:rPr>
        <w:t>, vol. 32, no. 8, pp. 4426-4435,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M. Russo, “Data-Driven Design of Robust Observers for Nonlinear Systems and Application to Satellite Attitude Control”, POLITECNICO DI TORINO, Master’s degree, 2021.</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Y. Wei, G. Disaro, W. Liu, J. Sun, M. E. Valcher, G. Wang, “Distributed data-driven unknown-input observers”, Automatica, 2026.</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Y. Wei, G. Disaro, W. Liu, J. Sun, M. E. Valcher, G. Wang, “Distributed Data-driven Unknown-input Observers for State Estimation”, 2024.</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lastRenderedPageBreak/>
        <w:t>Y. Zhang, B. Lei, M. Rajabinezhadm C. Ding, S. Zuo, “Observer-Based Data-Driven Consensus Control for Nonlinear Multi-Agent Systems Against Denial-of-Service and False Data Injection Attacks”, Journal of Dynamic Systems, Measurement, and Control, vol. 148, 2026.</w:t>
      </w:r>
    </w:p>
    <w:p w:rsidR="00242A06" w:rsidRPr="003F704E" w:rsidRDefault="00242A06" w:rsidP="00242A06">
      <w:pPr>
        <w:pStyle w:val="a5"/>
        <w:tabs>
          <w:tab w:val="clear" w:pos="720"/>
        </w:tabs>
        <w:ind w:left="357" w:hanging="357"/>
        <w:rPr>
          <w:rFonts w:cs="B Nazanin"/>
          <w:sz w:val="24"/>
          <w:szCs w:val="32"/>
        </w:rPr>
      </w:pPr>
      <w:r w:rsidRPr="003F704E">
        <w:rPr>
          <w:rFonts w:cs="B Nazanin"/>
          <w:sz w:val="24"/>
          <w:szCs w:val="32"/>
        </w:rPr>
        <w:t xml:space="preserve">P. F. Odgaard, B. Lin and S. B. Jorgensen, "Observer and Data-Driven-Model-Based Fault Detection in Power Plant Coal Mills," in </w:t>
      </w:r>
      <w:r w:rsidRPr="003F704E">
        <w:rPr>
          <w:rFonts w:cs="B Nazanin"/>
          <w:i/>
          <w:iCs/>
          <w:sz w:val="24"/>
          <w:szCs w:val="32"/>
        </w:rPr>
        <w:t>IEEE Transactions on Energy Conversion</w:t>
      </w:r>
      <w:r w:rsidRPr="003F704E">
        <w:rPr>
          <w:rFonts w:cs="B Nazanin"/>
          <w:sz w:val="24"/>
          <w:szCs w:val="32"/>
        </w:rPr>
        <w:t>, vol. 23, no. 2, pp. 659-668, 2008.</w:t>
      </w:r>
    </w:p>
    <w:p w:rsidR="00242A06" w:rsidRPr="003F704E" w:rsidRDefault="00242A06" w:rsidP="00C40956">
      <w:pPr>
        <w:pStyle w:val="a5"/>
        <w:tabs>
          <w:tab w:val="clear" w:pos="720"/>
        </w:tabs>
        <w:ind w:left="357" w:hanging="357"/>
        <w:rPr>
          <w:rFonts w:cs="B Nazanin"/>
          <w:rtl/>
        </w:rPr>
      </w:pPr>
      <w:r w:rsidRPr="003F704E">
        <w:rPr>
          <w:rFonts w:cs="B Nazanin"/>
          <w:sz w:val="24"/>
          <w:szCs w:val="32"/>
        </w:rPr>
        <w:t>S. Riverso, “Hycon2 Benchmark: Power Network System”, 2012.</w:t>
      </w:r>
    </w:p>
    <w:p w:rsidR="00A928C3" w:rsidRPr="001024B5" w:rsidRDefault="00A928C3">
      <w:pPr>
        <w:rPr>
          <w:rFonts w:cs="B Nazanin" w:hint="cs"/>
          <w:lang w:bidi="fa-IR"/>
        </w:rPr>
      </w:pPr>
    </w:p>
    <w:sectPr w:rsidR="00A928C3" w:rsidRPr="001024B5" w:rsidSect="00BB5747">
      <w:headerReference w:type="default" r:id="rId90"/>
      <w:footerReference w:type="default" r:id="rId91"/>
      <w:headerReference w:type="first" r:id="rId92"/>
      <w:footerReference w:type="first" r:id="rId93"/>
      <w:footnotePr>
        <w:numRestart w:val="eachPage"/>
      </w:footnotePr>
      <w:pgSz w:w="11906" w:h="16838" w:code="9"/>
      <w:pgMar w:top="1440" w:right="1440" w:bottom="1440" w:left="1440" w:header="851" w:footer="1021"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E2A" w:rsidRDefault="00EA1E2A" w:rsidP="00180A9F">
      <w:r>
        <w:separator/>
      </w:r>
    </w:p>
  </w:endnote>
  <w:endnote w:type="continuationSeparator" w:id="0">
    <w:p w:rsidR="00EA1E2A" w:rsidRDefault="00EA1E2A" w:rsidP="00180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tr">
    <w:panose1 w:val="00000700000000000000"/>
    <w:charset w:val="B2"/>
    <w:family w:val="auto"/>
    <w:pitch w:val="variable"/>
    <w:sig w:usb0="00002001" w:usb1="80000000" w:usb2="00000008" w:usb3="00000000" w:csb0="00000040" w:csb1="00000000"/>
  </w:font>
  <w:font w:name="Zar">
    <w:altName w:val="Courier New"/>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rsidP="00BB5747">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7B7C74" w:rsidRDefault="007B7C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rsidP="00BB5747">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8322171"/>
      <w:docPartObj>
        <w:docPartGallery w:val="Page Numbers (Bottom of Page)"/>
        <w:docPartUnique/>
      </w:docPartObj>
    </w:sdtPr>
    <w:sdtContent>
      <w:p w:rsidR="007B7C74" w:rsidRDefault="007B7C74">
        <w:pPr>
          <w:pStyle w:val="Footer"/>
          <w:jc w:val="center"/>
        </w:pPr>
        <w:r>
          <w:rPr>
            <w:noProof/>
          </w:rPr>
          <w:fldChar w:fldCharType="begin"/>
        </w:r>
        <w:r>
          <w:rPr>
            <w:noProof/>
          </w:rPr>
          <w:instrText xml:space="preserve"> PAGE   \* MERGEFORMAT </w:instrText>
        </w:r>
        <w:r>
          <w:rPr>
            <w:noProof/>
          </w:rPr>
          <w:fldChar w:fldCharType="separate"/>
        </w:r>
        <w:r>
          <w:rPr>
            <w:rFonts w:hint="eastAsia"/>
            <w:noProof/>
            <w:rtl/>
          </w:rPr>
          <w:t>‌ه</w:t>
        </w:r>
        <w:r>
          <w:rPr>
            <w:noProof/>
          </w:rPr>
          <w:fldChar w:fldCharType="end"/>
        </w:r>
      </w:p>
    </w:sdtContent>
  </w:sdt>
  <w:p w:rsidR="007B7C74" w:rsidRPr="00691B75" w:rsidRDefault="007B7C74" w:rsidP="00BB574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8322169"/>
      <w:docPartObj>
        <w:docPartGallery w:val="Page Numbers (Bottom of Page)"/>
        <w:docPartUnique/>
      </w:docPartObj>
    </w:sdtPr>
    <w:sdtContent>
      <w:p w:rsidR="007B7C74" w:rsidRDefault="007B7C74">
        <w:pPr>
          <w:pStyle w:val="Footer"/>
          <w:jc w:val="center"/>
        </w:pPr>
        <w:r>
          <w:rPr>
            <w:noProof/>
          </w:rPr>
          <w:fldChar w:fldCharType="begin"/>
        </w:r>
        <w:r>
          <w:rPr>
            <w:noProof/>
          </w:rPr>
          <w:instrText xml:space="preserve"> PAGE   \* MERGEFORMAT </w:instrText>
        </w:r>
        <w:r>
          <w:rPr>
            <w:noProof/>
          </w:rPr>
          <w:fldChar w:fldCharType="separate"/>
        </w:r>
        <w:r w:rsidR="00B73427">
          <w:rPr>
            <w:rFonts w:hint="eastAsia"/>
            <w:noProof/>
            <w:rtl/>
          </w:rPr>
          <w:t>‌ب</w:t>
        </w:r>
        <w:r>
          <w:rPr>
            <w:noProof/>
          </w:rPr>
          <w:fldChar w:fldCharType="end"/>
        </w:r>
      </w:p>
    </w:sdtContent>
  </w:sdt>
  <w:p w:rsidR="007B7C74" w:rsidRDefault="007B7C74" w:rsidP="00BB5747">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8322173"/>
      <w:docPartObj>
        <w:docPartGallery w:val="Page Numbers (Bottom of Page)"/>
        <w:docPartUnique/>
      </w:docPartObj>
    </w:sdtPr>
    <w:sdtContent>
      <w:p w:rsidR="007B7C74" w:rsidRDefault="007B7C74">
        <w:pPr>
          <w:pStyle w:val="Footer"/>
          <w:jc w:val="center"/>
        </w:pPr>
        <w:r>
          <w:rPr>
            <w:noProof/>
          </w:rPr>
          <w:fldChar w:fldCharType="begin"/>
        </w:r>
        <w:r>
          <w:rPr>
            <w:noProof/>
          </w:rPr>
          <w:instrText xml:space="preserve"> PAGE   \* MERGEFORMAT </w:instrText>
        </w:r>
        <w:r>
          <w:rPr>
            <w:noProof/>
          </w:rPr>
          <w:fldChar w:fldCharType="separate"/>
        </w:r>
        <w:r w:rsidR="00B73427">
          <w:rPr>
            <w:rFonts w:hint="eastAsia"/>
            <w:noProof/>
            <w:rtl/>
          </w:rPr>
          <w:t>‌ج</w:t>
        </w:r>
        <w:r>
          <w:rPr>
            <w:noProof/>
          </w:rPr>
          <w:fldChar w:fldCharType="end"/>
        </w:r>
      </w:p>
    </w:sdtContent>
  </w:sdt>
  <w:p w:rsidR="007B7C74" w:rsidRDefault="007B7C74">
    <w:pPr>
      <w:pStyle w:val="Footer"/>
      <w:rPr>
        <w:lang w:bidi="fa-IR"/>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005942"/>
      <w:docPartObj>
        <w:docPartGallery w:val="Page Numbers (Bottom of Page)"/>
        <w:docPartUnique/>
      </w:docPartObj>
    </w:sdtPr>
    <w:sdtContent>
      <w:p w:rsidR="007B7C74" w:rsidRDefault="007B7C74">
        <w:pPr>
          <w:pStyle w:val="Footer"/>
          <w:jc w:val="center"/>
        </w:pPr>
        <w:r>
          <w:rPr>
            <w:noProof/>
          </w:rPr>
          <w:fldChar w:fldCharType="begin"/>
        </w:r>
        <w:r>
          <w:rPr>
            <w:noProof/>
          </w:rPr>
          <w:instrText xml:space="preserve"> PAGE   \* MERGEFORMAT </w:instrText>
        </w:r>
        <w:r>
          <w:rPr>
            <w:noProof/>
          </w:rPr>
          <w:fldChar w:fldCharType="separate"/>
        </w:r>
        <w:r w:rsidR="00B73427">
          <w:rPr>
            <w:noProof/>
            <w:rtl/>
          </w:rPr>
          <w:t>14</w:t>
        </w:r>
        <w:r>
          <w:rPr>
            <w:noProof/>
          </w:rPr>
          <w:fldChar w:fldCharType="end"/>
        </w:r>
      </w:p>
    </w:sdtContent>
  </w:sdt>
  <w:p w:rsidR="007B7C74" w:rsidRDefault="007B7C74">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8322174"/>
      <w:docPartObj>
        <w:docPartGallery w:val="Page Numbers (Bottom of Page)"/>
        <w:docPartUnique/>
      </w:docPartObj>
    </w:sdtPr>
    <w:sdtContent>
      <w:p w:rsidR="007B7C74" w:rsidRDefault="007B7C74">
        <w:pPr>
          <w:pStyle w:val="Footer"/>
          <w:jc w:val="center"/>
        </w:pPr>
        <w:r>
          <w:rPr>
            <w:noProof/>
          </w:rPr>
          <w:fldChar w:fldCharType="begin"/>
        </w:r>
        <w:r>
          <w:rPr>
            <w:noProof/>
          </w:rPr>
          <w:instrText xml:space="preserve"> PAGE   \* MERGEFORMAT </w:instrText>
        </w:r>
        <w:r>
          <w:rPr>
            <w:noProof/>
          </w:rPr>
          <w:fldChar w:fldCharType="separate"/>
        </w:r>
        <w:r w:rsidR="00B73427">
          <w:rPr>
            <w:noProof/>
            <w:rtl/>
          </w:rPr>
          <w:t>32</w:t>
        </w:r>
        <w:r>
          <w:rPr>
            <w:noProof/>
          </w:rPr>
          <w:fldChar w:fldCharType="end"/>
        </w:r>
      </w:p>
    </w:sdtContent>
  </w:sdt>
  <w:p w:rsidR="007B7C74" w:rsidRDefault="007B7C7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8322178"/>
      <w:docPartObj>
        <w:docPartGallery w:val="Page Numbers (Bottom of Page)"/>
        <w:docPartUnique/>
      </w:docPartObj>
    </w:sdtPr>
    <w:sdtContent>
      <w:p w:rsidR="007B7C74" w:rsidRDefault="007B7C74">
        <w:pPr>
          <w:pStyle w:val="Footer"/>
          <w:jc w:val="center"/>
        </w:pPr>
        <w:r>
          <w:rPr>
            <w:noProof/>
          </w:rPr>
          <w:fldChar w:fldCharType="begin"/>
        </w:r>
        <w:r>
          <w:rPr>
            <w:noProof/>
          </w:rPr>
          <w:instrText xml:space="preserve"> PAGE   \* MERGEFORMAT </w:instrText>
        </w:r>
        <w:r>
          <w:rPr>
            <w:noProof/>
          </w:rPr>
          <w:fldChar w:fldCharType="separate"/>
        </w:r>
        <w:r w:rsidR="00B73427">
          <w:rPr>
            <w:noProof/>
            <w:rtl/>
          </w:rPr>
          <w:t>44</w:t>
        </w:r>
        <w:r>
          <w:rPr>
            <w:noProof/>
          </w:rPr>
          <w:fldChar w:fldCharType="end"/>
        </w:r>
      </w:p>
    </w:sdtContent>
  </w:sdt>
  <w:p w:rsidR="007B7C74" w:rsidRDefault="007B7C74">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rsidP="00180A9F">
    <w:pPr>
      <w:pStyle w:val="Footer"/>
      <w:jc w:val="center"/>
    </w:pPr>
  </w:p>
  <w:p w:rsidR="007B7C74" w:rsidRDefault="007B7C74" w:rsidP="00BB574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E2A" w:rsidRDefault="00EA1E2A" w:rsidP="00180A9F">
      <w:r>
        <w:separator/>
      </w:r>
    </w:p>
  </w:footnote>
  <w:footnote w:type="continuationSeparator" w:id="0">
    <w:p w:rsidR="00EA1E2A" w:rsidRDefault="00EA1E2A" w:rsidP="00180A9F">
      <w:r>
        <w:continuationSeparator/>
      </w:r>
    </w:p>
  </w:footnote>
  <w:footnote w:id="1">
    <w:p w:rsidR="007B7C74" w:rsidRPr="00EC6F0E" w:rsidRDefault="007B7C74" w:rsidP="00EC6F0E">
      <w:pPr>
        <w:pStyle w:val="FootnoteText"/>
        <w:bidi w:val="0"/>
        <w:rPr>
          <w:sz w:val="20"/>
          <w:lang w:bidi="fa-IR"/>
        </w:rPr>
      </w:pPr>
      <w:r w:rsidRPr="00EC6F0E">
        <w:rPr>
          <w:rStyle w:val="FootnoteReference"/>
          <w:sz w:val="20"/>
          <w:szCs w:val="20"/>
        </w:rPr>
        <w:footnoteRef/>
      </w:r>
      <w:r w:rsidRPr="00EC6F0E">
        <w:rPr>
          <w:sz w:val="20"/>
          <w:rtl/>
        </w:rPr>
        <w:t xml:space="preserve"> </w:t>
      </w:r>
      <w:r w:rsidRPr="00EC6F0E">
        <w:rPr>
          <w:sz w:val="20"/>
        </w:rPr>
        <w:t>Unknown Input Observer</w:t>
      </w:r>
    </w:p>
  </w:footnote>
  <w:footnote w:id="2">
    <w:p w:rsidR="007B7C74" w:rsidRPr="00075788" w:rsidRDefault="007B7C74" w:rsidP="00075788">
      <w:pPr>
        <w:pStyle w:val="FootnoteText"/>
        <w:bidi w:val="0"/>
        <w:rPr>
          <w:sz w:val="20"/>
          <w:lang w:bidi="fa-IR"/>
        </w:rPr>
      </w:pPr>
      <w:r w:rsidRPr="00075788">
        <w:rPr>
          <w:rStyle w:val="FootnoteReference"/>
          <w:sz w:val="20"/>
          <w:szCs w:val="20"/>
        </w:rPr>
        <w:footnoteRef/>
      </w:r>
      <w:r w:rsidRPr="00075788">
        <w:rPr>
          <w:sz w:val="20"/>
          <w:rtl/>
        </w:rPr>
        <w:t xml:space="preserve"> </w:t>
      </w:r>
      <w:r w:rsidRPr="00075788">
        <w:rPr>
          <w:rFonts w:cs="B Nazanin"/>
          <w:sz w:val="20"/>
          <w:lang w:bidi="fa-IR"/>
        </w:rPr>
        <w:t>Willems' Fundamental Lemma</w:t>
      </w:r>
    </w:p>
  </w:footnote>
  <w:footnote w:id="3">
    <w:p w:rsidR="007B7C74" w:rsidRPr="00075788" w:rsidRDefault="007B7C74" w:rsidP="00075788">
      <w:pPr>
        <w:pStyle w:val="FootnoteText"/>
        <w:bidi w:val="0"/>
        <w:rPr>
          <w:sz w:val="20"/>
          <w:lang w:bidi="fa-IR"/>
        </w:rPr>
      </w:pPr>
      <w:r w:rsidRPr="00075788">
        <w:rPr>
          <w:rStyle w:val="FootnoteReference"/>
          <w:sz w:val="20"/>
          <w:szCs w:val="20"/>
        </w:rPr>
        <w:footnoteRef/>
      </w:r>
      <w:r w:rsidRPr="00075788">
        <w:rPr>
          <w:sz w:val="20"/>
          <w:rtl/>
        </w:rPr>
        <w:t xml:space="preserve"> </w:t>
      </w:r>
      <w:r w:rsidRPr="00075788">
        <w:rPr>
          <w:rFonts w:cs="B Nazanin"/>
          <w:sz w:val="20"/>
          <w:lang w:bidi="fa-IR"/>
        </w:rPr>
        <w:t>Persistent Excitation</w:t>
      </w:r>
    </w:p>
  </w:footnote>
  <w:footnote w:id="4">
    <w:p w:rsidR="007B7C74" w:rsidRPr="00630A60" w:rsidRDefault="007B7C74" w:rsidP="00075788">
      <w:pPr>
        <w:pStyle w:val="FootnoteText"/>
        <w:bidi w:val="0"/>
        <w:rPr>
          <w:sz w:val="20"/>
          <w:lang w:bidi="fa-IR"/>
        </w:rPr>
      </w:pPr>
      <w:r w:rsidRPr="00630A60">
        <w:rPr>
          <w:rStyle w:val="FootnoteReference"/>
          <w:sz w:val="20"/>
          <w:szCs w:val="20"/>
        </w:rPr>
        <w:footnoteRef/>
      </w:r>
      <w:r w:rsidRPr="00630A60">
        <w:rPr>
          <w:sz w:val="20"/>
          <w:rtl/>
        </w:rPr>
        <w:t xml:space="preserve"> </w:t>
      </w:r>
      <w:r w:rsidRPr="00630A60">
        <w:rPr>
          <w:rFonts w:cs="B Nazanin"/>
          <w:sz w:val="20"/>
          <w:lang w:bidi="fa-IR"/>
        </w:rPr>
        <w:t>Informativity</w:t>
      </w:r>
    </w:p>
  </w:footnote>
  <w:footnote w:id="5">
    <w:p w:rsidR="007B7C74" w:rsidRPr="00F53852" w:rsidRDefault="007B7C74" w:rsidP="00F53852">
      <w:pPr>
        <w:pStyle w:val="FootnoteText"/>
        <w:bidi w:val="0"/>
        <w:rPr>
          <w:sz w:val="20"/>
          <w:lang w:bidi="fa-IR"/>
        </w:rPr>
      </w:pPr>
      <w:r w:rsidRPr="00F53852">
        <w:rPr>
          <w:rStyle w:val="FootnoteReference"/>
          <w:sz w:val="20"/>
          <w:szCs w:val="20"/>
        </w:rPr>
        <w:footnoteRef/>
      </w:r>
      <w:r w:rsidRPr="00F53852">
        <w:rPr>
          <w:sz w:val="20"/>
          <w:rtl/>
        </w:rPr>
        <w:t xml:space="preserve"> </w:t>
      </w:r>
      <w:r w:rsidRPr="00F53852">
        <w:rPr>
          <w:rFonts w:cs="B Nazanin"/>
          <w:sz w:val="20"/>
          <w:lang w:bidi="fa-IR"/>
        </w:rPr>
        <w:t>Strong Detectability</w:t>
      </w:r>
    </w:p>
  </w:footnote>
  <w:footnote w:id="6">
    <w:p w:rsidR="007B7C74" w:rsidRPr="00630A60" w:rsidRDefault="007B7C74" w:rsidP="00630A60">
      <w:pPr>
        <w:pStyle w:val="FootnoteText"/>
        <w:bidi w:val="0"/>
        <w:rPr>
          <w:sz w:val="20"/>
          <w:lang w:bidi="fa-IR"/>
        </w:rPr>
      </w:pPr>
      <w:r w:rsidRPr="00630A60">
        <w:rPr>
          <w:rStyle w:val="FootnoteReference"/>
          <w:sz w:val="20"/>
          <w:szCs w:val="20"/>
        </w:rPr>
        <w:footnoteRef/>
      </w:r>
      <w:r w:rsidRPr="00630A60">
        <w:rPr>
          <w:sz w:val="20"/>
          <w:rtl/>
        </w:rPr>
        <w:t xml:space="preserve"> </w:t>
      </w:r>
      <w:r>
        <w:rPr>
          <w:rFonts w:cs="B Nazanin"/>
          <w:sz w:val="20"/>
          <w:lang w:bidi="fa-IR"/>
        </w:rPr>
        <w:t>P</w:t>
      </w:r>
      <w:r w:rsidRPr="00630A60">
        <w:rPr>
          <w:rFonts w:cs="B Nazanin"/>
          <w:sz w:val="20"/>
          <w:lang w:bidi="fa-IR"/>
        </w:rPr>
        <w:t xml:space="preserve">ersistency of </w:t>
      </w:r>
      <w:r>
        <w:rPr>
          <w:rFonts w:cs="B Nazanin"/>
          <w:sz w:val="20"/>
          <w:lang w:bidi="fa-IR"/>
        </w:rPr>
        <w:t>E</w:t>
      </w:r>
      <w:r w:rsidRPr="00630A60">
        <w:rPr>
          <w:rFonts w:cs="B Nazanin"/>
          <w:sz w:val="20"/>
          <w:lang w:bidi="fa-IR"/>
        </w:rPr>
        <w:t>xcitation</w:t>
      </w:r>
    </w:p>
  </w:footnote>
  <w:footnote w:id="7">
    <w:p w:rsidR="007B7C74" w:rsidRPr="00C86806" w:rsidRDefault="007B7C74" w:rsidP="00C86806">
      <w:pPr>
        <w:pStyle w:val="FootnoteText"/>
        <w:bidi w:val="0"/>
        <w:rPr>
          <w:sz w:val="20"/>
        </w:rPr>
      </w:pPr>
      <w:r w:rsidRPr="00C86806">
        <w:rPr>
          <w:rStyle w:val="FootnoteReference"/>
          <w:sz w:val="20"/>
          <w:szCs w:val="20"/>
        </w:rPr>
        <w:footnoteRef/>
      </w:r>
      <w:r w:rsidRPr="00C86806">
        <w:rPr>
          <w:sz w:val="20"/>
          <w:rtl/>
        </w:rPr>
        <w:t xml:space="preserve"> </w:t>
      </w:r>
      <w:r w:rsidRPr="00C86806">
        <w:rPr>
          <w:sz w:val="20"/>
        </w:rPr>
        <w:t>Cyber-Physical Energy Systems</w:t>
      </w:r>
    </w:p>
  </w:footnote>
  <w:footnote w:id="8">
    <w:p w:rsidR="007B7C74" w:rsidRPr="00C86806" w:rsidRDefault="007B7C74" w:rsidP="00C86806">
      <w:pPr>
        <w:pStyle w:val="FootnoteText"/>
        <w:bidi w:val="0"/>
        <w:rPr>
          <w:sz w:val="20"/>
          <w:lang w:bidi="fa-IR"/>
        </w:rPr>
      </w:pPr>
      <w:r w:rsidRPr="00C86806">
        <w:rPr>
          <w:rStyle w:val="FootnoteReference"/>
          <w:sz w:val="20"/>
          <w:szCs w:val="20"/>
        </w:rPr>
        <w:footnoteRef/>
      </w:r>
      <w:r w:rsidRPr="00C86806">
        <w:rPr>
          <w:sz w:val="20"/>
          <w:rtl/>
        </w:rPr>
        <w:t xml:space="preserve"> </w:t>
      </w:r>
      <w:r w:rsidRPr="00C86806">
        <w:rPr>
          <w:rFonts w:cs="B Nazanin"/>
          <w:sz w:val="20"/>
          <w:lang w:bidi="fa-IR"/>
        </w:rPr>
        <w:t>Data Informativity</w:t>
      </w:r>
    </w:p>
  </w:footnote>
  <w:footnote w:id="9">
    <w:p w:rsidR="007B7C74" w:rsidRPr="00C86806" w:rsidRDefault="007B7C74" w:rsidP="00C86806">
      <w:pPr>
        <w:pStyle w:val="FootnoteText"/>
        <w:bidi w:val="0"/>
        <w:rPr>
          <w:sz w:val="20"/>
        </w:rPr>
      </w:pPr>
      <w:r w:rsidRPr="00C86806">
        <w:rPr>
          <w:rStyle w:val="FootnoteReference"/>
          <w:sz w:val="20"/>
          <w:szCs w:val="20"/>
        </w:rPr>
        <w:footnoteRef/>
      </w:r>
      <w:r w:rsidRPr="00C86806">
        <w:rPr>
          <w:sz w:val="20"/>
          <w:rtl/>
        </w:rPr>
        <w:t xml:space="preserve"> </w:t>
      </w:r>
      <w:r w:rsidRPr="00C86806">
        <w:rPr>
          <w:sz w:val="20"/>
        </w:rPr>
        <w:t>Persistent Excitation</w:t>
      </w:r>
    </w:p>
  </w:footnote>
  <w:footnote w:id="10">
    <w:p w:rsidR="007B7C74" w:rsidRPr="00C86806" w:rsidRDefault="007B7C74" w:rsidP="00C86806">
      <w:pPr>
        <w:pStyle w:val="FootnoteText"/>
        <w:bidi w:val="0"/>
        <w:rPr>
          <w:sz w:val="20"/>
          <w:lang w:bidi="fa-IR"/>
        </w:rPr>
      </w:pPr>
      <w:r w:rsidRPr="00C86806">
        <w:rPr>
          <w:rStyle w:val="FootnoteReference"/>
          <w:sz w:val="20"/>
          <w:szCs w:val="20"/>
        </w:rPr>
        <w:footnoteRef/>
      </w:r>
      <w:r w:rsidRPr="00C86806">
        <w:rPr>
          <w:sz w:val="20"/>
          <w:rtl/>
        </w:rPr>
        <w:t xml:space="preserve"> </w:t>
      </w:r>
      <w:r w:rsidRPr="00C86806">
        <w:rPr>
          <w:rFonts w:cs="B Nazanin"/>
          <w:sz w:val="20"/>
          <w:lang w:bidi="fa-IR"/>
        </w:rPr>
        <w:t>Strong Detectability</w:t>
      </w:r>
    </w:p>
  </w:footnote>
  <w:footnote w:id="11">
    <w:p w:rsidR="007B7C74" w:rsidRPr="00C86806" w:rsidRDefault="007B7C74" w:rsidP="00C86806">
      <w:pPr>
        <w:pStyle w:val="FootnoteText"/>
        <w:bidi w:val="0"/>
        <w:rPr>
          <w:sz w:val="20"/>
          <w:lang w:bidi="fa-IR"/>
        </w:rPr>
      </w:pPr>
      <w:r w:rsidRPr="00C86806">
        <w:rPr>
          <w:rStyle w:val="FootnoteReference"/>
          <w:sz w:val="20"/>
          <w:szCs w:val="20"/>
        </w:rPr>
        <w:footnoteRef/>
      </w:r>
      <w:r w:rsidRPr="00C86806">
        <w:rPr>
          <w:sz w:val="20"/>
          <w:rtl/>
        </w:rPr>
        <w:t xml:space="preserve"> </w:t>
      </w:r>
      <w:r w:rsidRPr="00C86806">
        <w:rPr>
          <w:rFonts w:cs="B Nazanin"/>
          <w:sz w:val="20"/>
          <w:lang w:bidi="fa-IR"/>
        </w:rPr>
        <w:t>Kernel Inclusion</w:t>
      </w:r>
    </w:p>
  </w:footnote>
  <w:footnote w:id="12">
    <w:p w:rsidR="007B7C74" w:rsidRPr="00C86806" w:rsidRDefault="007B7C74" w:rsidP="00C86806">
      <w:pPr>
        <w:pStyle w:val="FootnoteText"/>
        <w:bidi w:val="0"/>
        <w:rPr>
          <w:sz w:val="20"/>
          <w:lang w:bidi="fa-IR"/>
        </w:rPr>
      </w:pPr>
      <w:r w:rsidRPr="00C86806">
        <w:rPr>
          <w:rStyle w:val="FootnoteReference"/>
          <w:sz w:val="20"/>
          <w:szCs w:val="20"/>
        </w:rPr>
        <w:footnoteRef/>
      </w:r>
      <w:r w:rsidRPr="00C86806">
        <w:rPr>
          <w:sz w:val="20"/>
          <w:rtl/>
        </w:rPr>
        <w:t xml:space="preserve"> </w:t>
      </w:r>
      <w:r w:rsidRPr="00C86806">
        <w:rPr>
          <w:rFonts w:cs="B Nazanin"/>
          <w:sz w:val="20"/>
          <w:lang w:bidi="fa-IR"/>
        </w:rPr>
        <w:t>Parity Subspace</w:t>
      </w:r>
    </w:p>
  </w:footnote>
  <w:footnote w:id="13">
    <w:p w:rsidR="007B7C74" w:rsidRPr="00C86806" w:rsidRDefault="007B7C74" w:rsidP="00C86806">
      <w:pPr>
        <w:pStyle w:val="FootnoteText"/>
        <w:bidi w:val="0"/>
        <w:rPr>
          <w:sz w:val="20"/>
        </w:rPr>
      </w:pPr>
      <w:r w:rsidRPr="00C86806">
        <w:rPr>
          <w:rStyle w:val="FootnoteReference"/>
          <w:sz w:val="20"/>
          <w:szCs w:val="20"/>
        </w:rPr>
        <w:footnoteRef/>
      </w:r>
      <w:r w:rsidRPr="00C86806">
        <w:rPr>
          <w:sz w:val="20"/>
          <w:rtl/>
        </w:rPr>
        <w:t xml:space="preserve"> </w:t>
      </w:r>
      <w:r w:rsidRPr="00C86806">
        <w:rPr>
          <w:sz w:val="20"/>
        </w:rPr>
        <w:t>Fault Detection and Isolation</w:t>
      </w:r>
    </w:p>
  </w:footnote>
  <w:footnote w:id="14">
    <w:p w:rsidR="007B7C74" w:rsidRPr="00C86806" w:rsidRDefault="007B7C74" w:rsidP="00C86806">
      <w:pPr>
        <w:pStyle w:val="FootnoteText"/>
        <w:bidi w:val="0"/>
        <w:rPr>
          <w:sz w:val="20"/>
        </w:rPr>
      </w:pPr>
      <w:r w:rsidRPr="00C86806">
        <w:rPr>
          <w:rStyle w:val="FootnoteReference"/>
          <w:sz w:val="20"/>
          <w:szCs w:val="20"/>
        </w:rPr>
        <w:footnoteRef/>
      </w:r>
      <w:r w:rsidRPr="00C86806">
        <w:rPr>
          <w:sz w:val="20"/>
          <w:rtl/>
        </w:rPr>
        <w:t xml:space="preserve"> </w:t>
      </w:r>
      <w:r w:rsidRPr="00C86806">
        <w:rPr>
          <w:sz w:val="20"/>
        </w:rPr>
        <w:t>Linear Matrix Inequality</w:t>
      </w:r>
    </w:p>
  </w:footnote>
  <w:footnote w:id="15">
    <w:p w:rsidR="007B7C74" w:rsidRPr="00C86806" w:rsidRDefault="007B7C74" w:rsidP="00C86806">
      <w:pPr>
        <w:pStyle w:val="FootnoteText"/>
        <w:bidi w:val="0"/>
        <w:rPr>
          <w:sz w:val="20"/>
          <w:lang w:bidi="fa-IR"/>
        </w:rPr>
      </w:pPr>
      <w:r w:rsidRPr="00C86806">
        <w:rPr>
          <w:rStyle w:val="FootnoteReference"/>
          <w:sz w:val="20"/>
          <w:szCs w:val="20"/>
        </w:rPr>
        <w:footnoteRef/>
      </w:r>
      <w:r w:rsidRPr="00C86806">
        <w:rPr>
          <w:sz w:val="20"/>
          <w:rtl/>
        </w:rPr>
        <w:t xml:space="preserve"> </w:t>
      </w:r>
      <w:r w:rsidRPr="00C86806">
        <w:rPr>
          <w:rFonts w:cs="B Nazanin"/>
          <w:sz w:val="20"/>
          <w:lang w:bidi="fa-IR"/>
        </w:rPr>
        <w:t>Descriptor Systems</w:t>
      </w:r>
    </w:p>
  </w:footnote>
  <w:footnote w:id="16">
    <w:p w:rsidR="007B7C74" w:rsidRPr="00020943" w:rsidRDefault="007B7C74" w:rsidP="00020943">
      <w:pPr>
        <w:pStyle w:val="FootnoteText"/>
        <w:bidi w:val="0"/>
        <w:rPr>
          <w:sz w:val="20"/>
          <w:lang w:bidi="fa-IR"/>
        </w:rPr>
      </w:pPr>
      <w:r w:rsidRPr="00020943">
        <w:rPr>
          <w:rStyle w:val="FootnoteReference"/>
          <w:sz w:val="20"/>
          <w:szCs w:val="20"/>
        </w:rPr>
        <w:footnoteRef/>
      </w:r>
      <w:r w:rsidRPr="00020943">
        <w:rPr>
          <w:sz w:val="20"/>
          <w:rtl/>
        </w:rPr>
        <w:t xml:space="preserve"> </w:t>
      </w:r>
      <w:r w:rsidRPr="00020943">
        <w:rPr>
          <w:rFonts w:cs="B Nazanin"/>
          <w:sz w:val="20"/>
          <w:lang w:bidi="fa-IR"/>
        </w:rPr>
        <w:t>Schur</w:t>
      </w:r>
    </w:p>
  </w:footnote>
  <w:footnote w:id="17">
    <w:p w:rsidR="007B7C74" w:rsidRPr="00C86806" w:rsidRDefault="007B7C74" w:rsidP="00C86806">
      <w:pPr>
        <w:pStyle w:val="FootnoteText"/>
        <w:bidi w:val="0"/>
        <w:rPr>
          <w:sz w:val="20"/>
        </w:rPr>
      </w:pPr>
      <w:r w:rsidRPr="00C86806">
        <w:rPr>
          <w:rStyle w:val="FootnoteReference"/>
          <w:sz w:val="20"/>
          <w:szCs w:val="20"/>
        </w:rPr>
        <w:footnoteRef/>
      </w:r>
      <w:r w:rsidRPr="00C86806">
        <w:rPr>
          <w:sz w:val="20"/>
          <w:rtl/>
        </w:rPr>
        <w:t xml:space="preserve"> </w:t>
      </w:r>
      <w:r w:rsidRPr="00C86806">
        <w:rPr>
          <w:sz w:val="20"/>
        </w:rPr>
        <w:t>Disturbance Observer</w:t>
      </w:r>
    </w:p>
  </w:footnote>
  <w:footnote w:id="18">
    <w:p w:rsidR="007B7C74" w:rsidRPr="00C86806" w:rsidRDefault="007B7C74" w:rsidP="00C86806">
      <w:pPr>
        <w:pStyle w:val="FootnoteText"/>
        <w:bidi w:val="0"/>
        <w:rPr>
          <w:sz w:val="20"/>
        </w:rPr>
      </w:pPr>
      <w:r w:rsidRPr="00C86806">
        <w:rPr>
          <w:rStyle w:val="FootnoteReference"/>
          <w:sz w:val="20"/>
          <w:szCs w:val="20"/>
        </w:rPr>
        <w:footnoteRef/>
      </w:r>
      <w:r w:rsidRPr="00C86806">
        <w:rPr>
          <w:sz w:val="20"/>
          <w:rtl/>
        </w:rPr>
        <w:t xml:space="preserve"> </w:t>
      </w:r>
      <w:r w:rsidRPr="00C86806">
        <w:rPr>
          <w:sz w:val="20"/>
        </w:rPr>
        <w:t>Extended State Observer</w:t>
      </w:r>
    </w:p>
  </w:footnote>
  <w:footnote w:id="19">
    <w:p w:rsidR="007B7C74" w:rsidRPr="00C86806" w:rsidRDefault="007B7C74" w:rsidP="00C86806">
      <w:pPr>
        <w:pStyle w:val="FootnoteText"/>
        <w:bidi w:val="0"/>
        <w:rPr>
          <w:sz w:val="20"/>
        </w:rPr>
      </w:pPr>
      <w:r w:rsidRPr="00C86806">
        <w:rPr>
          <w:rStyle w:val="FootnoteReference"/>
          <w:sz w:val="20"/>
          <w:szCs w:val="20"/>
        </w:rPr>
        <w:footnoteRef/>
      </w:r>
      <w:r w:rsidRPr="00C86806">
        <w:rPr>
          <w:sz w:val="20"/>
          <w:rtl/>
        </w:rPr>
        <w:t xml:space="preserve"> </w:t>
      </w:r>
      <w:r w:rsidRPr="00C86806">
        <w:rPr>
          <w:sz w:val="20"/>
        </w:rPr>
        <w:t>Dynamic Linearization</w:t>
      </w:r>
    </w:p>
  </w:footnote>
  <w:footnote w:id="20">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Data-Driven Adaptive Disturbance Observer</w:t>
      </w:r>
    </w:p>
  </w:footnote>
  <w:footnote w:id="21">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Data-Driven Adaptive Extended State Observer</w:t>
      </w:r>
    </w:p>
  </w:footnote>
  <w:footnote w:id="22">
    <w:p w:rsidR="007B7C74" w:rsidRPr="00496F1F" w:rsidRDefault="007B7C74" w:rsidP="00496F1F">
      <w:pPr>
        <w:pStyle w:val="FootnoteText"/>
        <w:bidi w:val="0"/>
        <w:rPr>
          <w:sz w:val="20"/>
          <w:lang w:bidi="fa-IR"/>
        </w:rPr>
      </w:pPr>
      <w:r w:rsidRPr="00496F1F">
        <w:rPr>
          <w:rStyle w:val="FootnoteReference"/>
          <w:sz w:val="20"/>
          <w:szCs w:val="20"/>
        </w:rPr>
        <w:footnoteRef/>
      </w:r>
      <w:r w:rsidRPr="00496F1F">
        <w:rPr>
          <w:sz w:val="20"/>
          <w:rtl/>
        </w:rPr>
        <w:t xml:space="preserve"> </w:t>
      </w:r>
      <w:r w:rsidRPr="00496F1F">
        <w:rPr>
          <w:rFonts w:cs="B Nazanin"/>
          <w:sz w:val="20"/>
          <w:lang w:bidi="fa-IR"/>
        </w:rPr>
        <w:t>Momentum</w:t>
      </w:r>
    </w:p>
  </w:footnote>
  <w:footnote w:id="23">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Model Predictive Control</w:t>
      </w:r>
    </w:p>
  </w:footnote>
  <w:footnote w:id="24">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Iterative Learning Control</w:t>
      </w:r>
    </w:p>
  </w:footnote>
  <w:footnote w:id="25">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Permanent Magnet Synchronous Motor</w:t>
      </w:r>
    </w:p>
  </w:footnote>
  <w:footnote w:id="26">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Frequency Response Function</w:t>
      </w:r>
    </w:p>
  </w:footnote>
  <w:footnote w:id="27">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Partial Differential Equation</w:t>
      </w:r>
    </w:p>
  </w:footnote>
  <w:footnote w:id="28">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Kazantzis–Kravaris–Luenberger</w:t>
      </w:r>
    </w:p>
  </w:footnote>
  <w:footnote w:id="29">
    <w:p w:rsidR="007B7C74" w:rsidRPr="00496F1F" w:rsidRDefault="007B7C74" w:rsidP="00496F1F">
      <w:pPr>
        <w:pStyle w:val="FootnoteText"/>
        <w:bidi w:val="0"/>
        <w:rPr>
          <w:sz w:val="20"/>
          <w:lang w:bidi="fa-IR"/>
        </w:rPr>
      </w:pPr>
      <w:r w:rsidRPr="00496F1F">
        <w:rPr>
          <w:rStyle w:val="FootnoteReference"/>
          <w:sz w:val="20"/>
          <w:szCs w:val="20"/>
        </w:rPr>
        <w:footnoteRef/>
      </w:r>
      <w:r w:rsidRPr="00496F1F">
        <w:rPr>
          <w:sz w:val="20"/>
          <w:rtl/>
        </w:rPr>
        <w:t xml:space="preserve"> </w:t>
      </w:r>
      <w:r w:rsidRPr="00496F1F">
        <w:rPr>
          <w:rFonts w:cs="B Nazanin"/>
          <w:sz w:val="20"/>
          <w:lang w:bidi="fa-IR"/>
        </w:rPr>
        <w:t>machine learning</w:t>
      </w:r>
    </w:p>
  </w:footnote>
  <w:footnote w:id="30">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Long Short-Term Memory</w:t>
      </w:r>
    </w:p>
  </w:footnote>
  <w:footnote w:id="31">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Gated Recurrent Unit</w:t>
      </w:r>
    </w:p>
  </w:footnote>
  <w:footnote w:id="32">
    <w:p w:rsidR="007B7C74" w:rsidRPr="00496F1F" w:rsidRDefault="007B7C74" w:rsidP="00496F1F">
      <w:pPr>
        <w:pStyle w:val="FootnoteText"/>
        <w:bidi w:val="0"/>
        <w:rPr>
          <w:sz w:val="20"/>
          <w:lang w:bidi="fa-IR"/>
        </w:rPr>
      </w:pPr>
      <w:r w:rsidRPr="00496F1F">
        <w:rPr>
          <w:rStyle w:val="FootnoteReference"/>
          <w:sz w:val="20"/>
          <w:szCs w:val="20"/>
        </w:rPr>
        <w:footnoteRef/>
      </w:r>
      <w:r w:rsidRPr="00496F1F">
        <w:rPr>
          <w:sz w:val="20"/>
          <w:rtl/>
        </w:rPr>
        <w:t xml:space="preserve"> </w:t>
      </w:r>
      <w:r w:rsidRPr="00496F1F">
        <w:rPr>
          <w:rFonts w:cs="B Nazanin"/>
          <w:sz w:val="20"/>
          <w:lang w:bidi="fa-IR"/>
        </w:rPr>
        <w:t>Transformer</w:t>
      </w:r>
    </w:p>
  </w:footnote>
  <w:footnote w:id="33">
    <w:p w:rsidR="007B7C74" w:rsidRPr="00496F1F" w:rsidRDefault="007B7C74" w:rsidP="00496F1F">
      <w:pPr>
        <w:pStyle w:val="FootnoteText"/>
        <w:bidi w:val="0"/>
        <w:rPr>
          <w:sz w:val="20"/>
          <w:lang w:bidi="fa-IR"/>
        </w:rPr>
      </w:pPr>
      <w:r w:rsidRPr="00496F1F">
        <w:rPr>
          <w:rStyle w:val="FootnoteReference"/>
          <w:sz w:val="20"/>
          <w:szCs w:val="20"/>
        </w:rPr>
        <w:footnoteRef/>
      </w:r>
      <w:r w:rsidRPr="00496F1F">
        <w:rPr>
          <w:sz w:val="20"/>
          <w:rtl/>
        </w:rPr>
        <w:t xml:space="preserve"> </w:t>
      </w:r>
      <w:r w:rsidRPr="00496F1F">
        <w:rPr>
          <w:rFonts w:cs="B Nazanin"/>
          <w:sz w:val="20"/>
          <w:lang w:bidi="fa-IR"/>
        </w:rPr>
        <w:t>Automatic Differentiation</w:t>
      </w:r>
    </w:p>
  </w:footnote>
  <w:footnote w:id="34">
    <w:p w:rsidR="007B7C74" w:rsidRPr="00496F1F" w:rsidRDefault="007B7C74" w:rsidP="00496F1F">
      <w:pPr>
        <w:pStyle w:val="FootnoteText"/>
        <w:bidi w:val="0"/>
        <w:rPr>
          <w:sz w:val="20"/>
          <w:lang w:bidi="fa-IR"/>
        </w:rPr>
      </w:pPr>
      <w:r w:rsidRPr="00496F1F">
        <w:rPr>
          <w:rStyle w:val="FootnoteReference"/>
          <w:sz w:val="20"/>
          <w:szCs w:val="20"/>
        </w:rPr>
        <w:footnoteRef/>
      </w:r>
      <w:r w:rsidRPr="00496F1F">
        <w:rPr>
          <w:sz w:val="20"/>
          <w:rtl/>
        </w:rPr>
        <w:t xml:space="preserve"> </w:t>
      </w:r>
      <w:r w:rsidRPr="00496F1F">
        <w:rPr>
          <w:rFonts w:cs="B Nazanin"/>
          <w:sz w:val="20"/>
          <w:lang w:bidi="fa-IR"/>
        </w:rPr>
        <w:t>Model Exploitation</w:t>
      </w:r>
    </w:p>
  </w:footnote>
  <w:footnote w:id="35">
    <w:p w:rsidR="007B7C74" w:rsidRPr="00496F1F" w:rsidRDefault="007B7C74" w:rsidP="00496F1F">
      <w:pPr>
        <w:pStyle w:val="FootnoteText"/>
        <w:bidi w:val="0"/>
        <w:rPr>
          <w:sz w:val="20"/>
        </w:rPr>
      </w:pPr>
      <w:r w:rsidRPr="00496F1F">
        <w:rPr>
          <w:rStyle w:val="FootnoteReference"/>
          <w:sz w:val="20"/>
          <w:szCs w:val="20"/>
        </w:rPr>
        <w:footnoteRef/>
      </w:r>
      <w:r w:rsidRPr="00496F1F">
        <w:rPr>
          <w:sz w:val="20"/>
          <w:rtl/>
        </w:rPr>
        <w:t xml:space="preserve"> </w:t>
      </w:r>
      <w:r w:rsidRPr="00496F1F">
        <w:rPr>
          <w:sz w:val="20"/>
        </w:rPr>
        <w:t>Denial of Service</w:t>
      </w:r>
    </w:p>
  </w:footnote>
  <w:footnote w:id="36">
    <w:p w:rsidR="007B7C74" w:rsidRPr="00496F1F" w:rsidRDefault="007B7C74" w:rsidP="00496F1F">
      <w:pPr>
        <w:pStyle w:val="FootnoteText"/>
        <w:bidi w:val="0"/>
        <w:rPr>
          <w:sz w:val="20"/>
          <w:lang w:bidi="fa-IR"/>
        </w:rPr>
      </w:pPr>
      <w:r w:rsidRPr="00496F1F">
        <w:rPr>
          <w:rStyle w:val="FootnoteReference"/>
          <w:sz w:val="20"/>
          <w:szCs w:val="20"/>
        </w:rPr>
        <w:footnoteRef/>
      </w:r>
      <w:r w:rsidRPr="00496F1F">
        <w:rPr>
          <w:sz w:val="20"/>
          <w:rtl/>
        </w:rPr>
        <w:t xml:space="preserve"> </w:t>
      </w:r>
      <w:r w:rsidRPr="00496F1F">
        <w:rPr>
          <w:rFonts w:cs="B Nazanin"/>
          <w:sz w:val="20"/>
          <w:lang w:bidi="fa-IR"/>
        </w:rPr>
        <w:t>Robust Data-Driven UIO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Pr="00EE1748" w:rsidRDefault="007B7C74" w:rsidP="00BB5747">
    <w:pPr>
      <w:pStyle w:val="Header"/>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Pr="000E64F6" w:rsidRDefault="007B7C74" w:rsidP="00BB5747">
    <w:pPr>
      <w:pBdr>
        <w:bottom w:val="thinThickSmallGap" w:sz="12" w:space="1" w:color="auto"/>
      </w:pBdr>
      <w:spacing w:line="192" w:lineRule="auto"/>
      <w:rPr>
        <w:b/>
        <w:bCs/>
        <w:sz w:val="18"/>
        <w:szCs w:val="18"/>
        <w:rtl/>
        <w:lang w:bidi="fa-IR"/>
      </w:rPr>
    </w:pPr>
    <w:r>
      <w:rPr>
        <w:b/>
        <w:bCs/>
        <w:noProof/>
        <w:sz w:val="18"/>
        <w:szCs w:val="18"/>
        <w:rtl/>
      </w:rPr>
      <w:pict>
        <v:shapetype id="_x0000_t202" coordsize="21600,21600" o:spt="202" path="m,l,21600r21600,l21600,xe">
          <v:stroke joinstyle="miter"/>
          <v:path gradientshapeok="t" o:connecttype="rect"/>
        </v:shapetype>
        <v:shape id="_x0000_s2049" type="#_x0000_t202" style="position:absolute;left:0;text-align:left;margin-left:0;margin-top:-21.3pt;width:2in;height:36pt;z-index:251660288" filled="f" stroked="f">
          <v:textbox style="mso-next-textbox:#_x0000_s2049" inset="0,0,0,0">
            <w:txbxContent>
              <w:p w:rsidR="007B7C74" w:rsidRPr="00C84FCB" w:rsidRDefault="007B7C74" w:rsidP="00BB5747">
                <w:pPr>
                  <w:jc w:val="right"/>
                  <w:rPr>
                    <w:b/>
                    <w:bCs/>
                    <w:shadow/>
                    <w:sz w:val="20"/>
                    <w:szCs w:val="20"/>
                    <w:rtl/>
                  </w:rPr>
                </w:pPr>
                <w:r>
                  <w:rPr>
                    <w:b/>
                    <w:bCs/>
                    <w:shadow/>
                    <w:noProof/>
                    <w:sz w:val="20"/>
                    <w:szCs w:val="20"/>
                  </w:rPr>
                  <w:fldChar w:fldCharType="begin"/>
                </w:r>
                <w:r>
                  <w:rPr>
                    <w:b/>
                    <w:bCs/>
                    <w:shadow/>
                    <w:noProof/>
                    <w:sz w:val="20"/>
                    <w:szCs w:val="20"/>
                  </w:rPr>
                  <w:instrText xml:space="preserve"> STYLEREF  </w:instrText>
                </w:r>
                <w:r>
                  <w:rPr>
                    <w:b/>
                    <w:bCs/>
                    <w:shadow/>
                    <w:noProof/>
                    <w:sz w:val="20"/>
                    <w:szCs w:val="20"/>
                    <w:rtl/>
                  </w:rPr>
                  <w:instrText>فصل</w:instrText>
                </w:r>
                <w:r>
                  <w:rPr>
                    <w:b/>
                    <w:bCs/>
                    <w:shadow/>
                    <w:noProof/>
                    <w:sz w:val="20"/>
                    <w:szCs w:val="20"/>
                  </w:rPr>
                  <w:instrText xml:space="preserve">  \* MERGEFORMAT </w:instrText>
                </w:r>
                <w:r>
                  <w:rPr>
                    <w:b/>
                    <w:bCs/>
                    <w:shadow/>
                    <w:noProof/>
                    <w:sz w:val="20"/>
                    <w:szCs w:val="20"/>
                  </w:rPr>
                  <w:fldChar w:fldCharType="separate"/>
                </w:r>
                <w:r w:rsidR="00B73427">
                  <w:rPr>
                    <w:b/>
                    <w:bCs/>
                    <w:shadow/>
                    <w:noProof/>
                    <w:sz w:val="20"/>
                    <w:szCs w:val="20"/>
                  </w:rPr>
                  <w:br/>
                </w:r>
                <w:r w:rsidR="00B73427">
                  <w:rPr>
                    <w:b/>
                    <w:bCs/>
                    <w:shadow/>
                    <w:noProof/>
                    <w:sz w:val="20"/>
                    <w:szCs w:val="20"/>
                    <w:rtl/>
                  </w:rPr>
                  <w:t>مقدمه</w:t>
                </w:r>
                <w:r>
                  <w:rPr>
                    <w:b/>
                    <w:bCs/>
                    <w:shadow/>
                    <w:noProof/>
                    <w:sz w:val="20"/>
                    <w:szCs w:val="20"/>
                  </w:rPr>
                  <w:fldChar w:fldCharType="end"/>
                </w:r>
              </w:p>
            </w:txbxContent>
          </v:textbox>
          <w10:wrap anchorx="page"/>
        </v:shape>
      </w:pict>
    </w:r>
    <w:r>
      <w:rPr>
        <w:b/>
        <w:bCs/>
        <w:noProof/>
        <w:sz w:val="18"/>
        <w:szCs w:val="18"/>
      </w:rPr>
      <w:fldChar w:fldCharType="begin"/>
    </w:r>
    <w:r>
      <w:rPr>
        <w:b/>
        <w:bCs/>
        <w:noProof/>
        <w:sz w:val="18"/>
        <w:szCs w:val="18"/>
      </w:rPr>
      <w:instrText xml:space="preserve"> STYLEREF  "</w:instrText>
    </w:r>
    <w:r>
      <w:rPr>
        <w:b/>
        <w:bCs/>
        <w:noProof/>
        <w:sz w:val="18"/>
        <w:szCs w:val="18"/>
        <w:rtl/>
      </w:rPr>
      <w:instrText>عنوان پايان‌نامه</w:instrText>
    </w:r>
    <w:r>
      <w:rPr>
        <w:b/>
        <w:bCs/>
        <w:noProof/>
        <w:sz w:val="18"/>
        <w:szCs w:val="18"/>
      </w:rPr>
      <w:instrText xml:space="preserve">"  \* MERGEFORMAT </w:instrText>
    </w:r>
    <w:r>
      <w:rPr>
        <w:b/>
        <w:bCs/>
        <w:noProof/>
        <w:sz w:val="18"/>
        <w:szCs w:val="18"/>
      </w:rPr>
      <w:fldChar w:fldCharType="separate"/>
    </w:r>
    <w:r w:rsidR="00B73427">
      <w:rPr>
        <w:b/>
        <w:bCs/>
        <w:noProof/>
        <w:sz w:val="18"/>
        <w:szCs w:val="18"/>
        <w:rtl/>
      </w:rPr>
      <w:t>عنوان</w:t>
    </w:r>
    <w:r>
      <w:rPr>
        <w:b/>
        <w:bCs/>
        <w:noProof/>
        <w:sz w:val="18"/>
        <w:szCs w:val="1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Pr="00EE1748" w:rsidRDefault="007B7C74" w:rsidP="00BB5747">
    <w:pPr>
      <w:pStyle w:val="Header"/>
      <w:rPr>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Pr="000E64F6" w:rsidRDefault="007B7C74" w:rsidP="00BB5747">
    <w:pPr>
      <w:pBdr>
        <w:bottom w:val="thinThickSmallGap" w:sz="12" w:space="1" w:color="auto"/>
      </w:pBdr>
      <w:spacing w:line="192" w:lineRule="auto"/>
      <w:rPr>
        <w:b/>
        <w:bCs/>
        <w:sz w:val="18"/>
        <w:szCs w:val="18"/>
        <w:rtl/>
        <w:lang w:bidi="fa-IR"/>
      </w:rPr>
    </w:pPr>
    <w:r>
      <w:rPr>
        <w:b/>
        <w:bCs/>
        <w:noProof/>
        <w:sz w:val="18"/>
        <w:szCs w:val="18"/>
        <w:rtl/>
      </w:rPr>
      <w:pict>
        <v:shapetype id="_x0000_t202" coordsize="21600,21600" o:spt="202" path="m,l,21600r21600,l21600,xe">
          <v:stroke joinstyle="miter"/>
          <v:path gradientshapeok="t" o:connecttype="rect"/>
        </v:shapetype>
        <v:shape id="_x0000_s2050" type="#_x0000_t202" style="position:absolute;left:0;text-align:left;margin-left:0;margin-top:-20pt;width:171pt;height:30.9pt;z-index:251661312" filled="f" stroked="f">
          <v:textbox style="mso-next-textbox:#_x0000_s2050" inset="0,0,0,0">
            <w:txbxContent>
              <w:p w:rsidR="007B7C74" w:rsidRPr="00C84FCB" w:rsidRDefault="007B7C74" w:rsidP="00BB5747">
                <w:pPr>
                  <w:jc w:val="right"/>
                  <w:rPr>
                    <w:b/>
                    <w:bCs/>
                    <w:shadow/>
                    <w:sz w:val="20"/>
                    <w:szCs w:val="20"/>
                    <w:rtl/>
                  </w:rPr>
                </w:pPr>
                <w:r>
                  <w:rPr>
                    <w:b/>
                    <w:bCs/>
                    <w:shadow/>
                    <w:noProof/>
                    <w:sz w:val="20"/>
                    <w:szCs w:val="20"/>
                  </w:rPr>
                  <w:fldChar w:fldCharType="begin"/>
                </w:r>
                <w:r>
                  <w:rPr>
                    <w:b/>
                    <w:bCs/>
                    <w:shadow/>
                    <w:noProof/>
                    <w:sz w:val="20"/>
                    <w:szCs w:val="20"/>
                  </w:rPr>
                  <w:instrText xml:space="preserve"> STYLEREF  </w:instrText>
                </w:r>
                <w:r>
                  <w:rPr>
                    <w:b/>
                    <w:bCs/>
                    <w:shadow/>
                    <w:noProof/>
                    <w:sz w:val="20"/>
                    <w:szCs w:val="20"/>
                    <w:rtl/>
                  </w:rPr>
                  <w:instrText>فصل</w:instrText>
                </w:r>
                <w:r>
                  <w:rPr>
                    <w:b/>
                    <w:bCs/>
                    <w:shadow/>
                    <w:noProof/>
                    <w:sz w:val="20"/>
                    <w:szCs w:val="20"/>
                  </w:rPr>
                  <w:instrText xml:space="preserve">  \* MERGEFORMAT </w:instrText>
                </w:r>
                <w:r>
                  <w:rPr>
                    <w:b/>
                    <w:bCs/>
                    <w:shadow/>
                    <w:noProof/>
                    <w:sz w:val="20"/>
                    <w:szCs w:val="20"/>
                  </w:rPr>
                  <w:fldChar w:fldCharType="separate"/>
                </w:r>
                <w:r w:rsidR="00B73427">
                  <w:rPr>
                    <w:b/>
                    <w:bCs/>
                    <w:shadow/>
                    <w:noProof/>
                    <w:sz w:val="20"/>
                    <w:szCs w:val="20"/>
                  </w:rPr>
                  <w:br/>
                </w:r>
                <w:r w:rsidR="00B73427">
                  <w:rPr>
                    <w:b/>
                    <w:bCs/>
                    <w:shadow/>
                    <w:noProof/>
                    <w:sz w:val="20"/>
                    <w:szCs w:val="20"/>
                    <w:rtl/>
                  </w:rPr>
                  <w:t>مروري بر منابع</w:t>
                </w:r>
                <w:r>
                  <w:rPr>
                    <w:b/>
                    <w:bCs/>
                    <w:shadow/>
                    <w:noProof/>
                    <w:sz w:val="20"/>
                    <w:szCs w:val="20"/>
                  </w:rPr>
                  <w:fldChar w:fldCharType="end"/>
                </w:r>
              </w:p>
            </w:txbxContent>
          </v:textbox>
          <w10:wrap anchorx="page"/>
        </v:shape>
      </w:pict>
    </w:r>
    <w:r>
      <w:rPr>
        <w:b/>
        <w:bCs/>
        <w:noProof/>
        <w:sz w:val="18"/>
        <w:szCs w:val="18"/>
      </w:rPr>
      <w:fldChar w:fldCharType="begin"/>
    </w:r>
    <w:r>
      <w:rPr>
        <w:b/>
        <w:bCs/>
        <w:noProof/>
        <w:sz w:val="18"/>
        <w:szCs w:val="18"/>
      </w:rPr>
      <w:instrText xml:space="preserve"> STYLEREF  "</w:instrText>
    </w:r>
    <w:r>
      <w:rPr>
        <w:b/>
        <w:bCs/>
        <w:noProof/>
        <w:sz w:val="18"/>
        <w:szCs w:val="18"/>
        <w:rtl/>
      </w:rPr>
      <w:instrText>عنوان پايان‌نامه</w:instrText>
    </w:r>
    <w:r>
      <w:rPr>
        <w:b/>
        <w:bCs/>
        <w:noProof/>
        <w:sz w:val="18"/>
        <w:szCs w:val="18"/>
      </w:rPr>
      <w:instrText xml:space="preserve">"  \* MERGEFORMAT </w:instrText>
    </w:r>
    <w:r>
      <w:rPr>
        <w:b/>
        <w:bCs/>
        <w:noProof/>
        <w:sz w:val="18"/>
        <w:szCs w:val="18"/>
      </w:rPr>
      <w:fldChar w:fldCharType="separate"/>
    </w:r>
    <w:r w:rsidR="00B73427">
      <w:rPr>
        <w:b/>
        <w:bCs/>
        <w:noProof/>
        <w:sz w:val="18"/>
        <w:szCs w:val="18"/>
        <w:rtl/>
      </w:rPr>
      <w:t>عنوان</w:t>
    </w:r>
    <w:r>
      <w:rPr>
        <w:b/>
        <w:bCs/>
        <w:noProof/>
        <w:sz w:val="18"/>
        <w:szCs w:val="18"/>
      </w:rPr>
      <w:fldChar w:fldCharType="end"/>
    </w:r>
  </w:p>
  <w:p w:rsidR="007B7C74" w:rsidRPr="000E64F6" w:rsidRDefault="007B7C74" w:rsidP="00BB5747">
    <w:pPr>
      <w:pStyle w:val="Header"/>
      <w:rPr>
        <w:szCs w:val="24"/>
        <w:rt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Pr="00EE1748" w:rsidRDefault="007B7C74" w:rsidP="00BB5747">
    <w:pPr>
      <w:pStyle w:val="Header"/>
      <w:rPr>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Pr="000E64F6" w:rsidRDefault="007B7C74" w:rsidP="00BB5747">
    <w:pPr>
      <w:pBdr>
        <w:bottom w:val="thinThickSmallGap" w:sz="12" w:space="1" w:color="auto"/>
      </w:pBdr>
      <w:spacing w:line="192" w:lineRule="auto"/>
      <w:rPr>
        <w:b/>
        <w:bCs/>
        <w:sz w:val="18"/>
        <w:szCs w:val="18"/>
        <w:rtl/>
        <w:lang w:bidi="fa-IR"/>
      </w:rPr>
    </w:pPr>
    <w:r>
      <w:rPr>
        <w:b/>
        <w:bCs/>
        <w:noProof/>
        <w:sz w:val="18"/>
        <w:szCs w:val="18"/>
        <w:rtl/>
      </w:rPr>
      <w:pict>
        <v:shapetype id="_x0000_t202" coordsize="21600,21600" o:spt="202" path="m,l,21600r21600,l21600,xe">
          <v:stroke joinstyle="miter"/>
          <v:path gradientshapeok="t" o:connecttype="rect"/>
        </v:shapetype>
        <v:shape id="_x0000_s2053" type="#_x0000_t202" style="position:absolute;left:0;text-align:left;margin-left:0;margin-top:-21.3pt;width:162pt;height:36pt;z-index:251664384" filled="f" stroked="f">
          <v:textbox style="mso-next-textbox:#_x0000_s2053" inset="0,0,0,0">
            <w:txbxContent>
              <w:p w:rsidR="007B7C74" w:rsidRPr="00C84FCB" w:rsidRDefault="007B7C74" w:rsidP="00BB5747">
                <w:pPr>
                  <w:jc w:val="right"/>
                  <w:rPr>
                    <w:b/>
                    <w:bCs/>
                    <w:shadow/>
                    <w:sz w:val="20"/>
                    <w:szCs w:val="20"/>
                    <w:rtl/>
                  </w:rPr>
                </w:pPr>
                <w:r>
                  <w:rPr>
                    <w:b/>
                    <w:bCs/>
                    <w:shadow/>
                    <w:noProof/>
                    <w:sz w:val="20"/>
                    <w:szCs w:val="20"/>
                  </w:rPr>
                  <w:fldChar w:fldCharType="begin"/>
                </w:r>
                <w:r>
                  <w:rPr>
                    <w:b/>
                    <w:bCs/>
                    <w:shadow/>
                    <w:noProof/>
                    <w:sz w:val="20"/>
                    <w:szCs w:val="20"/>
                  </w:rPr>
                  <w:instrText xml:space="preserve"> STYLEREF  </w:instrText>
                </w:r>
                <w:r>
                  <w:rPr>
                    <w:b/>
                    <w:bCs/>
                    <w:shadow/>
                    <w:noProof/>
                    <w:sz w:val="20"/>
                    <w:szCs w:val="20"/>
                    <w:rtl/>
                  </w:rPr>
                  <w:instrText>فصل</w:instrText>
                </w:r>
                <w:r>
                  <w:rPr>
                    <w:b/>
                    <w:bCs/>
                    <w:shadow/>
                    <w:noProof/>
                    <w:sz w:val="20"/>
                    <w:szCs w:val="20"/>
                  </w:rPr>
                  <w:instrText xml:space="preserve">  \* MERGEFORMAT </w:instrText>
                </w:r>
                <w:r>
                  <w:rPr>
                    <w:b/>
                    <w:bCs/>
                    <w:shadow/>
                    <w:noProof/>
                    <w:sz w:val="20"/>
                    <w:szCs w:val="20"/>
                  </w:rPr>
                  <w:fldChar w:fldCharType="separate"/>
                </w:r>
                <w:r w:rsidR="00B73427">
                  <w:rPr>
                    <w:b/>
                    <w:bCs/>
                    <w:shadow/>
                    <w:noProof/>
                    <w:sz w:val="20"/>
                    <w:szCs w:val="20"/>
                  </w:rPr>
                  <w:br/>
                </w:r>
                <w:r w:rsidR="00B73427">
                  <w:rPr>
                    <w:b/>
                    <w:bCs/>
                    <w:shadow/>
                    <w:noProof/>
                    <w:sz w:val="20"/>
                    <w:szCs w:val="20"/>
                    <w:rtl/>
                  </w:rPr>
                  <w:t>جمعبند</w:t>
                </w:r>
                <w:r w:rsidR="00B73427">
                  <w:rPr>
                    <w:rFonts w:hint="cs"/>
                    <w:b/>
                    <w:bCs/>
                    <w:shadow/>
                    <w:noProof/>
                    <w:sz w:val="20"/>
                    <w:szCs w:val="20"/>
                    <w:rtl/>
                  </w:rPr>
                  <w:t>ی</w:t>
                </w:r>
                <w:r w:rsidR="00B73427">
                  <w:rPr>
                    <w:b/>
                    <w:bCs/>
                    <w:shadow/>
                    <w:noProof/>
                    <w:sz w:val="20"/>
                    <w:szCs w:val="20"/>
                    <w:rtl/>
                  </w:rPr>
                  <w:t xml:space="preserve"> و نت</w:t>
                </w:r>
                <w:r w:rsidR="00B73427">
                  <w:rPr>
                    <w:rFonts w:hint="cs"/>
                    <w:b/>
                    <w:bCs/>
                    <w:shadow/>
                    <w:noProof/>
                    <w:sz w:val="20"/>
                    <w:szCs w:val="20"/>
                    <w:rtl/>
                  </w:rPr>
                  <w:t>ی</w:t>
                </w:r>
                <w:r w:rsidR="00B73427">
                  <w:rPr>
                    <w:rFonts w:hint="eastAsia"/>
                    <w:b/>
                    <w:bCs/>
                    <w:shadow/>
                    <w:noProof/>
                    <w:sz w:val="20"/>
                    <w:szCs w:val="20"/>
                    <w:rtl/>
                  </w:rPr>
                  <w:t>جهگ</w:t>
                </w:r>
                <w:r w:rsidR="00B73427">
                  <w:rPr>
                    <w:rFonts w:hint="cs"/>
                    <w:b/>
                    <w:bCs/>
                    <w:shadow/>
                    <w:noProof/>
                    <w:sz w:val="20"/>
                    <w:szCs w:val="20"/>
                    <w:rtl/>
                  </w:rPr>
                  <w:t>ی</w:t>
                </w:r>
                <w:r w:rsidR="00B73427">
                  <w:rPr>
                    <w:rFonts w:hint="eastAsia"/>
                    <w:b/>
                    <w:bCs/>
                    <w:shadow/>
                    <w:noProof/>
                    <w:sz w:val="20"/>
                    <w:szCs w:val="20"/>
                    <w:rtl/>
                  </w:rPr>
                  <w:t>ر</w:t>
                </w:r>
                <w:r w:rsidR="00B73427">
                  <w:rPr>
                    <w:rFonts w:hint="cs"/>
                    <w:b/>
                    <w:bCs/>
                    <w:shadow/>
                    <w:noProof/>
                    <w:sz w:val="20"/>
                    <w:szCs w:val="20"/>
                    <w:rtl/>
                  </w:rPr>
                  <w:t>ی</w:t>
                </w:r>
                <w:r>
                  <w:rPr>
                    <w:b/>
                    <w:bCs/>
                    <w:shadow/>
                    <w:noProof/>
                    <w:sz w:val="20"/>
                    <w:szCs w:val="20"/>
                  </w:rPr>
                  <w:fldChar w:fldCharType="end"/>
                </w:r>
              </w:p>
            </w:txbxContent>
          </v:textbox>
          <w10:wrap anchorx="page"/>
        </v:shape>
      </w:pict>
    </w:r>
    <w:r>
      <w:rPr>
        <w:b/>
        <w:bCs/>
        <w:noProof/>
        <w:sz w:val="18"/>
        <w:szCs w:val="18"/>
      </w:rPr>
      <w:fldChar w:fldCharType="begin"/>
    </w:r>
    <w:r>
      <w:rPr>
        <w:b/>
        <w:bCs/>
        <w:noProof/>
        <w:sz w:val="18"/>
        <w:szCs w:val="18"/>
      </w:rPr>
      <w:instrText xml:space="preserve"> STYLEREF  "</w:instrText>
    </w:r>
    <w:r>
      <w:rPr>
        <w:b/>
        <w:bCs/>
        <w:noProof/>
        <w:sz w:val="18"/>
        <w:szCs w:val="18"/>
        <w:rtl/>
      </w:rPr>
      <w:instrText>عنوان پايان‌نامه</w:instrText>
    </w:r>
    <w:r>
      <w:rPr>
        <w:b/>
        <w:bCs/>
        <w:noProof/>
        <w:sz w:val="18"/>
        <w:szCs w:val="18"/>
      </w:rPr>
      <w:instrText xml:space="preserve">"  \* MERGEFORMAT </w:instrText>
    </w:r>
    <w:r>
      <w:rPr>
        <w:b/>
        <w:bCs/>
        <w:noProof/>
        <w:sz w:val="18"/>
        <w:szCs w:val="18"/>
      </w:rPr>
      <w:fldChar w:fldCharType="separate"/>
    </w:r>
    <w:r w:rsidR="00B73427">
      <w:rPr>
        <w:b/>
        <w:bCs/>
        <w:noProof/>
        <w:sz w:val="18"/>
        <w:szCs w:val="18"/>
        <w:rtl/>
      </w:rPr>
      <w:t>عنوان</w:t>
    </w:r>
    <w:r>
      <w:rPr>
        <w:b/>
        <w:bCs/>
        <w:noProof/>
        <w:sz w:val="18"/>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Pr="00BF7795" w:rsidRDefault="007B7C74" w:rsidP="00BB5747">
    <w:pPr>
      <w:pStyle w:val="Header"/>
      <w:rPr>
        <w:rtl/>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pPr>
      <w:pStyle w:val="Header"/>
      <w:rPr>
        <w:lang w:bidi="fa-IR"/>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Default="007B7C74">
    <w:pPr>
      <w:pStyle w:val="Header"/>
      <w:rPr>
        <w:rtl/>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74" w:rsidRPr="00A14AFF" w:rsidRDefault="007B7C74" w:rsidP="00BB5747">
    <w:pPr>
      <w:pStyle w:val="Header"/>
      <w:rPr>
        <w:sz w:val="18"/>
        <w:szCs w:val="24"/>
        <w:rtl/>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C1E53"/>
    <w:multiLevelType w:val="multilevel"/>
    <w:tmpl w:val="54969580"/>
    <w:lvl w:ilvl="0">
      <w:start w:val="1"/>
      <w:numFmt w:val="decimal"/>
      <w:pStyle w:val="a"/>
      <w:suff w:val="nothing"/>
      <w:lvlText w:val="فصل %1: "/>
      <w:lvlJc w:val="left"/>
      <w:pPr>
        <w:ind w:left="0" w:firstLine="0"/>
      </w:pPr>
      <w:rPr>
        <w:rFonts w:ascii="Times New Roman" w:hAnsi="Times New Roman" w:cs="Titr" w:hint="default"/>
        <w:b w:val="0"/>
        <w:bCs/>
        <w:i w:val="0"/>
        <w:iCs w:val="0"/>
        <w:caps w:val="0"/>
        <w:smallCaps w:val="0"/>
        <w:strike w:val="0"/>
        <w:dstrike w:val="0"/>
        <w:outline w:val="0"/>
        <w:shadow w:val="0"/>
        <w:emboss w:val="0"/>
        <w:imprint w:val="0"/>
        <w:noProof w:val="0"/>
        <w:vanish w:val="0"/>
        <w:spacing w:val="0"/>
        <w:kern w:val="0"/>
        <w:position w:val="0"/>
        <w:sz w:val="56"/>
        <w:szCs w:val="60"/>
        <w:u w:val="none"/>
        <w:vertAlign w:val="baseline"/>
        <w:em w:val="none"/>
      </w:rPr>
    </w:lvl>
    <w:lvl w:ilvl="1">
      <w:start w:val="1"/>
      <w:numFmt w:val="decimal"/>
      <w:pStyle w:val="a0"/>
      <w:suff w:val="space"/>
      <w:lvlText w:val="%1-%2-"/>
      <w:lvlJc w:val="left"/>
      <w:pPr>
        <w:ind w:left="0" w:firstLine="0"/>
      </w:pPr>
      <w:rPr>
        <w:rFonts w:ascii="Times New Roman" w:hAnsi="Times New Roman" w:cs="Zar" w:hint="default"/>
        <w:b/>
        <w:bCs/>
        <w:i w:val="0"/>
        <w:iCs w:val="0"/>
        <w:sz w:val="28"/>
        <w:szCs w:val="32"/>
      </w:rPr>
    </w:lvl>
    <w:lvl w:ilvl="2">
      <w:start w:val="1"/>
      <w:numFmt w:val="decimal"/>
      <w:pStyle w:val="a1"/>
      <w:suff w:val="space"/>
      <w:lvlText w:val="%1-%2-%3-"/>
      <w:lvlJc w:val="left"/>
      <w:pPr>
        <w:ind w:left="0" w:firstLine="0"/>
      </w:pPr>
      <w:rPr>
        <w:rFonts w:ascii="Times New Roman" w:hAnsi="Times New Roman" w:cs="Zar" w:hint="default"/>
        <w:b w:val="0"/>
        <w:bCs/>
        <w:iCs w:val="0"/>
        <w:caps w:val="0"/>
        <w:smallCaps w:val="0"/>
        <w:strike w:val="0"/>
        <w:dstrike w:val="0"/>
        <w:outline w:val="0"/>
        <w:shadow w:val="0"/>
        <w:emboss w:val="0"/>
        <w:imprint w:val="0"/>
        <w:vanish w:val="0"/>
        <w:spacing w:val="0"/>
        <w:kern w:val="0"/>
        <w:position w:val="0"/>
        <w:sz w:val="28"/>
        <w:szCs w:val="32"/>
        <w:u w:val="none"/>
        <w:vertAlign w:val="baseline"/>
        <w:em w:val="none"/>
        <w:lang w:bidi="fa-IR"/>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2"/>
      <w:suff w:val="space"/>
      <w:lvlText w:val="شکل (%1-%6) "/>
      <w:lvlJc w:val="left"/>
      <w:pPr>
        <w:ind w:left="2340" w:firstLine="0"/>
      </w:pPr>
      <w:rPr>
        <w:rFonts w:cs="Lotus" w:hint="cs"/>
        <w:bCs w:val="0"/>
        <w:iCs w:val="0"/>
        <w:szCs w:val="24"/>
      </w:rPr>
    </w:lvl>
    <w:lvl w:ilvl="6">
      <w:start w:val="1"/>
      <w:numFmt w:val="decimal"/>
      <w:lvlRestart w:val="1"/>
      <w:pStyle w:val="a3"/>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4"/>
      <w:suff w:val="space"/>
      <w:lvlText w:val="جدول (%1-%8) "/>
      <w:lvlJc w:val="left"/>
      <w:pPr>
        <w:ind w:left="0" w:firstLine="0"/>
      </w:pPr>
      <w:rPr>
        <w:rFonts w:cs="Lotus"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1" w15:restartNumberingAfterBreak="0">
    <w:nsid w:val="100C53BE"/>
    <w:multiLevelType w:val="hybridMultilevel"/>
    <w:tmpl w:val="D152D9A8"/>
    <w:lvl w:ilvl="0" w:tplc="9C98228E">
      <w:start w:val="1"/>
      <w:numFmt w:val="decimal"/>
      <w:pStyle w:val="a5"/>
      <w:lvlText w:val="[%1]"/>
      <w:lvlJc w:val="left"/>
      <w:pPr>
        <w:tabs>
          <w:tab w:val="num" w:pos="720"/>
        </w:tabs>
        <w:ind w:left="72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362839"/>
    <w:multiLevelType w:val="hybridMultilevel"/>
    <w:tmpl w:val="AE36F95C"/>
    <w:lvl w:ilvl="0" w:tplc="0409000F">
      <w:start w:val="1"/>
      <w:numFmt w:val="decimal"/>
      <w:lvlText w:val="%1."/>
      <w:lvlJc w:val="left"/>
      <w:pPr>
        <w:ind w:left="1106" w:hanging="360"/>
      </w:p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3"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36924151"/>
    <w:multiLevelType w:val="hybridMultilevel"/>
    <w:tmpl w:val="F5DC8510"/>
    <w:lvl w:ilvl="0" w:tplc="A768C210">
      <w:start w:val="1"/>
      <w:numFmt w:val="bullet"/>
      <w:pStyle w:val="1"/>
      <w:lvlText w:val=""/>
      <w:lvlJc w:val="left"/>
      <w:pPr>
        <w:tabs>
          <w:tab w:val="num" w:pos="927"/>
        </w:tabs>
        <w:ind w:left="927" w:hanging="360"/>
      </w:pPr>
      <w:rPr>
        <w:rFonts w:ascii="Symbol" w:hAnsi="Symbol" w:hint="default"/>
        <w:color w:val="auto"/>
      </w:rPr>
    </w:lvl>
    <w:lvl w:ilvl="1" w:tplc="07083654">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46026B6D"/>
    <w:multiLevelType w:val="hybridMultilevel"/>
    <w:tmpl w:val="0BAE8844"/>
    <w:lvl w:ilvl="0" w:tplc="05DAD0D0">
      <w:start w:val="1"/>
      <w:numFmt w:val="lowerRoman"/>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6" w15:restartNumberingAfterBreak="0">
    <w:nsid w:val="4A93224F"/>
    <w:multiLevelType w:val="hybridMultilevel"/>
    <w:tmpl w:val="EF145D8E"/>
    <w:lvl w:ilvl="0" w:tplc="0409000F">
      <w:start w:val="1"/>
      <w:numFmt w:val="decimal"/>
      <w:lvlText w:val="%1."/>
      <w:lvlJc w:val="left"/>
      <w:pPr>
        <w:ind w:left="1106" w:hanging="360"/>
      </w:p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7" w15:restartNumberingAfterBreak="0">
    <w:nsid w:val="5395485A"/>
    <w:multiLevelType w:val="hybridMultilevel"/>
    <w:tmpl w:val="E26035BE"/>
    <w:lvl w:ilvl="0" w:tplc="05DAD0D0">
      <w:start w:val="1"/>
      <w:numFmt w:val="lowerRoman"/>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8" w15:restartNumberingAfterBreak="0">
    <w:nsid w:val="73F131BB"/>
    <w:multiLevelType w:val="hybridMultilevel"/>
    <w:tmpl w:val="20A84D6C"/>
    <w:lvl w:ilvl="0" w:tplc="2AF6A256">
      <w:start w:val="1"/>
      <w:numFmt w:val="decimal"/>
      <w:pStyle w:val="a6"/>
      <w:lvlText w:val="%1."/>
      <w:lvlJc w:val="left"/>
      <w:pPr>
        <w:tabs>
          <w:tab w:val="num" w:pos="720"/>
        </w:tabs>
        <w:ind w:left="720" w:hanging="360"/>
      </w:pPr>
      <w:rPr>
        <w:rFonts w:ascii="Times New Roman" w:hAnsi="Times New Roman" w:cs="Zar" w:hint="default"/>
        <w:b w:val="0"/>
        <w:bCs w:val="0"/>
        <w:i w:val="0"/>
        <w:iCs w:val="0"/>
        <w:sz w:val="24"/>
        <w:szCs w:val="28"/>
      </w:rPr>
    </w:lvl>
    <w:lvl w:ilvl="1" w:tplc="9E9AE40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AA012A1"/>
    <w:multiLevelType w:val="hybridMultilevel"/>
    <w:tmpl w:val="A2C017BA"/>
    <w:lvl w:ilvl="0" w:tplc="BB6E0398">
      <w:start w:val="1"/>
      <w:numFmt w:val="bullet"/>
      <w:pStyle w:val="a7"/>
      <w:lvlText w:val=""/>
      <w:lvlJc w:val="left"/>
      <w:pPr>
        <w:tabs>
          <w:tab w:val="num" w:pos="720"/>
        </w:tabs>
        <w:ind w:left="720" w:hanging="360"/>
      </w:pPr>
      <w:rPr>
        <w:rFonts w:ascii="Wingdings" w:hAnsi="Wingdings"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02648A"/>
    <w:multiLevelType w:val="hybridMultilevel"/>
    <w:tmpl w:val="99002B74"/>
    <w:lvl w:ilvl="0" w:tplc="0409000B">
      <w:start w:val="1"/>
      <w:numFmt w:val="bullet"/>
      <w:lvlText w:val=""/>
      <w:lvlJc w:val="left"/>
      <w:pPr>
        <w:ind w:left="1106" w:hanging="360"/>
      </w:pPr>
      <w:rPr>
        <w:rFonts w:ascii="Wingdings" w:hAnsi="Wingdings"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11" w15:restartNumberingAfterBreak="0">
    <w:nsid w:val="7F0B21FE"/>
    <w:multiLevelType w:val="hybridMultilevel"/>
    <w:tmpl w:val="733657F6"/>
    <w:lvl w:ilvl="0" w:tplc="04090009">
      <w:start w:val="1"/>
      <w:numFmt w:val="bullet"/>
      <w:lvlText w:val=""/>
      <w:lvlJc w:val="left"/>
      <w:pPr>
        <w:ind w:left="1106" w:hanging="360"/>
      </w:pPr>
      <w:rPr>
        <w:rFonts w:ascii="Wingdings" w:hAnsi="Wingdings"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12" w15:restartNumberingAfterBreak="0">
    <w:nsid w:val="7FA51F85"/>
    <w:multiLevelType w:val="hybridMultilevel"/>
    <w:tmpl w:val="EB723CB8"/>
    <w:lvl w:ilvl="0" w:tplc="04090009">
      <w:start w:val="1"/>
      <w:numFmt w:val="bullet"/>
      <w:lvlText w:val=""/>
      <w:lvlJc w:val="left"/>
      <w:pPr>
        <w:ind w:left="1106" w:hanging="360"/>
      </w:pPr>
      <w:rPr>
        <w:rFonts w:ascii="Wingdings" w:hAnsi="Wingdings"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num w:numId="1">
    <w:abstractNumId w:val="0"/>
  </w:num>
  <w:num w:numId="2">
    <w:abstractNumId w:val="9"/>
  </w:num>
  <w:num w:numId="3">
    <w:abstractNumId w:val="8"/>
  </w:num>
  <w:num w:numId="4">
    <w:abstractNumId w:val="4"/>
  </w:num>
  <w:num w:numId="5">
    <w:abstractNumId w:val="3"/>
  </w:num>
  <w:num w:numId="6">
    <w:abstractNumId w:val="1"/>
  </w:num>
  <w:num w:numId="7">
    <w:abstractNumId w:val="2"/>
  </w:num>
  <w:num w:numId="8">
    <w:abstractNumId w:val="7"/>
  </w:num>
  <w:num w:numId="9">
    <w:abstractNumId w:val="10"/>
  </w:num>
  <w:num w:numId="10">
    <w:abstractNumId w:val="6"/>
  </w:num>
  <w:num w:numId="11">
    <w:abstractNumId w:val="5"/>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11"/>
  </w:num>
  <w:num w:numId="24">
    <w:abstractNumId w:val="0"/>
  </w:num>
  <w:num w:numId="25">
    <w:abstractNumId w:val="0"/>
  </w:num>
  <w:num w:numId="26">
    <w:abstractNumId w:val="12"/>
  </w:num>
  <w:num w:numId="2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20"/>
  <w:characterSpacingControl w:val="doNotCompress"/>
  <w:hdrShapeDefaults>
    <o:shapedefaults v:ext="edit" spidmax="2054"/>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
  <w:rsids>
    <w:rsidRoot w:val="00180A9F"/>
    <w:rsid w:val="00020943"/>
    <w:rsid w:val="00031B6A"/>
    <w:rsid w:val="000343C0"/>
    <w:rsid w:val="00060D30"/>
    <w:rsid w:val="00075788"/>
    <w:rsid w:val="0009305A"/>
    <w:rsid w:val="000A7555"/>
    <w:rsid w:val="000B229D"/>
    <w:rsid w:val="000B3F4D"/>
    <w:rsid w:val="000F4832"/>
    <w:rsid w:val="001024B5"/>
    <w:rsid w:val="001429E7"/>
    <w:rsid w:val="00145AD8"/>
    <w:rsid w:val="00172B12"/>
    <w:rsid w:val="00177623"/>
    <w:rsid w:val="00180A9F"/>
    <w:rsid w:val="001B72D7"/>
    <w:rsid w:val="001F4CC4"/>
    <w:rsid w:val="00201CC7"/>
    <w:rsid w:val="0020435A"/>
    <w:rsid w:val="00234B04"/>
    <w:rsid w:val="002426C9"/>
    <w:rsid w:val="00242A06"/>
    <w:rsid w:val="00244DB2"/>
    <w:rsid w:val="00295BDC"/>
    <w:rsid w:val="002A6636"/>
    <w:rsid w:val="002C0B2A"/>
    <w:rsid w:val="002C23F5"/>
    <w:rsid w:val="002C67AC"/>
    <w:rsid w:val="002D330B"/>
    <w:rsid w:val="00310945"/>
    <w:rsid w:val="003222D2"/>
    <w:rsid w:val="003363A7"/>
    <w:rsid w:val="003373DC"/>
    <w:rsid w:val="003476AB"/>
    <w:rsid w:val="00350069"/>
    <w:rsid w:val="0035050F"/>
    <w:rsid w:val="0035392A"/>
    <w:rsid w:val="00360829"/>
    <w:rsid w:val="00366BD0"/>
    <w:rsid w:val="00373278"/>
    <w:rsid w:val="00376D93"/>
    <w:rsid w:val="003B2210"/>
    <w:rsid w:val="003C0BC8"/>
    <w:rsid w:val="003F704E"/>
    <w:rsid w:val="00410BE7"/>
    <w:rsid w:val="0043161D"/>
    <w:rsid w:val="00432017"/>
    <w:rsid w:val="00433616"/>
    <w:rsid w:val="00442270"/>
    <w:rsid w:val="00464A5A"/>
    <w:rsid w:val="00496F1F"/>
    <w:rsid w:val="004A3775"/>
    <w:rsid w:val="004A4D07"/>
    <w:rsid w:val="004E7420"/>
    <w:rsid w:val="00505856"/>
    <w:rsid w:val="005062F2"/>
    <w:rsid w:val="00517783"/>
    <w:rsid w:val="00542046"/>
    <w:rsid w:val="005452C4"/>
    <w:rsid w:val="0055124C"/>
    <w:rsid w:val="00564DC8"/>
    <w:rsid w:val="00570C34"/>
    <w:rsid w:val="00576BD8"/>
    <w:rsid w:val="005A40DA"/>
    <w:rsid w:val="005F086E"/>
    <w:rsid w:val="005F5B58"/>
    <w:rsid w:val="0060191E"/>
    <w:rsid w:val="00630A60"/>
    <w:rsid w:val="00636684"/>
    <w:rsid w:val="006462B6"/>
    <w:rsid w:val="00650B0B"/>
    <w:rsid w:val="00690AEE"/>
    <w:rsid w:val="006B5438"/>
    <w:rsid w:val="006D6657"/>
    <w:rsid w:val="00721C3D"/>
    <w:rsid w:val="00732ED3"/>
    <w:rsid w:val="00765F74"/>
    <w:rsid w:val="00775F3C"/>
    <w:rsid w:val="00784F8E"/>
    <w:rsid w:val="007A2B87"/>
    <w:rsid w:val="007B1062"/>
    <w:rsid w:val="007B7C74"/>
    <w:rsid w:val="007E1E39"/>
    <w:rsid w:val="007F1739"/>
    <w:rsid w:val="0085240F"/>
    <w:rsid w:val="008724D3"/>
    <w:rsid w:val="00891122"/>
    <w:rsid w:val="008A613F"/>
    <w:rsid w:val="008C5C05"/>
    <w:rsid w:val="008D4ECC"/>
    <w:rsid w:val="008F5FB2"/>
    <w:rsid w:val="00906BCA"/>
    <w:rsid w:val="00950451"/>
    <w:rsid w:val="009D090B"/>
    <w:rsid w:val="00A17F25"/>
    <w:rsid w:val="00A32B93"/>
    <w:rsid w:val="00A40B0D"/>
    <w:rsid w:val="00A61E69"/>
    <w:rsid w:val="00A928C3"/>
    <w:rsid w:val="00A94D1C"/>
    <w:rsid w:val="00AA2026"/>
    <w:rsid w:val="00AC4F61"/>
    <w:rsid w:val="00AF28A4"/>
    <w:rsid w:val="00B31C72"/>
    <w:rsid w:val="00B3705E"/>
    <w:rsid w:val="00B73427"/>
    <w:rsid w:val="00B76188"/>
    <w:rsid w:val="00B773E2"/>
    <w:rsid w:val="00B81190"/>
    <w:rsid w:val="00B8191B"/>
    <w:rsid w:val="00BA45A9"/>
    <w:rsid w:val="00BB5747"/>
    <w:rsid w:val="00BE0A68"/>
    <w:rsid w:val="00BE5A20"/>
    <w:rsid w:val="00C215ED"/>
    <w:rsid w:val="00C37966"/>
    <w:rsid w:val="00C61F84"/>
    <w:rsid w:val="00C80E6B"/>
    <w:rsid w:val="00C86806"/>
    <w:rsid w:val="00C91CAD"/>
    <w:rsid w:val="00CB549C"/>
    <w:rsid w:val="00CD333A"/>
    <w:rsid w:val="00CF524E"/>
    <w:rsid w:val="00D07D59"/>
    <w:rsid w:val="00D31924"/>
    <w:rsid w:val="00D321F2"/>
    <w:rsid w:val="00D34441"/>
    <w:rsid w:val="00D40341"/>
    <w:rsid w:val="00D5276D"/>
    <w:rsid w:val="00D90684"/>
    <w:rsid w:val="00DD2D62"/>
    <w:rsid w:val="00DE3CDC"/>
    <w:rsid w:val="00E41A0C"/>
    <w:rsid w:val="00E50B64"/>
    <w:rsid w:val="00E606A7"/>
    <w:rsid w:val="00E714FB"/>
    <w:rsid w:val="00E739F5"/>
    <w:rsid w:val="00EA1E2A"/>
    <w:rsid w:val="00EC6F0E"/>
    <w:rsid w:val="00ED4A82"/>
    <w:rsid w:val="00ED4EA0"/>
    <w:rsid w:val="00EF7195"/>
    <w:rsid w:val="00F00530"/>
    <w:rsid w:val="00F06234"/>
    <w:rsid w:val="00F27493"/>
    <w:rsid w:val="00F35819"/>
    <w:rsid w:val="00F53852"/>
    <w:rsid w:val="00F7435E"/>
    <w:rsid w:val="00F85131"/>
    <w:rsid w:val="00F9234A"/>
    <w:rsid w:val="00F96420"/>
    <w:rsid w:val="00FA6039"/>
    <w:rsid w:val="00FB2EC2"/>
    <w:rsid w:val="00FE2ED3"/>
    <w:rsid w:val="00FF03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973F99BB-965B-4650-AE6D-E2EFB2AC0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A9F"/>
    <w:pPr>
      <w:bidi/>
      <w:spacing w:after="0" w:line="240" w:lineRule="auto"/>
    </w:pPr>
    <w:rPr>
      <w:rFonts w:ascii="Times New Roman" w:eastAsia="Times New Roman" w:hAnsi="Times New Roman" w:cs="Lotus"/>
      <w:sz w:val="24"/>
      <w:szCs w:val="28"/>
    </w:rPr>
  </w:style>
  <w:style w:type="paragraph" w:styleId="Heading1">
    <w:name w:val="heading 1"/>
    <w:basedOn w:val="Normal"/>
    <w:next w:val="Normal"/>
    <w:link w:val="Heading1Char"/>
    <w:qFormat/>
    <w:rsid w:val="00180A9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80A9F"/>
    <w:pPr>
      <w:keepNext/>
      <w:spacing w:before="240" w:after="60"/>
      <w:outlineLvl w:val="1"/>
    </w:pPr>
    <w:rPr>
      <w:rFonts w:ascii="Arial" w:hAnsi="Arial" w:cs="Arial"/>
      <w:b/>
      <w:bCs/>
      <w:i/>
      <w:iCs/>
      <w:sz w:val="28"/>
    </w:rPr>
  </w:style>
  <w:style w:type="paragraph" w:styleId="Heading3">
    <w:name w:val="heading 3"/>
    <w:basedOn w:val="Normal"/>
    <w:next w:val="Normal"/>
    <w:link w:val="Heading3Char"/>
    <w:qFormat/>
    <w:rsid w:val="00180A9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80A9F"/>
    <w:pPr>
      <w:keepNext/>
      <w:spacing w:before="240" w:after="60"/>
      <w:outlineLvl w:val="3"/>
    </w:pPr>
    <w:rPr>
      <w:b/>
      <w:bCs/>
      <w:sz w:val="28"/>
    </w:rPr>
  </w:style>
  <w:style w:type="paragraph" w:styleId="Heading5">
    <w:name w:val="heading 5"/>
    <w:basedOn w:val="Normal"/>
    <w:next w:val="Normal"/>
    <w:link w:val="Heading5Char"/>
    <w:qFormat/>
    <w:rsid w:val="00180A9F"/>
    <w:pPr>
      <w:spacing w:before="240" w:after="60"/>
      <w:outlineLvl w:val="4"/>
    </w:pPr>
    <w:rPr>
      <w:b/>
      <w:bCs/>
      <w:i/>
      <w:iCs/>
      <w:sz w:val="26"/>
      <w:szCs w:val="26"/>
    </w:rPr>
  </w:style>
  <w:style w:type="paragraph" w:styleId="Heading6">
    <w:name w:val="heading 6"/>
    <w:basedOn w:val="Normal"/>
    <w:next w:val="Normal"/>
    <w:link w:val="Heading6Char"/>
    <w:qFormat/>
    <w:rsid w:val="00180A9F"/>
    <w:pPr>
      <w:spacing w:before="240" w:after="60"/>
      <w:outlineLvl w:val="5"/>
    </w:pPr>
    <w:rPr>
      <w:b/>
      <w:bCs/>
      <w:sz w:val="22"/>
      <w:szCs w:val="22"/>
    </w:rPr>
  </w:style>
  <w:style w:type="paragraph" w:styleId="Heading7">
    <w:name w:val="heading 7"/>
    <w:basedOn w:val="Normal"/>
    <w:next w:val="Normal"/>
    <w:link w:val="Heading7Char"/>
    <w:qFormat/>
    <w:rsid w:val="00180A9F"/>
    <w:pPr>
      <w:spacing w:before="240" w:after="60"/>
      <w:outlineLvl w:val="6"/>
    </w:pPr>
  </w:style>
  <w:style w:type="paragraph" w:styleId="Heading8">
    <w:name w:val="heading 8"/>
    <w:basedOn w:val="Normal"/>
    <w:next w:val="Normal"/>
    <w:link w:val="Heading8Char"/>
    <w:qFormat/>
    <w:rsid w:val="00180A9F"/>
    <w:pPr>
      <w:spacing w:before="240" w:after="60"/>
      <w:outlineLvl w:val="7"/>
    </w:pPr>
    <w:rPr>
      <w:i/>
      <w:iCs/>
    </w:rPr>
  </w:style>
  <w:style w:type="paragraph" w:styleId="Heading9">
    <w:name w:val="heading 9"/>
    <w:basedOn w:val="Normal"/>
    <w:next w:val="Normal"/>
    <w:link w:val="Heading9Char"/>
    <w:qFormat/>
    <w:rsid w:val="00180A9F"/>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0A9F"/>
    <w:rPr>
      <w:rFonts w:ascii="Arial" w:eastAsia="Times New Roman" w:hAnsi="Arial" w:cs="Arial"/>
      <w:b/>
      <w:bCs/>
      <w:kern w:val="32"/>
      <w:sz w:val="32"/>
      <w:szCs w:val="32"/>
    </w:rPr>
  </w:style>
  <w:style w:type="character" w:customStyle="1" w:styleId="Heading2Char">
    <w:name w:val="Heading 2 Char"/>
    <w:basedOn w:val="DefaultParagraphFont"/>
    <w:link w:val="Heading2"/>
    <w:rsid w:val="00180A9F"/>
    <w:rPr>
      <w:rFonts w:ascii="Arial" w:eastAsia="Times New Roman" w:hAnsi="Arial" w:cs="Arial"/>
      <w:b/>
      <w:bCs/>
      <w:i/>
      <w:iCs/>
      <w:sz w:val="28"/>
      <w:szCs w:val="28"/>
    </w:rPr>
  </w:style>
  <w:style w:type="character" w:customStyle="1" w:styleId="Heading3Char">
    <w:name w:val="Heading 3 Char"/>
    <w:basedOn w:val="DefaultParagraphFont"/>
    <w:link w:val="Heading3"/>
    <w:rsid w:val="00180A9F"/>
    <w:rPr>
      <w:rFonts w:ascii="Arial" w:eastAsia="Times New Roman" w:hAnsi="Arial" w:cs="Arial"/>
      <w:b/>
      <w:bCs/>
      <w:sz w:val="26"/>
      <w:szCs w:val="26"/>
    </w:rPr>
  </w:style>
  <w:style w:type="character" w:customStyle="1" w:styleId="Heading4Char">
    <w:name w:val="Heading 4 Char"/>
    <w:basedOn w:val="DefaultParagraphFont"/>
    <w:link w:val="Heading4"/>
    <w:rsid w:val="00180A9F"/>
    <w:rPr>
      <w:rFonts w:ascii="Times New Roman" w:eastAsia="Times New Roman" w:hAnsi="Times New Roman" w:cs="Lotus"/>
      <w:b/>
      <w:bCs/>
      <w:sz w:val="28"/>
      <w:szCs w:val="28"/>
    </w:rPr>
  </w:style>
  <w:style w:type="character" w:customStyle="1" w:styleId="Heading5Char">
    <w:name w:val="Heading 5 Char"/>
    <w:basedOn w:val="DefaultParagraphFont"/>
    <w:link w:val="Heading5"/>
    <w:rsid w:val="00180A9F"/>
    <w:rPr>
      <w:rFonts w:ascii="Times New Roman" w:eastAsia="Times New Roman" w:hAnsi="Times New Roman" w:cs="Lotus"/>
      <w:b/>
      <w:bCs/>
      <w:i/>
      <w:iCs/>
      <w:sz w:val="26"/>
      <w:szCs w:val="26"/>
    </w:rPr>
  </w:style>
  <w:style w:type="character" w:customStyle="1" w:styleId="Heading6Char">
    <w:name w:val="Heading 6 Char"/>
    <w:basedOn w:val="DefaultParagraphFont"/>
    <w:link w:val="Heading6"/>
    <w:rsid w:val="00180A9F"/>
    <w:rPr>
      <w:rFonts w:ascii="Times New Roman" w:eastAsia="Times New Roman" w:hAnsi="Times New Roman" w:cs="Lotus"/>
      <w:b/>
      <w:bCs/>
    </w:rPr>
  </w:style>
  <w:style w:type="character" w:customStyle="1" w:styleId="Heading7Char">
    <w:name w:val="Heading 7 Char"/>
    <w:basedOn w:val="DefaultParagraphFont"/>
    <w:link w:val="Heading7"/>
    <w:rsid w:val="00180A9F"/>
    <w:rPr>
      <w:rFonts w:ascii="Times New Roman" w:eastAsia="Times New Roman" w:hAnsi="Times New Roman" w:cs="Lotus"/>
      <w:sz w:val="24"/>
      <w:szCs w:val="28"/>
    </w:rPr>
  </w:style>
  <w:style w:type="character" w:customStyle="1" w:styleId="Heading8Char">
    <w:name w:val="Heading 8 Char"/>
    <w:basedOn w:val="DefaultParagraphFont"/>
    <w:link w:val="Heading8"/>
    <w:rsid w:val="00180A9F"/>
    <w:rPr>
      <w:rFonts w:ascii="Times New Roman" w:eastAsia="Times New Roman" w:hAnsi="Times New Roman" w:cs="Lotus"/>
      <w:i/>
      <w:iCs/>
      <w:sz w:val="24"/>
      <w:szCs w:val="28"/>
    </w:rPr>
  </w:style>
  <w:style w:type="character" w:customStyle="1" w:styleId="Heading9Char">
    <w:name w:val="Heading 9 Char"/>
    <w:basedOn w:val="DefaultParagraphFont"/>
    <w:link w:val="Heading9"/>
    <w:rsid w:val="00180A9F"/>
    <w:rPr>
      <w:rFonts w:ascii="Arial" w:eastAsia="Times New Roman" w:hAnsi="Arial" w:cs="Arial"/>
    </w:rPr>
  </w:style>
  <w:style w:type="paragraph" w:customStyle="1" w:styleId="a8">
    <w:name w:val="متن"/>
    <w:link w:val="Char"/>
    <w:rsid w:val="00180A9F"/>
    <w:pPr>
      <w:widowControl w:val="0"/>
      <w:bidi/>
      <w:spacing w:after="0" w:line="288" w:lineRule="auto"/>
      <w:jc w:val="lowKashida"/>
    </w:pPr>
    <w:rPr>
      <w:rFonts w:ascii="Times New Roman" w:eastAsia="Times New Roman" w:hAnsi="Times New Roman" w:cs="Lotus"/>
      <w:sz w:val="24"/>
      <w:szCs w:val="28"/>
    </w:rPr>
  </w:style>
  <w:style w:type="paragraph" w:customStyle="1" w:styleId="a9">
    <w:name w:val="فلوچارت"/>
    <w:rsid w:val="00180A9F"/>
    <w:pPr>
      <w:spacing w:before="40" w:after="0" w:line="192" w:lineRule="auto"/>
      <w:jc w:val="center"/>
    </w:pPr>
    <w:rPr>
      <w:rFonts w:ascii="Times New Roman" w:eastAsia="Times New Roman" w:hAnsi="Times New Roman" w:cs="Lotus"/>
      <w:sz w:val="20"/>
      <w:szCs w:val="20"/>
    </w:rPr>
  </w:style>
  <w:style w:type="paragraph" w:customStyle="1" w:styleId="a">
    <w:name w:val="فصل"/>
    <w:next w:val="a8"/>
    <w:rsid w:val="00180A9F"/>
    <w:pPr>
      <w:widowControl w:val="0"/>
      <w:numPr>
        <w:numId w:val="1"/>
      </w:numPr>
      <w:tabs>
        <w:tab w:val="center" w:pos="4253"/>
      </w:tabs>
      <w:bidi/>
      <w:spacing w:after="0" w:line="360" w:lineRule="auto"/>
      <w:jc w:val="center"/>
      <w:outlineLvl w:val="0"/>
    </w:pPr>
    <w:rPr>
      <w:rFonts w:ascii="Times New Roman" w:eastAsia="Times New Roman" w:hAnsi="Times New Roman" w:cs="Titr"/>
      <w:b/>
      <w:bCs/>
      <w:sz w:val="52"/>
      <w:szCs w:val="60"/>
      <w:lang w:bidi="fa-IR"/>
    </w:rPr>
  </w:style>
  <w:style w:type="paragraph" w:customStyle="1" w:styleId="a3">
    <w:name w:val="فرمول"/>
    <w:next w:val="a8"/>
    <w:rsid w:val="00180A9F"/>
    <w:pPr>
      <w:widowControl w:val="0"/>
      <w:numPr>
        <w:ilvl w:val="6"/>
        <w:numId w:val="1"/>
      </w:numPr>
      <w:tabs>
        <w:tab w:val="right" w:pos="7938"/>
      </w:tabs>
      <w:kinsoku w:val="0"/>
      <w:overflowPunct w:val="0"/>
      <w:autoSpaceDE w:val="0"/>
      <w:autoSpaceDN w:val="0"/>
      <w:bidi/>
      <w:adjustRightInd w:val="0"/>
      <w:snapToGrid w:val="0"/>
      <w:spacing w:before="360" w:after="360" w:line="240" w:lineRule="auto"/>
      <w:textAlignment w:val="center"/>
      <w:outlineLvl w:val="6"/>
    </w:pPr>
    <w:rPr>
      <w:rFonts w:ascii="Times New Roman" w:eastAsia="Times New Roman" w:hAnsi="Times New Roman" w:cs="Lotus"/>
      <w:bCs/>
      <w:sz w:val="24"/>
      <w:lang w:bidi="fa-IR"/>
    </w:rPr>
  </w:style>
  <w:style w:type="paragraph" w:customStyle="1" w:styleId="-">
    <w:name w:val="شکل - جدول"/>
    <w:basedOn w:val="a8"/>
    <w:link w:val="-Char"/>
    <w:rsid w:val="00180A9F"/>
    <w:pPr>
      <w:keepNext/>
      <w:keepLines/>
      <w:spacing w:line="240" w:lineRule="auto"/>
      <w:jc w:val="center"/>
    </w:pPr>
    <w:rPr>
      <w:sz w:val="18"/>
      <w:szCs w:val="20"/>
    </w:rPr>
  </w:style>
  <w:style w:type="paragraph" w:customStyle="1" w:styleId="a2">
    <w:name w:val="زيرنويس شکل"/>
    <w:next w:val="a8"/>
    <w:rsid w:val="00180A9F"/>
    <w:pPr>
      <w:widowControl w:val="0"/>
      <w:numPr>
        <w:ilvl w:val="5"/>
        <w:numId w:val="1"/>
      </w:numPr>
      <w:bidi/>
      <w:adjustRightInd w:val="0"/>
      <w:snapToGrid w:val="0"/>
      <w:spacing w:before="200" w:after="600" w:line="204" w:lineRule="auto"/>
      <w:jc w:val="center"/>
      <w:outlineLvl w:val="5"/>
    </w:pPr>
    <w:rPr>
      <w:rFonts w:ascii="Times New Roman" w:eastAsia="Times New Roman" w:hAnsi="Times New Roman" w:cs="Lotus"/>
      <w:sz w:val="18"/>
      <w:szCs w:val="24"/>
      <w:lang w:bidi="fa-IR"/>
    </w:rPr>
  </w:style>
  <w:style w:type="paragraph" w:customStyle="1" w:styleId="aa">
    <w:name w:val="عنوان پايان‌نامه"/>
    <w:basedOn w:val="Normal"/>
    <w:next w:val="a8"/>
    <w:rsid w:val="00180A9F"/>
    <w:pPr>
      <w:widowControl w:val="0"/>
      <w:jc w:val="center"/>
    </w:pPr>
    <w:rPr>
      <w:rFonts w:cs="Titr"/>
      <w:b/>
      <w:bCs/>
      <w:sz w:val="40"/>
      <w:szCs w:val="44"/>
      <w:lang w:bidi="fa-IR"/>
    </w:rPr>
  </w:style>
  <w:style w:type="paragraph" w:customStyle="1" w:styleId="a7">
    <w:name w:val="تيتر سوم"/>
    <w:basedOn w:val="Bullet3"/>
    <w:rsid w:val="00180A9F"/>
    <w:pPr>
      <w:numPr>
        <w:ilvl w:val="0"/>
        <w:numId w:val="2"/>
      </w:numPr>
      <w:spacing w:before="360" w:line="288" w:lineRule="auto"/>
    </w:pPr>
    <w:rPr>
      <w:b/>
      <w:bCs/>
    </w:rPr>
  </w:style>
  <w:style w:type="paragraph" w:customStyle="1" w:styleId="a1">
    <w:name w:val="تيتر دوم"/>
    <w:next w:val="a8"/>
    <w:rsid w:val="00180A9F"/>
    <w:pPr>
      <w:keepNext/>
      <w:widowControl w:val="0"/>
      <w:numPr>
        <w:ilvl w:val="2"/>
        <w:numId w:val="1"/>
      </w:numPr>
      <w:bidi/>
      <w:spacing w:before="720" w:after="480" w:line="240" w:lineRule="auto"/>
      <w:outlineLvl w:val="2"/>
    </w:pPr>
    <w:rPr>
      <w:rFonts w:ascii="Times New Roman" w:eastAsia="Times New Roman" w:hAnsi="Times New Roman" w:cs="Lotus"/>
      <w:b/>
      <w:bCs/>
      <w:sz w:val="28"/>
      <w:szCs w:val="32"/>
    </w:rPr>
  </w:style>
  <w:style w:type="paragraph" w:customStyle="1" w:styleId="a0">
    <w:name w:val="تيتر اول"/>
    <w:next w:val="a8"/>
    <w:rsid w:val="00180A9F"/>
    <w:pPr>
      <w:keepNext/>
      <w:widowControl w:val="0"/>
      <w:numPr>
        <w:ilvl w:val="1"/>
        <w:numId w:val="1"/>
      </w:numPr>
      <w:bidi/>
      <w:spacing w:before="600" w:after="480" w:line="240" w:lineRule="auto"/>
      <w:outlineLvl w:val="1"/>
    </w:pPr>
    <w:rPr>
      <w:rFonts w:ascii="Times New Roman" w:eastAsia="Times New Roman" w:hAnsi="Times New Roman" w:cs="Lotus"/>
      <w:b/>
      <w:bCs/>
      <w:sz w:val="32"/>
      <w:szCs w:val="36"/>
      <w:lang w:bidi="fa-IR"/>
    </w:rPr>
  </w:style>
  <w:style w:type="paragraph" w:customStyle="1" w:styleId="ab">
    <w:name w:val="پاورقي"/>
    <w:rsid w:val="00180A9F"/>
    <w:pPr>
      <w:spacing w:after="0" w:line="240" w:lineRule="auto"/>
    </w:pPr>
    <w:rPr>
      <w:rFonts w:ascii="Times New Roman" w:eastAsia="Times New Roman" w:hAnsi="Times New Roman" w:cs="Lotus"/>
      <w:sz w:val="18"/>
      <w:szCs w:val="20"/>
      <w:lang w:val="de-DE" w:bidi="fa-IR"/>
    </w:rPr>
  </w:style>
  <w:style w:type="paragraph" w:customStyle="1" w:styleId="a4">
    <w:name w:val="بالانويس جدول"/>
    <w:next w:val="-"/>
    <w:rsid w:val="00180A9F"/>
    <w:pPr>
      <w:keepNext/>
      <w:numPr>
        <w:ilvl w:val="7"/>
        <w:numId w:val="1"/>
      </w:numPr>
      <w:bidi/>
      <w:spacing w:before="600" w:after="100" w:line="204" w:lineRule="auto"/>
      <w:jc w:val="center"/>
      <w:outlineLvl w:val="7"/>
    </w:pPr>
    <w:rPr>
      <w:rFonts w:ascii="Times New Roman" w:eastAsia="Times New Roman" w:hAnsi="Times New Roman" w:cs="Lotus"/>
      <w:sz w:val="18"/>
      <w:szCs w:val="24"/>
      <w:lang w:bidi="fa-IR"/>
    </w:rPr>
  </w:style>
  <w:style w:type="paragraph" w:customStyle="1" w:styleId="ac">
    <w:name w:val="عنوان فهرست"/>
    <w:basedOn w:val="a8"/>
    <w:next w:val="a8"/>
    <w:rsid w:val="00180A9F"/>
    <w:pPr>
      <w:spacing w:after="240"/>
      <w:jc w:val="center"/>
    </w:pPr>
    <w:rPr>
      <w:b/>
      <w:bCs/>
      <w:sz w:val="28"/>
      <w:szCs w:val="32"/>
      <w:lang w:bidi="fa-IR"/>
    </w:rPr>
  </w:style>
  <w:style w:type="character" w:styleId="Hyperlink">
    <w:name w:val="Hyperlink"/>
    <w:basedOn w:val="DefaultParagraphFont"/>
    <w:uiPriority w:val="99"/>
    <w:rsid w:val="00180A9F"/>
    <w:rPr>
      <w:rFonts w:ascii="Times New Roman" w:hAnsi="Times New Roman" w:cs="Zar"/>
      <w:b/>
      <w:bCs/>
      <w:color w:val="0000FF"/>
      <w:sz w:val="24"/>
      <w:szCs w:val="28"/>
      <w:u w:val="single"/>
    </w:rPr>
  </w:style>
  <w:style w:type="paragraph" w:styleId="TOC1">
    <w:name w:val="toc 1"/>
    <w:basedOn w:val="Normal"/>
    <w:next w:val="Normal"/>
    <w:autoRedefine/>
    <w:uiPriority w:val="39"/>
    <w:rsid w:val="00180A9F"/>
    <w:pPr>
      <w:widowControl w:val="0"/>
      <w:tabs>
        <w:tab w:val="right" w:pos="7938"/>
      </w:tabs>
      <w:spacing w:before="240"/>
    </w:pPr>
    <w:rPr>
      <w:rFonts w:cs="Zar"/>
      <w:bCs/>
      <w:noProof/>
      <w:lang w:bidi="fa-IR"/>
    </w:rPr>
  </w:style>
  <w:style w:type="paragraph" w:styleId="TOC2">
    <w:name w:val="toc 2"/>
    <w:basedOn w:val="Normal"/>
    <w:next w:val="Normal"/>
    <w:autoRedefine/>
    <w:uiPriority w:val="39"/>
    <w:rsid w:val="00180A9F"/>
    <w:pPr>
      <w:widowControl w:val="0"/>
      <w:tabs>
        <w:tab w:val="right" w:leader="dot" w:pos="7938"/>
      </w:tabs>
      <w:spacing w:line="216" w:lineRule="auto"/>
      <w:ind w:left="227"/>
    </w:pPr>
    <w:rPr>
      <w:rFonts w:cs="Zar"/>
      <w:noProof/>
      <w:lang w:bidi="fa-IR"/>
    </w:rPr>
  </w:style>
  <w:style w:type="paragraph" w:styleId="TOC3">
    <w:name w:val="toc 3"/>
    <w:basedOn w:val="Normal"/>
    <w:next w:val="Normal"/>
    <w:autoRedefine/>
    <w:uiPriority w:val="39"/>
    <w:rsid w:val="00180A9F"/>
    <w:pPr>
      <w:tabs>
        <w:tab w:val="right" w:leader="dot" w:pos="7938"/>
      </w:tabs>
      <w:spacing w:line="216" w:lineRule="auto"/>
      <w:ind w:left="454"/>
    </w:pPr>
    <w:rPr>
      <w:rFonts w:cs="Zar"/>
      <w:noProof/>
      <w:lang w:bidi="fa-IR"/>
    </w:rPr>
  </w:style>
  <w:style w:type="paragraph" w:styleId="TOC4">
    <w:name w:val="toc 4"/>
    <w:basedOn w:val="Normal"/>
    <w:next w:val="Normal"/>
    <w:autoRedefine/>
    <w:semiHidden/>
    <w:rsid w:val="00180A9F"/>
    <w:pPr>
      <w:widowControl w:val="0"/>
      <w:tabs>
        <w:tab w:val="right" w:leader="dot" w:pos="8494"/>
      </w:tabs>
      <w:spacing w:line="216" w:lineRule="auto"/>
      <w:ind w:left="680"/>
    </w:pPr>
    <w:rPr>
      <w:rFonts w:cs="B Mitra"/>
    </w:rPr>
  </w:style>
  <w:style w:type="paragraph" w:styleId="Footer">
    <w:name w:val="footer"/>
    <w:basedOn w:val="Normal"/>
    <w:link w:val="FooterChar"/>
    <w:uiPriority w:val="99"/>
    <w:rsid w:val="00180A9F"/>
    <w:pPr>
      <w:tabs>
        <w:tab w:val="center" w:pos="4153"/>
        <w:tab w:val="right" w:pos="8306"/>
      </w:tabs>
    </w:pPr>
  </w:style>
  <w:style w:type="character" w:customStyle="1" w:styleId="FooterChar">
    <w:name w:val="Footer Char"/>
    <w:basedOn w:val="DefaultParagraphFont"/>
    <w:link w:val="Footer"/>
    <w:uiPriority w:val="99"/>
    <w:rsid w:val="00180A9F"/>
    <w:rPr>
      <w:rFonts w:ascii="Times New Roman" w:eastAsia="Times New Roman" w:hAnsi="Times New Roman" w:cs="Lotus"/>
      <w:sz w:val="24"/>
      <w:szCs w:val="28"/>
    </w:rPr>
  </w:style>
  <w:style w:type="paragraph" w:styleId="TOC6">
    <w:name w:val="toc 6"/>
    <w:basedOn w:val="Normal"/>
    <w:next w:val="Normal"/>
    <w:autoRedefine/>
    <w:semiHidden/>
    <w:rsid w:val="00180A9F"/>
    <w:pPr>
      <w:tabs>
        <w:tab w:val="right" w:leader="dot" w:pos="7938"/>
      </w:tabs>
      <w:spacing w:line="216" w:lineRule="auto"/>
      <w:ind w:left="227"/>
    </w:pPr>
    <w:rPr>
      <w:rFonts w:cs="Zar"/>
    </w:rPr>
  </w:style>
  <w:style w:type="paragraph" w:styleId="TOC8">
    <w:name w:val="toc 8"/>
    <w:basedOn w:val="Normal"/>
    <w:next w:val="Normal"/>
    <w:autoRedefine/>
    <w:semiHidden/>
    <w:rsid w:val="00180A9F"/>
    <w:pPr>
      <w:tabs>
        <w:tab w:val="right" w:leader="dot" w:pos="7938"/>
      </w:tabs>
      <w:ind w:left="227"/>
    </w:pPr>
    <w:rPr>
      <w:rFonts w:cs="Zar"/>
      <w:noProof/>
      <w:lang w:bidi="fa-IR"/>
    </w:rPr>
  </w:style>
  <w:style w:type="character" w:styleId="PageNumber">
    <w:name w:val="page number"/>
    <w:basedOn w:val="DefaultParagraphFont"/>
    <w:rsid w:val="00180A9F"/>
    <w:rPr>
      <w:rFonts w:ascii="Times New Roman" w:hAnsi="Times New Roman" w:cs="Zar"/>
      <w:sz w:val="22"/>
      <w:szCs w:val="26"/>
    </w:rPr>
  </w:style>
  <w:style w:type="paragraph" w:styleId="Header">
    <w:name w:val="header"/>
    <w:basedOn w:val="Normal"/>
    <w:link w:val="HeaderChar"/>
    <w:uiPriority w:val="99"/>
    <w:rsid w:val="00180A9F"/>
    <w:pPr>
      <w:tabs>
        <w:tab w:val="center" w:pos="4153"/>
        <w:tab w:val="right" w:pos="8306"/>
      </w:tabs>
    </w:pPr>
  </w:style>
  <w:style w:type="character" w:customStyle="1" w:styleId="HeaderChar">
    <w:name w:val="Header Char"/>
    <w:basedOn w:val="DefaultParagraphFont"/>
    <w:link w:val="Header"/>
    <w:uiPriority w:val="99"/>
    <w:rsid w:val="00180A9F"/>
    <w:rPr>
      <w:rFonts w:ascii="Times New Roman" w:eastAsia="Times New Roman" w:hAnsi="Times New Roman" w:cs="Lotus"/>
      <w:sz w:val="24"/>
      <w:szCs w:val="28"/>
    </w:rPr>
  </w:style>
  <w:style w:type="paragraph" w:styleId="TOC5">
    <w:name w:val="toc 5"/>
    <w:basedOn w:val="Normal"/>
    <w:next w:val="Normal"/>
    <w:autoRedefine/>
    <w:semiHidden/>
    <w:rsid w:val="00180A9F"/>
    <w:pPr>
      <w:ind w:left="960"/>
    </w:pPr>
  </w:style>
  <w:style w:type="paragraph" w:styleId="TOC7">
    <w:name w:val="toc 7"/>
    <w:basedOn w:val="Normal"/>
    <w:next w:val="Normal"/>
    <w:autoRedefine/>
    <w:semiHidden/>
    <w:rsid w:val="00180A9F"/>
    <w:pPr>
      <w:ind w:left="1440"/>
    </w:pPr>
  </w:style>
  <w:style w:type="paragraph" w:styleId="TOC9">
    <w:name w:val="toc 9"/>
    <w:basedOn w:val="Normal"/>
    <w:next w:val="Normal"/>
    <w:autoRedefine/>
    <w:semiHidden/>
    <w:rsid w:val="00180A9F"/>
    <w:pPr>
      <w:ind w:left="1920"/>
    </w:pPr>
  </w:style>
  <w:style w:type="paragraph" w:styleId="FootnoteText">
    <w:name w:val="footnote text"/>
    <w:basedOn w:val="a8"/>
    <w:link w:val="FootnoteTextChar"/>
    <w:semiHidden/>
    <w:rsid w:val="00180A9F"/>
    <w:rPr>
      <w:sz w:val="16"/>
      <w:szCs w:val="20"/>
    </w:rPr>
  </w:style>
  <w:style w:type="character" w:customStyle="1" w:styleId="FootnoteTextChar">
    <w:name w:val="Footnote Text Char"/>
    <w:basedOn w:val="DefaultParagraphFont"/>
    <w:link w:val="FootnoteText"/>
    <w:semiHidden/>
    <w:rsid w:val="00180A9F"/>
    <w:rPr>
      <w:rFonts w:ascii="Times New Roman" w:eastAsia="Times New Roman" w:hAnsi="Times New Roman" w:cs="Lotus"/>
      <w:sz w:val="16"/>
      <w:szCs w:val="20"/>
    </w:rPr>
  </w:style>
  <w:style w:type="character" w:styleId="FootnoteReference">
    <w:name w:val="footnote reference"/>
    <w:basedOn w:val="DefaultParagraphFont"/>
    <w:semiHidden/>
    <w:rsid w:val="00180A9F"/>
    <w:rPr>
      <w:rFonts w:ascii="Times New Roman" w:hAnsi="Times New Roman" w:cs="Zar"/>
      <w:sz w:val="22"/>
      <w:szCs w:val="26"/>
      <w:vertAlign w:val="superscript"/>
    </w:rPr>
  </w:style>
  <w:style w:type="table" w:styleId="TableGrid">
    <w:name w:val="Table Grid"/>
    <w:basedOn w:val="TableNormal"/>
    <w:rsid w:val="00180A9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rsid w:val="00180A9F"/>
    <w:pPr>
      <w:spacing w:after="300"/>
      <w:jc w:val="center"/>
    </w:pPr>
    <w:rPr>
      <w:b/>
      <w:bCs/>
      <w:sz w:val="32"/>
      <w:szCs w:val="36"/>
      <w:lang w:bidi="fa-IR"/>
    </w:rPr>
  </w:style>
  <w:style w:type="paragraph" w:customStyle="1" w:styleId="ad">
    <w:name w:val="متن پيوسته"/>
    <w:basedOn w:val="Normal"/>
    <w:rsid w:val="00180A9F"/>
    <w:pPr>
      <w:spacing w:line="288" w:lineRule="auto"/>
      <w:jc w:val="lowKashida"/>
    </w:pPr>
    <w:rPr>
      <w:lang w:bidi="fa-IR"/>
    </w:rPr>
  </w:style>
  <w:style w:type="paragraph" w:customStyle="1" w:styleId="TextBody">
    <w:name w:val="TextBody"/>
    <w:basedOn w:val="Normal"/>
    <w:locked/>
    <w:rsid w:val="00180A9F"/>
    <w:pPr>
      <w:jc w:val="lowKashida"/>
    </w:pPr>
    <w:rPr>
      <w:lang w:bidi="fa-IR"/>
    </w:rPr>
  </w:style>
  <w:style w:type="paragraph" w:customStyle="1" w:styleId="Title2">
    <w:name w:val="Title2"/>
    <w:basedOn w:val="a8"/>
    <w:rsid w:val="00180A9F"/>
    <w:pPr>
      <w:spacing w:after="360"/>
      <w:jc w:val="both"/>
    </w:pPr>
    <w:rPr>
      <w:b/>
      <w:bCs/>
      <w:sz w:val="28"/>
      <w:szCs w:val="32"/>
      <w:lang w:bidi="fa-IR"/>
    </w:rPr>
  </w:style>
  <w:style w:type="paragraph" w:styleId="TableofFigures">
    <w:name w:val="table of figures"/>
    <w:basedOn w:val="Normal"/>
    <w:next w:val="Normal"/>
    <w:uiPriority w:val="99"/>
    <w:rsid w:val="00180A9F"/>
    <w:rPr>
      <w:rFonts w:cs="Zar"/>
    </w:rPr>
  </w:style>
  <w:style w:type="paragraph" w:customStyle="1" w:styleId="Bullet3">
    <w:name w:val="Bullet 3"/>
    <w:basedOn w:val="Normal"/>
    <w:locked/>
    <w:rsid w:val="00180A9F"/>
    <w:pPr>
      <w:numPr>
        <w:ilvl w:val="1"/>
        <w:numId w:val="3"/>
      </w:numPr>
      <w:jc w:val="lowKashida"/>
    </w:pPr>
    <w:rPr>
      <w:lang w:bidi="fa-IR"/>
    </w:rPr>
  </w:style>
  <w:style w:type="paragraph" w:customStyle="1" w:styleId="ae">
    <w:name w:val="عنوان پايان‌نامه [داخلي]"/>
    <w:basedOn w:val="aa"/>
    <w:rsid w:val="00180A9F"/>
    <w:rPr>
      <w:rFonts w:cs="Lotus"/>
      <w:szCs w:val="40"/>
    </w:rPr>
  </w:style>
  <w:style w:type="character" w:customStyle="1" w:styleId="Char">
    <w:name w:val="متن Char"/>
    <w:basedOn w:val="DefaultParagraphFont"/>
    <w:link w:val="a8"/>
    <w:rsid w:val="00180A9F"/>
    <w:rPr>
      <w:rFonts w:ascii="Times New Roman" w:eastAsia="Times New Roman" w:hAnsi="Times New Roman" w:cs="Lotus"/>
      <w:sz w:val="24"/>
      <w:szCs w:val="28"/>
    </w:rPr>
  </w:style>
  <w:style w:type="character" w:customStyle="1" w:styleId="-Char">
    <w:name w:val="شکل - جدول Char"/>
    <w:basedOn w:val="Char"/>
    <w:link w:val="-"/>
    <w:rsid w:val="00180A9F"/>
    <w:rPr>
      <w:rFonts w:ascii="Times New Roman" w:eastAsia="Times New Roman" w:hAnsi="Times New Roman" w:cs="Lotus"/>
      <w:sz w:val="18"/>
      <w:szCs w:val="20"/>
    </w:rPr>
  </w:style>
  <w:style w:type="paragraph" w:customStyle="1" w:styleId="af">
    <w:name w:val="متن ضخيم"/>
    <w:basedOn w:val="a8"/>
    <w:link w:val="CharChar"/>
    <w:rsid w:val="00180A9F"/>
    <w:rPr>
      <w:b/>
      <w:bCs/>
    </w:rPr>
  </w:style>
  <w:style w:type="character" w:customStyle="1" w:styleId="CharChar">
    <w:name w:val="متن ضخيم Char Char"/>
    <w:basedOn w:val="Char"/>
    <w:link w:val="af"/>
    <w:rsid w:val="00180A9F"/>
    <w:rPr>
      <w:rFonts w:ascii="Times New Roman" w:eastAsia="Times New Roman" w:hAnsi="Times New Roman" w:cs="Lotus"/>
      <w:b/>
      <w:bCs/>
      <w:sz w:val="24"/>
      <w:szCs w:val="28"/>
    </w:rPr>
  </w:style>
  <w:style w:type="paragraph" w:customStyle="1" w:styleId="af0">
    <w:name w:val="متن روي جلد"/>
    <w:basedOn w:val="a8"/>
    <w:rsid w:val="00180A9F"/>
    <w:pPr>
      <w:jc w:val="center"/>
    </w:pPr>
    <w:rPr>
      <w:b/>
      <w:bCs/>
      <w:lang w:bidi="fa-IR"/>
    </w:rPr>
  </w:style>
  <w:style w:type="paragraph" w:customStyle="1" w:styleId="af1">
    <w:name w:val="تاريخ روي جلد"/>
    <w:basedOn w:val="a8"/>
    <w:rsid w:val="00180A9F"/>
    <w:pPr>
      <w:spacing w:line="240" w:lineRule="auto"/>
      <w:jc w:val="center"/>
    </w:pPr>
    <w:rPr>
      <w:b/>
      <w:bCs/>
      <w:szCs w:val="24"/>
      <w:lang w:bidi="fa-IR"/>
    </w:rPr>
  </w:style>
  <w:style w:type="paragraph" w:customStyle="1" w:styleId="af2">
    <w:name w:val="تاريخ روي جلد انگليسي"/>
    <w:basedOn w:val="af1"/>
    <w:rsid w:val="00180A9F"/>
    <w:pPr>
      <w:bidi w:val="0"/>
    </w:pPr>
  </w:style>
  <w:style w:type="paragraph" w:customStyle="1" w:styleId="af3">
    <w:name w:val="متن روي جلد انگليسي"/>
    <w:basedOn w:val="Normal"/>
    <w:rsid w:val="00180A9F"/>
    <w:pPr>
      <w:bidi w:val="0"/>
      <w:spacing w:line="288" w:lineRule="auto"/>
      <w:jc w:val="center"/>
    </w:pPr>
    <w:rPr>
      <w:b/>
      <w:bCs/>
      <w:sz w:val="28"/>
      <w:lang w:bidi="fa-IR"/>
    </w:rPr>
  </w:style>
  <w:style w:type="paragraph" w:customStyle="1" w:styleId="af4">
    <w:name w:val="عنوان پايان‌نامه انگليسي"/>
    <w:basedOn w:val="Normal"/>
    <w:rsid w:val="00180A9F"/>
    <w:pPr>
      <w:bidi w:val="0"/>
      <w:spacing w:before="240" w:after="240"/>
      <w:jc w:val="center"/>
    </w:pPr>
    <w:rPr>
      <w:b/>
      <w:bCs/>
      <w:sz w:val="40"/>
      <w:szCs w:val="44"/>
    </w:rPr>
  </w:style>
  <w:style w:type="paragraph" w:customStyle="1" w:styleId="StyleComplexBNazanin">
    <w:name w:val="Style متن روي جلد انگليسي + (Complex) B Nazanin"/>
    <w:basedOn w:val="af3"/>
    <w:locked/>
    <w:rsid w:val="00180A9F"/>
    <w:rPr>
      <w:rFonts w:cs="Zar"/>
    </w:rPr>
  </w:style>
  <w:style w:type="paragraph" w:customStyle="1" w:styleId="-0">
    <w:name w:val="شکل - جدول (راست چين)"/>
    <w:basedOn w:val="-"/>
    <w:rsid w:val="00180A9F"/>
    <w:pPr>
      <w:jc w:val="left"/>
    </w:pPr>
  </w:style>
  <w:style w:type="paragraph" w:customStyle="1" w:styleId="-1">
    <w:name w:val="شکل - جدول (چپ چين)"/>
    <w:basedOn w:val="-0"/>
    <w:rsid w:val="00180A9F"/>
    <w:pPr>
      <w:jc w:val="right"/>
    </w:pPr>
  </w:style>
  <w:style w:type="paragraph" w:customStyle="1" w:styleId="-2">
    <w:name w:val="شکل - جدول (ضخيم)"/>
    <w:basedOn w:val="-"/>
    <w:rsid w:val="00180A9F"/>
    <w:rPr>
      <w:b/>
      <w:bCs/>
      <w:lang w:val="en-GB" w:eastAsia="en-GB"/>
    </w:rPr>
  </w:style>
  <w:style w:type="paragraph" w:customStyle="1" w:styleId="a6">
    <w:name w:val="عدد گذاري"/>
    <w:basedOn w:val="Normal"/>
    <w:rsid w:val="00180A9F"/>
    <w:pPr>
      <w:numPr>
        <w:numId w:val="3"/>
      </w:numPr>
      <w:spacing w:line="288" w:lineRule="auto"/>
    </w:pPr>
  </w:style>
  <w:style w:type="paragraph" w:customStyle="1" w:styleId="1">
    <w:name w:val="نشانه گذاري 1"/>
    <w:basedOn w:val="a8"/>
    <w:rsid w:val="00180A9F"/>
    <w:pPr>
      <w:numPr>
        <w:numId w:val="4"/>
      </w:numPr>
    </w:pPr>
  </w:style>
  <w:style w:type="paragraph" w:customStyle="1" w:styleId="2">
    <w:name w:val="نشانه گذاري 2"/>
    <w:basedOn w:val="a8"/>
    <w:rsid w:val="00180A9F"/>
    <w:pPr>
      <w:numPr>
        <w:ilvl w:val="1"/>
        <w:numId w:val="5"/>
      </w:numPr>
      <w:tabs>
        <w:tab w:val="clear" w:pos="2007"/>
        <w:tab w:val="left" w:pos="1474"/>
      </w:tabs>
      <w:ind w:left="1474" w:hanging="340"/>
    </w:pPr>
    <w:rPr>
      <w:lang w:bidi="fa-IR"/>
    </w:rPr>
  </w:style>
  <w:style w:type="paragraph" w:customStyle="1" w:styleId="af5">
    <w:name w:val="متن (انگليسي)"/>
    <w:basedOn w:val="a8"/>
    <w:rsid w:val="00180A9F"/>
    <w:pPr>
      <w:bidi w:val="0"/>
      <w:spacing w:line="240" w:lineRule="auto"/>
    </w:pPr>
  </w:style>
  <w:style w:type="paragraph" w:customStyle="1" w:styleId="a5">
    <w:name w:val="شماره گذاري مراجع"/>
    <w:basedOn w:val="af5"/>
    <w:rsid w:val="00180A9F"/>
    <w:pPr>
      <w:widowControl/>
      <w:numPr>
        <w:numId w:val="6"/>
      </w:numPr>
      <w:tabs>
        <w:tab w:val="left" w:pos="357"/>
      </w:tabs>
      <w:spacing w:after="120"/>
    </w:pPr>
    <w:rPr>
      <w:sz w:val="20"/>
      <w:szCs w:val="24"/>
      <w:lang w:bidi="fa-IR"/>
    </w:rPr>
  </w:style>
  <w:style w:type="paragraph" w:customStyle="1" w:styleId="af6">
    <w:name w:val="فهرست علائم"/>
    <w:basedOn w:val="TOC8"/>
    <w:rsid w:val="00180A9F"/>
    <w:rPr>
      <w:rFonts w:cs="Lotus"/>
    </w:rPr>
  </w:style>
  <w:style w:type="character" w:customStyle="1" w:styleId="StyleHyperlinkComplexLotusAutoNounderline">
    <w:name w:val="Style Hyperlink + (Complex) Lotus Auto No underline"/>
    <w:basedOn w:val="Char"/>
    <w:rsid w:val="00180A9F"/>
    <w:rPr>
      <w:rFonts w:ascii="Times New Roman" w:eastAsia="Times New Roman" w:hAnsi="Times New Roman" w:cs="Lotus"/>
      <w:color w:val="auto"/>
      <w:sz w:val="24"/>
      <w:szCs w:val="28"/>
      <w:u w:val="none"/>
    </w:rPr>
  </w:style>
  <w:style w:type="paragraph" w:styleId="BalloonText">
    <w:name w:val="Balloon Text"/>
    <w:basedOn w:val="Normal"/>
    <w:link w:val="BalloonTextChar"/>
    <w:rsid w:val="00180A9F"/>
    <w:rPr>
      <w:rFonts w:ascii="Tahoma" w:hAnsi="Tahoma" w:cs="Tahoma"/>
      <w:sz w:val="16"/>
      <w:szCs w:val="16"/>
    </w:rPr>
  </w:style>
  <w:style w:type="character" w:customStyle="1" w:styleId="BalloonTextChar">
    <w:name w:val="Balloon Text Char"/>
    <w:basedOn w:val="DefaultParagraphFont"/>
    <w:link w:val="BalloonText"/>
    <w:rsid w:val="00180A9F"/>
    <w:rPr>
      <w:rFonts w:ascii="Tahoma" w:eastAsia="Times New Roman" w:hAnsi="Tahoma" w:cs="Tahoma"/>
      <w:sz w:val="16"/>
      <w:szCs w:val="16"/>
    </w:rPr>
  </w:style>
  <w:style w:type="paragraph" w:styleId="NormalWeb">
    <w:name w:val="Normal (Web)"/>
    <w:basedOn w:val="Normal"/>
    <w:uiPriority w:val="99"/>
    <w:unhideWhenUsed/>
    <w:rsid w:val="00A94D1C"/>
    <w:pPr>
      <w:bidi w:val="0"/>
      <w:spacing w:before="100" w:beforeAutospacing="1" w:after="100" w:afterAutospacing="1"/>
    </w:pPr>
    <w:rPr>
      <w:rFonts w:cs="Times New Roman"/>
      <w:szCs w:val="24"/>
    </w:rPr>
  </w:style>
  <w:style w:type="character" w:styleId="Strong">
    <w:name w:val="Strong"/>
    <w:basedOn w:val="DefaultParagraphFont"/>
    <w:uiPriority w:val="22"/>
    <w:qFormat/>
    <w:rsid w:val="00576BD8"/>
    <w:rPr>
      <w:b/>
      <w:bCs/>
    </w:rPr>
  </w:style>
  <w:style w:type="paragraph" w:styleId="Caption">
    <w:name w:val="caption"/>
    <w:basedOn w:val="Normal"/>
    <w:next w:val="Normal"/>
    <w:uiPriority w:val="35"/>
    <w:unhideWhenUsed/>
    <w:qFormat/>
    <w:rsid w:val="00C80E6B"/>
    <w:pPr>
      <w:spacing w:after="200"/>
    </w:pPr>
    <w:rPr>
      <w:i/>
      <w:iCs/>
      <w:color w:val="1F497D" w:themeColor="text2"/>
      <w:sz w:val="18"/>
      <w:szCs w:val="18"/>
    </w:rPr>
  </w:style>
  <w:style w:type="character" w:customStyle="1" w:styleId="katex-mathml">
    <w:name w:val="katex-mathml"/>
    <w:basedOn w:val="DefaultParagraphFont"/>
    <w:rsid w:val="00172B12"/>
  </w:style>
  <w:style w:type="character" w:customStyle="1" w:styleId="mord">
    <w:name w:val="mord"/>
    <w:basedOn w:val="DefaultParagraphFont"/>
    <w:rsid w:val="00172B12"/>
  </w:style>
  <w:style w:type="character" w:customStyle="1" w:styleId="vlist-s">
    <w:name w:val="vlist-s"/>
    <w:basedOn w:val="DefaultParagraphFont"/>
    <w:rsid w:val="00172B12"/>
  </w:style>
  <w:style w:type="character" w:customStyle="1" w:styleId="mopen">
    <w:name w:val="mopen"/>
    <w:basedOn w:val="DefaultParagraphFont"/>
    <w:rsid w:val="00172B12"/>
  </w:style>
  <w:style w:type="character" w:customStyle="1" w:styleId="mclose">
    <w:name w:val="mclose"/>
    <w:basedOn w:val="DefaultParagraphFont"/>
    <w:rsid w:val="00172B12"/>
  </w:style>
  <w:style w:type="character" w:customStyle="1" w:styleId="mpunct">
    <w:name w:val="mpunct"/>
    <w:basedOn w:val="DefaultParagraphFont"/>
    <w:rsid w:val="00172B12"/>
  </w:style>
  <w:style w:type="character" w:customStyle="1" w:styleId="mrel">
    <w:name w:val="mrel"/>
    <w:basedOn w:val="DefaultParagraphFont"/>
    <w:rsid w:val="00F85131"/>
  </w:style>
  <w:style w:type="paragraph" w:customStyle="1" w:styleId="tr-align-text">
    <w:name w:val="tr-align-text"/>
    <w:basedOn w:val="Normal"/>
    <w:rsid w:val="0055124C"/>
    <w:pPr>
      <w:bidi w:val="0"/>
      <w:spacing w:before="100" w:beforeAutospacing="1" w:after="100" w:afterAutospacing="1"/>
    </w:pPr>
    <w:rPr>
      <w:rFonts w:cs="Times New Roman"/>
      <w:szCs w:val="24"/>
    </w:rPr>
  </w:style>
  <w:style w:type="character" w:customStyle="1" w:styleId="tr-align-text1">
    <w:name w:val="tr-align-text1"/>
    <w:basedOn w:val="DefaultParagraphFont"/>
    <w:rsid w:val="0055124C"/>
  </w:style>
  <w:style w:type="paragraph" w:styleId="ListParagraph">
    <w:name w:val="List Paragraph"/>
    <w:basedOn w:val="Normal"/>
    <w:uiPriority w:val="34"/>
    <w:qFormat/>
    <w:rsid w:val="00FF0361"/>
    <w:pPr>
      <w:bidi w:val="0"/>
      <w:spacing w:after="160" w:line="259" w:lineRule="auto"/>
      <w:ind w:left="720"/>
      <w:contextualSpacing/>
    </w:pPr>
    <w:rPr>
      <w:rFonts w:asciiTheme="minorHAnsi" w:eastAsiaTheme="minorHAnsi" w:hAnsiTheme="minorHAnsi" w:cstheme="minorBidi"/>
      <w:sz w:val="22"/>
      <w:szCs w:val="22"/>
    </w:rPr>
  </w:style>
  <w:style w:type="character" w:styleId="HTMLCode">
    <w:name w:val="HTML Code"/>
    <w:basedOn w:val="DefaultParagraphFont"/>
    <w:uiPriority w:val="99"/>
    <w:semiHidden/>
    <w:unhideWhenUsed/>
    <w:rsid w:val="00EC6F0E"/>
    <w:rPr>
      <w:rFonts w:ascii="Courier New" w:eastAsia="Times New Roman" w:hAnsi="Courier New" w:cs="Courier New"/>
      <w:sz w:val="20"/>
      <w:szCs w:val="20"/>
    </w:rPr>
  </w:style>
  <w:style w:type="paragraph" w:customStyle="1" w:styleId="pdq2pgselectionanchorcontainer">
    <w:name w:val="pdq2pg_selectionanchorcontainer"/>
    <w:basedOn w:val="Normal"/>
    <w:rsid w:val="00EC6F0E"/>
    <w:pPr>
      <w:bidi w:val="0"/>
      <w:spacing w:before="100" w:beforeAutospacing="1" w:after="100" w:afterAutospacing="1"/>
    </w:pPr>
    <w:rPr>
      <w:rFonts w:cs="Times New Roman"/>
      <w:szCs w:val="24"/>
    </w:rPr>
  </w:style>
  <w:style w:type="character" w:customStyle="1" w:styleId="qwen-markdown-text">
    <w:name w:val="qwen-markdown-text"/>
    <w:basedOn w:val="DefaultParagraphFont"/>
    <w:rsid w:val="007A2B87"/>
  </w:style>
  <w:style w:type="character" w:customStyle="1" w:styleId="mspace">
    <w:name w:val="mspace"/>
    <w:basedOn w:val="DefaultParagraphFont"/>
    <w:rsid w:val="00020943"/>
  </w:style>
  <w:style w:type="character" w:customStyle="1" w:styleId="mbin">
    <w:name w:val="mbin"/>
    <w:basedOn w:val="DefaultParagraphFont"/>
    <w:rsid w:val="00020943"/>
  </w:style>
  <w:style w:type="character" w:customStyle="1" w:styleId="mop">
    <w:name w:val="mop"/>
    <w:basedOn w:val="DefaultParagraphFont"/>
    <w:rsid w:val="002C67AC"/>
  </w:style>
  <w:style w:type="character" w:customStyle="1" w:styleId="delimsizing">
    <w:name w:val="delimsizing"/>
    <w:basedOn w:val="DefaultParagraphFont"/>
    <w:rsid w:val="00337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43200">
      <w:bodyDiv w:val="1"/>
      <w:marLeft w:val="0"/>
      <w:marRight w:val="0"/>
      <w:marTop w:val="0"/>
      <w:marBottom w:val="0"/>
      <w:divBdr>
        <w:top w:val="none" w:sz="0" w:space="0" w:color="auto"/>
        <w:left w:val="none" w:sz="0" w:space="0" w:color="auto"/>
        <w:bottom w:val="none" w:sz="0" w:space="0" w:color="auto"/>
        <w:right w:val="none" w:sz="0" w:space="0" w:color="auto"/>
      </w:divBdr>
      <w:divsChild>
        <w:div w:id="1218321142">
          <w:marLeft w:val="0"/>
          <w:marRight w:val="0"/>
          <w:marTop w:val="0"/>
          <w:marBottom w:val="0"/>
          <w:divBdr>
            <w:top w:val="single" w:sz="2" w:space="0" w:color="E3E3E3"/>
            <w:left w:val="single" w:sz="2" w:space="0" w:color="E3E3E3"/>
            <w:bottom w:val="single" w:sz="2" w:space="0" w:color="E3E3E3"/>
            <w:right w:val="single" w:sz="2" w:space="0" w:color="E3E3E3"/>
          </w:divBdr>
        </w:div>
        <w:div w:id="1804733724">
          <w:marLeft w:val="0"/>
          <w:marRight w:val="0"/>
          <w:marTop w:val="0"/>
          <w:marBottom w:val="0"/>
          <w:divBdr>
            <w:top w:val="single" w:sz="2" w:space="0" w:color="E3E3E3"/>
            <w:left w:val="single" w:sz="2" w:space="0" w:color="E3E3E3"/>
            <w:bottom w:val="single" w:sz="2" w:space="0" w:color="E3E3E3"/>
            <w:right w:val="single" w:sz="2" w:space="0" w:color="E3E3E3"/>
          </w:divBdr>
        </w:div>
        <w:div w:id="1974364240">
          <w:marLeft w:val="0"/>
          <w:marRight w:val="0"/>
          <w:marTop w:val="0"/>
          <w:marBottom w:val="0"/>
          <w:divBdr>
            <w:top w:val="single" w:sz="2" w:space="0" w:color="E3E3E3"/>
            <w:left w:val="single" w:sz="2" w:space="0" w:color="E3E3E3"/>
            <w:bottom w:val="single" w:sz="2" w:space="0" w:color="E3E3E3"/>
            <w:right w:val="single" w:sz="2" w:space="0" w:color="E3E3E3"/>
          </w:divBdr>
        </w:div>
        <w:div w:id="2021925006">
          <w:marLeft w:val="0"/>
          <w:marRight w:val="0"/>
          <w:marTop w:val="0"/>
          <w:marBottom w:val="0"/>
          <w:divBdr>
            <w:top w:val="single" w:sz="2" w:space="0" w:color="E3E3E3"/>
            <w:left w:val="single" w:sz="2" w:space="0" w:color="E3E3E3"/>
            <w:bottom w:val="single" w:sz="2" w:space="0" w:color="E3E3E3"/>
            <w:right w:val="single" w:sz="2" w:space="0" w:color="E3E3E3"/>
          </w:divBdr>
        </w:div>
        <w:div w:id="128326222">
          <w:marLeft w:val="0"/>
          <w:marRight w:val="0"/>
          <w:marTop w:val="0"/>
          <w:marBottom w:val="0"/>
          <w:divBdr>
            <w:top w:val="single" w:sz="2" w:space="0" w:color="E3E3E3"/>
            <w:left w:val="single" w:sz="2" w:space="0" w:color="E3E3E3"/>
            <w:bottom w:val="single" w:sz="2" w:space="0" w:color="E3E3E3"/>
            <w:right w:val="single" w:sz="2" w:space="0" w:color="E3E3E3"/>
          </w:divBdr>
        </w:div>
        <w:div w:id="555821744">
          <w:marLeft w:val="0"/>
          <w:marRight w:val="0"/>
          <w:marTop w:val="0"/>
          <w:marBottom w:val="0"/>
          <w:divBdr>
            <w:top w:val="single" w:sz="2" w:space="0" w:color="E3E3E3"/>
            <w:left w:val="single" w:sz="2" w:space="0" w:color="E3E3E3"/>
            <w:bottom w:val="single" w:sz="2" w:space="0" w:color="E3E3E3"/>
            <w:right w:val="single" w:sz="2" w:space="0" w:color="E3E3E3"/>
          </w:divBdr>
        </w:div>
        <w:div w:id="858541962">
          <w:marLeft w:val="0"/>
          <w:marRight w:val="0"/>
          <w:marTop w:val="0"/>
          <w:marBottom w:val="0"/>
          <w:divBdr>
            <w:top w:val="single" w:sz="2" w:space="0" w:color="E3E3E3"/>
            <w:left w:val="single" w:sz="2" w:space="0" w:color="E3E3E3"/>
            <w:bottom w:val="single" w:sz="2" w:space="0" w:color="E3E3E3"/>
            <w:right w:val="single" w:sz="2" w:space="0" w:color="E3E3E3"/>
          </w:divBdr>
        </w:div>
        <w:div w:id="303848670">
          <w:marLeft w:val="0"/>
          <w:marRight w:val="0"/>
          <w:marTop w:val="0"/>
          <w:marBottom w:val="0"/>
          <w:divBdr>
            <w:top w:val="single" w:sz="2" w:space="0" w:color="E3E3E3"/>
            <w:left w:val="single" w:sz="2" w:space="0" w:color="E3E3E3"/>
            <w:bottom w:val="single" w:sz="2" w:space="0" w:color="E3E3E3"/>
            <w:right w:val="single" w:sz="2" w:space="0" w:color="E3E3E3"/>
          </w:divBdr>
        </w:div>
        <w:div w:id="1654292089">
          <w:marLeft w:val="0"/>
          <w:marRight w:val="0"/>
          <w:marTop w:val="0"/>
          <w:marBottom w:val="0"/>
          <w:divBdr>
            <w:top w:val="single" w:sz="2" w:space="0" w:color="E3E3E3"/>
            <w:left w:val="single" w:sz="2" w:space="0" w:color="E3E3E3"/>
            <w:bottom w:val="single" w:sz="2" w:space="0" w:color="E3E3E3"/>
            <w:right w:val="single" w:sz="2" w:space="0" w:color="E3E3E3"/>
          </w:divBdr>
        </w:div>
        <w:div w:id="498547979">
          <w:marLeft w:val="0"/>
          <w:marRight w:val="0"/>
          <w:marTop w:val="0"/>
          <w:marBottom w:val="0"/>
          <w:divBdr>
            <w:top w:val="single" w:sz="2" w:space="0" w:color="E3E3E3"/>
            <w:left w:val="single" w:sz="2" w:space="0" w:color="E3E3E3"/>
            <w:bottom w:val="single" w:sz="2" w:space="0" w:color="E3E3E3"/>
            <w:right w:val="single" w:sz="2" w:space="0" w:color="E3E3E3"/>
          </w:divBdr>
        </w:div>
        <w:div w:id="1605729181">
          <w:marLeft w:val="0"/>
          <w:marRight w:val="0"/>
          <w:marTop w:val="0"/>
          <w:marBottom w:val="0"/>
          <w:divBdr>
            <w:top w:val="single" w:sz="2" w:space="0" w:color="E3E3E3"/>
            <w:left w:val="single" w:sz="2" w:space="0" w:color="E3E3E3"/>
            <w:bottom w:val="single" w:sz="2" w:space="0" w:color="E3E3E3"/>
            <w:right w:val="single" w:sz="2" w:space="0" w:color="E3E3E3"/>
          </w:divBdr>
        </w:div>
        <w:div w:id="1628468801">
          <w:marLeft w:val="0"/>
          <w:marRight w:val="0"/>
          <w:marTop w:val="0"/>
          <w:marBottom w:val="0"/>
          <w:divBdr>
            <w:top w:val="single" w:sz="2" w:space="0" w:color="E3E3E3"/>
            <w:left w:val="single" w:sz="2" w:space="0" w:color="E3E3E3"/>
            <w:bottom w:val="single" w:sz="2" w:space="0" w:color="E3E3E3"/>
            <w:right w:val="single" w:sz="2" w:space="0" w:color="E3E3E3"/>
          </w:divBdr>
        </w:div>
        <w:div w:id="1161967084">
          <w:marLeft w:val="0"/>
          <w:marRight w:val="0"/>
          <w:marTop w:val="0"/>
          <w:marBottom w:val="0"/>
          <w:divBdr>
            <w:top w:val="single" w:sz="2" w:space="0" w:color="E3E3E3"/>
            <w:left w:val="single" w:sz="2" w:space="0" w:color="E3E3E3"/>
            <w:bottom w:val="single" w:sz="2" w:space="0" w:color="E3E3E3"/>
            <w:right w:val="single" w:sz="2" w:space="0" w:color="E3E3E3"/>
          </w:divBdr>
        </w:div>
        <w:div w:id="786049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20946069">
      <w:bodyDiv w:val="1"/>
      <w:marLeft w:val="0"/>
      <w:marRight w:val="0"/>
      <w:marTop w:val="0"/>
      <w:marBottom w:val="0"/>
      <w:divBdr>
        <w:top w:val="none" w:sz="0" w:space="0" w:color="auto"/>
        <w:left w:val="none" w:sz="0" w:space="0" w:color="auto"/>
        <w:bottom w:val="none" w:sz="0" w:space="0" w:color="auto"/>
        <w:right w:val="none" w:sz="0" w:space="0" w:color="auto"/>
      </w:divBdr>
    </w:div>
    <w:div w:id="223373382">
      <w:bodyDiv w:val="1"/>
      <w:marLeft w:val="0"/>
      <w:marRight w:val="0"/>
      <w:marTop w:val="0"/>
      <w:marBottom w:val="0"/>
      <w:divBdr>
        <w:top w:val="none" w:sz="0" w:space="0" w:color="auto"/>
        <w:left w:val="none" w:sz="0" w:space="0" w:color="auto"/>
        <w:bottom w:val="none" w:sz="0" w:space="0" w:color="auto"/>
        <w:right w:val="none" w:sz="0" w:space="0" w:color="auto"/>
      </w:divBdr>
      <w:divsChild>
        <w:div w:id="441416396">
          <w:marLeft w:val="0"/>
          <w:marRight w:val="0"/>
          <w:marTop w:val="0"/>
          <w:marBottom w:val="0"/>
          <w:divBdr>
            <w:top w:val="none" w:sz="0" w:space="0" w:color="auto"/>
            <w:left w:val="none" w:sz="0" w:space="0" w:color="auto"/>
            <w:bottom w:val="none" w:sz="0" w:space="0" w:color="auto"/>
            <w:right w:val="none" w:sz="0" w:space="0" w:color="auto"/>
          </w:divBdr>
          <w:divsChild>
            <w:div w:id="1000502591">
              <w:marLeft w:val="0"/>
              <w:marRight w:val="0"/>
              <w:marTop w:val="0"/>
              <w:marBottom w:val="0"/>
              <w:divBdr>
                <w:top w:val="none" w:sz="0" w:space="0" w:color="auto"/>
                <w:left w:val="none" w:sz="0" w:space="0" w:color="auto"/>
                <w:bottom w:val="none" w:sz="0" w:space="0" w:color="auto"/>
                <w:right w:val="none" w:sz="0" w:space="0" w:color="auto"/>
              </w:divBdr>
              <w:divsChild>
                <w:div w:id="830219798">
                  <w:marLeft w:val="0"/>
                  <w:marRight w:val="0"/>
                  <w:marTop w:val="0"/>
                  <w:marBottom w:val="0"/>
                  <w:divBdr>
                    <w:top w:val="none" w:sz="0" w:space="0" w:color="auto"/>
                    <w:left w:val="none" w:sz="0" w:space="0" w:color="auto"/>
                    <w:bottom w:val="none" w:sz="0" w:space="0" w:color="auto"/>
                    <w:right w:val="none" w:sz="0" w:space="0" w:color="auto"/>
                  </w:divBdr>
                  <w:divsChild>
                    <w:div w:id="1772042285">
                      <w:marLeft w:val="0"/>
                      <w:marRight w:val="0"/>
                      <w:marTop w:val="0"/>
                      <w:marBottom w:val="0"/>
                      <w:divBdr>
                        <w:top w:val="none" w:sz="0" w:space="0" w:color="auto"/>
                        <w:left w:val="none" w:sz="0" w:space="0" w:color="auto"/>
                        <w:bottom w:val="none" w:sz="0" w:space="0" w:color="auto"/>
                        <w:right w:val="none" w:sz="0" w:space="0" w:color="auto"/>
                      </w:divBdr>
                      <w:divsChild>
                        <w:div w:id="1490251773">
                          <w:marLeft w:val="0"/>
                          <w:marRight w:val="0"/>
                          <w:marTop w:val="0"/>
                          <w:marBottom w:val="0"/>
                          <w:divBdr>
                            <w:top w:val="none" w:sz="0" w:space="0" w:color="auto"/>
                            <w:left w:val="none" w:sz="0" w:space="0" w:color="auto"/>
                            <w:bottom w:val="none" w:sz="0" w:space="0" w:color="auto"/>
                            <w:right w:val="none" w:sz="0" w:space="0" w:color="auto"/>
                          </w:divBdr>
                          <w:divsChild>
                            <w:div w:id="1426076634">
                              <w:marLeft w:val="0"/>
                              <w:marRight w:val="0"/>
                              <w:marTop w:val="0"/>
                              <w:marBottom w:val="0"/>
                              <w:divBdr>
                                <w:top w:val="none" w:sz="0" w:space="0" w:color="auto"/>
                                <w:left w:val="none" w:sz="0" w:space="0" w:color="auto"/>
                                <w:bottom w:val="none" w:sz="0" w:space="0" w:color="auto"/>
                                <w:right w:val="none" w:sz="0" w:space="0" w:color="auto"/>
                              </w:divBdr>
                              <w:divsChild>
                                <w:div w:id="472990550">
                                  <w:marLeft w:val="0"/>
                                  <w:marRight w:val="0"/>
                                  <w:marTop w:val="0"/>
                                  <w:marBottom w:val="0"/>
                                  <w:divBdr>
                                    <w:top w:val="none" w:sz="0" w:space="0" w:color="auto"/>
                                    <w:left w:val="none" w:sz="0" w:space="0" w:color="auto"/>
                                    <w:bottom w:val="none" w:sz="0" w:space="0" w:color="auto"/>
                                    <w:right w:val="none" w:sz="0" w:space="0" w:color="auto"/>
                                  </w:divBdr>
                                  <w:divsChild>
                                    <w:div w:id="5191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6109432">
      <w:bodyDiv w:val="1"/>
      <w:marLeft w:val="0"/>
      <w:marRight w:val="0"/>
      <w:marTop w:val="0"/>
      <w:marBottom w:val="0"/>
      <w:divBdr>
        <w:top w:val="none" w:sz="0" w:space="0" w:color="auto"/>
        <w:left w:val="none" w:sz="0" w:space="0" w:color="auto"/>
        <w:bottom w:val="none" w:sz="0" w:space="0" w:color="auto"/>
        <w:right w:val="none" w:sz="0" w:space="0" w:color="auto"/>
      </w:divBdr>
    </w:div>
    <w:div w:id="280303525">
      <w:bodyDiv w:val="1"/>
      <w:marLeft w:val="0"/>
      <w:marRight w:val="0"/>
      <w:marTop w:val="0"/>
      <w:marBottom w:val="0"/>
      <w:divBdr>
        <w:top w:val="none" w:sz="0" w:space="0" w:color="auto"/>
        <w:left w:val="none" w:sz="0" w:space="0" w:color="auto"/>
        <w:bottom w:val="none" w:sz="0" w:space="0" w:color="auto"/>
        <w:right w:val="none" w:sz="0" w:space="0" w:color="auto"/>
      </w:divBdr>
      <w:divsChild>
        <w:div w:id="152334460">
          <w:marLeft w:val="0"/>
          <w:marRight w:val="0"/>
          <w:marTop w:val="0"/>
          <w:marBottom w:val="0"/>
          <w:divBdr>
            <w:top w:val="single" w:sz="2" w:space="0" w:color="E3E3E3"/>
            <w:left w:val="single" w:sz="2" w:space="0" w:color="E3E3E3"/>
            <w:bottom w:val="single" w:sz="2" w:space="0" w:color="E3E3E3"/>
            <w:right w:val="single" w:sz="2" w:space="0" w:color="E3E3E3"/>
          </w:divBdr>
        </w:div>
        <w:div w:id="1745376393">
          <w:marLeft w:val="0"/>
          <w:marRight w:val="0"/>
          <w:marTop w:val="0"/>
          <w:marBottom w:val="0"/>
          <w:divBdr>
            <w:top w:val="single" w:sz="2" w:space="0" w:color="E3E3E3"/>
            <w:left w:val="single" w:sz="2" w:space="0" w:color="E3E3E3"/>
            <w:bottom w:val="single" w:sz="2" w:space="0" w:color="E3E3E3"/>
            <w:right w:val="single" w:sz="2" w:space="0" w:color="E3E3E3"/>
          </w:divBdr>
        </w:div>
        <w:div w:id="1005980801">
          <w:marLeft w:val="0"/>
          <w:marRight w:val="0"/>
          <w:marTop w:val="0"/>
          <w:marBottom w:val="0"/>
          <w:divBdr>
            <w:top w:val="single" w:sz="2" w:space="0" w:color="E3E3E3"/>
            <w:left w:val="single" w:sz="2" w:space="0" w:color="E3E3E3"/>
            <w:bottom w:val="single" w:sz="2" w:space="0" w:color="E3E3E3"/>
            <w:right w:val="single" w:sz="2" w:space="0" w:color="E3E3E3"/>
          </w:divBdr>
        </w:div>
        <w:div w:id="779837404">
          <w:marLeft w:val="0"/>
          <w:marRight w:val="0"/>
          <w:marTop w:val="0"/>
          <w:marBottom w:val="0"/>
          <w:divBdr>
            <w:top w:val="single" w:sz="2" w:space="0" w:color="E3E3E3"/>
            <w:left w:val="single" w:sz="2" w:space="0" w:color="E3E3E3"/>
            <w:bottom w:val="single" w:sz="2" w:space="0" w:color="E3E3E3"/>
            <w:right w:val="single" w:sz="2" w:space="0" w:color="E3E3E3"/>
          </w:divBdr>
        </w:div>
        <w:div w:id="7979943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25090646">
      <w:bodyDiv w:val="1"/>
      <w:marLeft w:val="0"/>
      <w:marRight w:val="0"/>
      <w:marTop w:val="0"/>
      <w:marBottom w:val="0"/>
      <w:divBdr>
        <w:top w:val="none" w:sz="0" w:space="0" w:color="auto"/>
        <w:left w:val="none" w:sz="0" w:space="0" w:color="auto"/>
        <w:bottom w:val="none" w:sz="0" w:space="0" w:color="auto"/>
        <w:right w:val="none" w:sz="0" w:space="0" w:color="auto"/>
      </w:divBdr>
    </w:div>
    <w:div w:id="396515975">
      <w:bodyDiv w:val="1"/>
      <w:marLeft w:val="0"/>
      <w:marRight w:val="0"/>
      <w:marTop w:val="0"/>
      <w:marBottom w:val="0"/>
      <w:divBdr>
        <w:top w:val="none" w:sz="0" w:space="0" w:color="auto"/>
        <w:left w:val="none" w:sz="0" w:space="0" w:color="auto"/>
        <w:bottom w:val="none" w:sz="0" w:space="0" w:color="auto"/>
        <w:right w:val="none" w:sz="0" w:space="0" w:color="auto"/>
      </w:divBdr>
    </w:div>
    <w:div w:id="412316386">
      <w:bodyDiv w:val="1"/>
      <w:marLeft w:val="0"/>
      <w:marRight w:val="0"/>
      <w:marTop w:val="0"/>
      <w:marBottom w:val="0"/>
      <w:divBdr>
        <w:top w:val="none" w:sz="0" w:space="0" w:color="auto"/>
        <w:left w:val="none" w:sz="0" w:space="0" w:color="auto"/>
        <w:bottom w:val="none" w:sz="0" w:space="0" w:color="auto"/>
        <w:right w:val="none" w:sz="0" w:space="0" w:color="auto"/>
      </w:divBdr>
    </w:div>
    <w:div w:id="508953642">
      <w:bodyDiv w:val="1"/>
      <w:marLeft w:val="0"/>
      <w:marRight w:val="0"/>
      <w:marTop w:val="0"/>
      <w:marBottom w:val="0"/>
      <w:divBdr>
        <w:top w:val="none" w:sz="0" w:space="0" w:color="auto"/>
        <w:left w:val="none" w:sz="0" w:space="0" w:color="auto"/>
        <w:bottom w:val="none" w:sz="0" w:space="0" w:color="auto"/>
        <w:right w:val="none" w:sz="0" w:space="0" w:color="auto"/>
      </w:divBdr>
    </w:div>
    <w:div w:id="525368954">
      <w:bodyDiv w:val="1"/>
      <w:marLeft w:val="0"/>
      <w:marRight w:val="0"/>
      <w:marTop w:val="0"/>
      <w:marBottom w:val="0"/>
      <w:divBdr>
        <w:top w:val="none" w:sz="0" w:space="0" w:color="auto"/>
        <w:left w:val="none" w:sz="0" w:space="0" w:color="auto"/>
        <w:bottom w:val="none" w:sz="0" w:space="0" w:color="auto"/>
        <w:right w:val="none" w:sz="0" w:space="0" w:color="auto"/>
      </w:divBdr>
    </w:div>
    <w:div w:id="531958856">
      <w:bodyDiv w:val="1"/>
      <w:marLeft w:val="0"/>
      <w:marRight w:val="0"/>
      <w:marTop w:val="0"/>
      <w:marBottom w:val="0"/>
      <w:divBdr>
        <w:top w:val="none" w:sz="0" w:space="0" w:color="auto"/>
        <w:left w:val="none" w:sz="0" w:space="0" w:color="auto"/>
        <w:bottom w:val="none" w:sz="0" w:space="0" w:color="auto"/>
        <w:right w:val="none" w:sz="0" w:space="0" w:color="auto"/>
      </w:divBdr>
    </w:div>
    <w:div w:id="573665675">
      <w:bodyDiv w:val="1"/>
      <w:marLeft w:val="0"/>
      <w:marRight w:val="0"/>
      <w:marTop w:val="0"/>
      <w:marBottom w:val="0"/>
      <w:divBdr>
        <w:top w:val="none" w:sz="0" w:space="0" w:color="auto"/>
        <w:left w:val="none" w:sz="0" w:space="0" w:color="auto"/>
        <w:bottom w:val="none" w:sz="0" w:space="0" w:color="auto"/>
        <w:right w:val="none" w:sz="0" w:space="0" w:color="auto"/>
      </w:divBdr>
    </w:div>
    <w:div w:id="632752865">
      <w:bodyDiv w:val="1"/>
      <w:marLeft w:val="0"/>
      <w:marRight w:val="0"/>
      <w:marTop w:val="0"/>
      <w:marBottom w:val="0"/>
      <w:divBdr>
        <w:top w:val="none" w:sz="0" w:space="0" w:color="auto"/>
        <w:left w:val="none" w:sz="0" w:space="0" w:color="auto"/>
        <w:bottom w:val="none" w:sz="0" w:space="0" w:color="auto"/>
        <w:right w:val="none" w:sz="0" w:space="0" w:color="auto"/>
      </w:divBdr>
    </w:div>
    <w:div w:id="635063272">
      <w:bodyDiv w:val="1"/>
      <w:marLeft w:val="0"/>
      <w:marRight w:val="0"/>
      <w:marTop w:val="0"/>
      <w:marBottom w:val="0"/>
      <w:divBdr>
        <w:top w:val="none" w:sz="0" w:space="0" w:color="auto"/>
        <w:left w:val="none" w:sz="0" w:space="0" w:color="auto"/>
        <w:bottom w:val="none" w:sz="0" w:space="0" w:color="auto"/>
        <w:right w:val="none" w:sz="0" w:space="0" w:color="auto"/>
      </w:divBdr>
    </w:div>
    <w:div w:id="642194860">
      <w:bodyDiv w:val="1"/>
      <w:marLeft w:val="0"/>
      <w:marRight w:val="0"/>
      <w:marTop w:val="0"/>
      <w:marBottom w:val="0"/>
      <w:divBdr>
        <w:top w:val="none" w:sz="0" w:space="0" w:color="auto"/>
        <w:left w:val="none" w:sz="0" w:space="0" w:color="auto"/>
        <w:bottom w:val="none" w:sz="0" w:space="0" w:color="auto"/>
        <w:right w:val="none" w:sz="0" w:space="0" w:color="auto"/>
      </w:divBdr>
    </w:div>
    <w:div w:id="644088931">
      <w:bodyDiv w:val="1"/>
      <w:marLeft w:val="0"/>
      <w:marRight w:val="0"/>
      <w:marTop w:val="0"/>
      <w:marBottom w:val="0"/>
      <w:divBdr>
        <w:top w:val="none" w:sz="0" w:space="0" w:color="auto"/>
        <w:left w:val="none" w:sz="0" w:space="0" w:color="auto"/>
        <w:bottom w:val="none" w:sz="0" w:space="0" w:color="auto"/>
        <w:right w:val="none" w:sz="0" w:space="0" w:color="auto"/>
      </w:divBdr>
    </w:div>
    <w:div w:id="645664827">
      <w:bodyDiv w:val="1"/>
      <w:marLeft w:val="0"/>
      <w:marRight w:val="0"/>
      <w:marTop w:val="0"/>
      <w:marBottom w:val="0"/>
      <w:divBdr>
        <w:top w:val="none" w:sz="0" w:space="0" w:color="auto"/>
        <w:left w:val="none" w:sz="0" w:space="0" w:color="auto"/>
        <w:bottom w:val="none" w:sz="0" w:space="0" w:color="auto"/>
        <w:right w:val="none" w:sz="0" w:space="0" w:color="auto"/>
      </w:divBdr>
    </w:div>
    <w:div w:id="656810085">
      <w:bodyDiv w:val="1"/>
      <w:marLeft w:val="0"/>
      <w:marRight w:val="0"/>
      <w:marTop w:val="0"/>
      <w:marBottom w:val="0"/>
      <w:divBdr>
        <w:top w:val="none" w:sz="0" w:space="0" w:color="auto"/>
        <w:left w:val="none" w:sz="0" w:space="0" w:color="auto"/>
        <w:bottom w:val="none" w:sz="0" w:space="0" w:color="auto"/>
        <w:right w:val="none" w:sz="0" w:space="0" w:color="auto"/>
      </w:divBdr>
    </w:div>
    <w:div w:id="669797967">
      <w:bodyDiv w:val="1"/>
      <w:marLeft w:val="0"/>
      <w:marRight w:val="0"/>
      <w:marTop w:val="0"/>
      <w:marBottom w:val="0"/>
      <w:divBdr>
        <w:top w:val="none" w:sz="0" w:space="0" w:color="auto"/>
        <w:left w:val="none" w:sz="0" w:space="0" w:color="auto"/>
        <w:bottom w:val="none" w:sz="0" w:space="0" w:color="auto"/>
        <w:right w:val="none" w:sz="0" w:space="0" w:color="auto"/>
      </w:divBdr>
    </w:div>
    <w:div w:id="711882915">
      <w:bodyDiv w:val="1"/>
      <w:marLeft w:val="0"/>
      <w:marRight w:val="0"/>
      <w:marTop w:val="0"/>
      <w:marBottom w:val="0"/>
      <w:divBdr>
        <w:top w:val="none" w:sz="0" w:space="0" w:color="auto"/>
        <w:left w:val="none" w:sz="0" w:space="0" w:color="auto"/>
        <w:bottom w:val="none" w:sz="0" w:space="0" w:color="auto"/>
        <w:right w:val="none" w:sz="0" w:space="0" w:color="auto"/>
      </w:divBdr>
    </w:div>
    <w:div w:id="716054987">
      <w:bodyDiv w:val="1"/>
      <w:marLeft w:val="0"/>
      <w:marRight w:val="0"/>
      <w:marTop w:val="0"/>
      <w:marBottom w:val="0"/>
      <w:divBdr>
        <w:top w:val="none" w:sz="0" w:space="0" w:color="auto"/>
        <w:left w:val="none" w:sz="0" w:space="0" w:color="auto"/>
        <w:bottom w:val="none" w:sz="0" w:space="0" w:color="auto"/>
        <w:right w:val="none" w:sz="0" w:space="0" w:color="auto"/>
      </w:divBdr>
      <w:divsChild>
        <w:div w:id="1556041694">
          <w:marLeft w:val="0"/>
          <w:marRight w:val="0"/>
          <w:marTop w:val="0"/>
          <w:marBottom w:val="0"/>
          <w:divBdr>
            <w:top w:val="none" w:sz="0" w:space="0" w:color="auto"/>
            <w:left w:val="none" w:sz="0" w:space="0" w:color="auto"/>
            <w:bottom w:val="none" w:sz="0" w:space="0" w:color="auto"/>
            <w:right w:val="none" w:sz="0" w:space="0" w:color="auto"/>
          </w:divBdr>
          <w:divsChild>
            <w:div w:id="1224439365">
              <w:marLeft w:val="0"/>
              <w:marRight w:val="0"/>
              <w:marTop w:val="0"/>
              <w:marBottom w:val="0"/>
              <w:divBdr>
                <w:top w:val="none" w:sz="0" w:space="0" w:color="auto"/>
                <w:left w:val="none" w:sz="0" w:space="0" w:color="auto"/>
                <w:bottom w:val="none" w:sz="0" w:space="0" w:color="auto"/>
                <w:right w:val="none" w:sz="0" w:space="0" w:color="auto"/>
              </w:divBdr>
              <w:divsChild>
                <w:div w:id="176025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439732">
      <w:bodyDiv w:val="1"/>
      <w:marLeft w:val="0"/>
      <w:marRight w:val="0"/>
      <w:marTop w:val="0"/>
      <w:marBottom w:val="0"/>
      <w:divBdr>
        <w:top w:val="none" w:sz="0" w:space="0" w:color="auto"/>
        <w:left w:val="none" w:sz="0" w:space="0" w:color="auto"/>
        <w:bottom w:val="none" w:sz="0" w:space="0" w:color="auto"/>
        <w:right w:val="none" w:sz="0" w:space="0" w:color="auto"/>
      </w:divBdr>
    </w:div>
    <w:div w:id="727191189">
      <w:bodyDiv w:val="1"/>
      <w:marLeft w:val="0"/>
      <w:marRight w:val="0"/>
      <w:marTop w:val="0"/>
      <w:marBottom w:val="0"/>
      <w:divBdr>
        <w:top w:val="none" w:sz="0" w:space="0" w:color="auto"/>
        <w:left w:val="none" w:sz="0" w:space="0" w:color="auto"/>
        <w:bottom w:val="none" w:sz="0" w:space="0" w:color="auto"/>
        <w:right w:val="none" w:sz="0" w:space="0" w:color="auto"/>
      </w:divBdr>
    </w:div>
    <w:div w:id="741025118">
      <w:bodyDiv w:val="1"/>
      <w:marLeft w:val="0"/>
      <w:marRight w:val="0"/>
      <w:marTop w:val="0"/>
      <w:marBottom w:val="0"/>
      <w:divBdr>
        <w:top w:val="none" w:sz="0" w:space="0" w:color="auto"/>
        <w:left w:val="none" w:sz="0" w:space="0" w:color="auto"/>
        <w:bottom w:val="none" w:sz="0" w:space="0" w:color="auto"/>
        <w:right w:val="none" w:sz="0" w:space="0" w:color="auto"/>
      </w:divBdr>
    </w:div>
    <w:div w:id="753012340">
      <w:bodyDiv w:val="1"/>
      <w:marLeft w:val="0"/>
      <w:marRight w:val="0"/>
      <w:marTop w:val="0"/>
      <w:marBottom w:val="0"/>
      <w:divBdr>
        <w:top w:val="none" w:sz="0" w:space="0" w:color="auto"/>
        <w:left w:val="none" w:sz="0" w:space="0" w:color="auto"/>
        <w:bottom w:val="none" w:sz="0" w:space="0" w:color="auto"/>
        <w:right w:val="none" w:sz="0" w:space="0" w:color="auto"/>
      </w:divBdr>
    </w:div>
    <w:div w:id="764619646">
      <w:bodyDiv w:val="1"/>
      <w:marLeft w:val="0"/>
      <w:marRight w:val="0"/>
      <w:marTop w:val="0"/>
      <w:marBottom w:val="0"/>
      <w:divBdr>
        <w:top w:val="none" w:sz="0" w:space="0" w:color="auto"/>
        <w:left w:val="none" w:sz="0" w:space="0" w:color="auto"/>
        <w:bottom w:val="none" w:sz="0" w:space="0" w:color="auto"/>
        <w:right w:val="none" w:sz="0" w:space="0" w:color="auto"/>
      </w:divBdr>
      <w:divsChild>
        <w:div w:id="1459301075">
          <w:marLeft w:val="0"/>
          <w:marRight w:val="0"/>
          <w:marTop w:val="0"/>
          <w:marBottom w:val="0"/>
          <w:divBdr>
            <w:top w:val="none" w:sz="0" w:space="0" w:color="auto"/>
            <w:left w:val="none" w:sz="0" w:space="0" w:color="auto"/>
            <w:bottom w:val="none" w:sz="0" w:space="0" w:color="auto"/>
            <w:right w:val="none" w:sz="0" w:space="0" w:color="auto"/>
          </w:divBdr>
          <w:divsChild>
            <w:div w:id="1032799846">
              <w:marLeft w:val="0"/>
              <w:marRight w:val="0"/>
              <w:marTop w:val="0"/>
              <w:marBottom w:val="0"/>
              <w:divBdr>
                <w:top w:val="none" w:sz="0" w:space="0" w:color="auto"/>
                <w:left w:val="none" w:sz="0" w:space="0" w:color="auto"/>
                <w:bottom w:val="none" w:sz="0" w:space="0" w:color="auto"/>
                <w:right w:val="none" w:sz="0" w:space="0" w:color="auto"/>
              </w:divBdr>
              <w:divsChild>
                <w:div w:id="98875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89166">
      <w:bodyDiv w:val="1"/>
      <w:marLeft w:val="0"/>
      <w:marRight w:val="0"/>
      <w:marTop w:val="0"/>
      <w:marBottom w:val="0"/>
      <w:divBdr>
        <w:top w:val="none" w:sz="0" w:space="0" w:color="auto"/>
        <w:left w:val="none" w:sz="0" w:space="0" w:color="auto"/>
        <w:bottom w:val="none" w:sz="0" w:space="0" w:color="auto"/>
        <w:right w:val="none" w:sz="0" w:space="0" w:color="auto"/>
      </w:divBdr>
    </w:div>
    <w:div w:id="831021380">
      <w:bodyDiv w:val="1"/>
      <w:marLeft w:val="0"/>
      <w:marRight w:val="0"/>
      <w:marTop w:val="0"/>
      <w:marBottom w:val="0"/>
      <w:divBdr>
        <w:top w:val="none" w:sz="0" w:space="0" w:color="auto"/>
        <w:left w:val="none" w:sz="0" w:space="0" w:color="auto"/>
        <w:bottom w:val="none" w:sz="0" w:space="0" w:color="auto"/>
        <w:right w:val="none" w:sz="0" w:space="0" w:color="auto"/>
      </w:divBdr>
      <w:divsChild>
        <w:div w:id="467551975">
          <w:marLeft w:val="0"/>
          <w:marRight w:val="0"/>
          <w:marTop w:val="0"/>
          <w:marBottom w:val="0"/>
          <w:divBdr>
            <w:top w:val="none" w:sz="0" w:space="0" w:color="auto"/>
            <w:left w:val="none" w:sz="0" w:space="0" w:color="auto"/>
            <w:bottom w:val="none" w:sz="0" w:space="0" w:color="auto"/>
            <w:right w:val="none" w:sz="0" w:space="0" w:color="auto"/>
          </w:divBdr>
          <w:divsChild>
            <w:div w:id="1020476898">
              <w:marLeft w:val="0"/>
              <w:marRight w:val="0"/>
              <w:marTop w:val="0"/>
              <w:marBottom w:val="0"/>
              <w:divBdr>
                <w:top w:val="none" w:sz="0" w:space="0" w:color="auto"/>
                <w:left w:val="none" w:sz="0" w:space="0" w:color="auto"/>
                <w:bottom w:val="none" w:sz="0" w:space="0" w:color="auto"/>
                <w:right w:val="none" w:sz="0" w:space="0" w:color="auto"/>
              </w:divBdr>
              <w:divsChild>
                <w:div w:id="1040862048">
                  <w:marLeft w:val="0"/>
                  <w:marRight w:val="0"/>
                  <w:marTop w:val="0"/>
                  <w:marBottom w:val="0"/>
                  <w:divBdr>
                    <w:top w:val="none" w:sz="0" w:space="0" w:color="auto"/>
                    <w:left w:val="none" w:sz="0" w:space="0" w:color="auto"/>
                    <w:bottom w:val="none" w:sz="0" w:space="0" w:color="auto"/>
                    <w:right w:val="none" w:sz="0" w:space="0" w:color="auto"/>
                  </w:divBdr>
                  <w:divsChild>
                    <w:div w:id="1599748532">
                      <w:marLeft w:val="0"/>
                      <w:marRight w:val="0"/>
                      <w:marTop w:val="0"/>
                      <w:marBottom w:val="0"/>
                      <w:divBdr>
                        <w:top w:val="none" w:sz="0" w:space="0" w:color="auto"/>
                        <w:left w:val="none" w:sz="0" w:space="0" w:color="auto"/>
                        <w:bottom w:val="none" w:sz="0" w:space="0" w:color="auto"/>
                        <w:right w:val="none" w:sz="0" w:space="0" w:color="auto"/>
                      </w:divBdr>
                      <w:divsChild>
                        <w:div w:id="694035908">
                          <w:marLeft w:val="0"/>
                          <w:marRight w:val="0"/>
                          <w:marTop w:val="0"/>
                          <w:marBottom w:val="0"/>
                          <w:divBdr>
                            <w:top w:val="none" w:sz="0" w:space="0" w:color="auto"/>
                            <w:left w:val="none" w:sz="0" w:space="0" w:color="auto"/>
                            <w:bottom w:val="none" w:sz="0" w:space="0" w:color="auto"/>
                            <w:right w:val="none" w:sz="0" w:space="0" w:color="auto"/>
                          </w:divBdr>
                          <w:divsChild>
                            <w:div w:id="1092313393">
                              <w:marLeft w:val="0"/>
                              <w:marRight w:val="0"/>
                              <w:marTop w:val="0"/>
                              <w:marBottom w:val="0"/>
                              <w:divBdr>
                                <w:top w:val="none" w:sz="0" w:space="0" w:color="auto"/>
                                <w:left w:val="none" w:sz="0" w:space="0" w:color="auto"/>
                                <w:bottom w:val="none" w:sz="0" w:space="0" w:color="auto"/>
                                <w:right w:val="none" w:sz="0" w:space="0" w:color="auto"/>
                              </w:divBdr>
                              <w:divsChild>
                                <w:div w:id="150185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094440">
      <w:bodyDiv w:val="1"/>
      <w:marLeft w:val="0"/>
      <w:marRight w:val="0"/>
      <w:marTop w:val="0"/>
      <w:marBottom w:val="0"/>
      <w:divBdr>
        <w:top w:val="none" w:sz="0" w:space="0" w:color="auto"/>
        <w:left w:val="none" w:sz="0" w:space="0" w:color="auto"/>
        <w:bottom w:val="none" w:sz="0" w:space="0" w:color="auto"/>
        <w:right w:val="none" w:sz="0" w:space="0" w:color="auto"/>
      </w:divBdr>
    </w:div>
    <w:div w:id="870337896">
      <w:bodyDiv w:val="1"/>
      <w:marLeft w:val="0"/>
      <w:marRight w:val="0"/>
      <w:marTop w:val="0"/>
      <w:marBottom w:val="0"/>
      <w:divBdr>
        <w:top w:val="none" w:sz="0" w:space="0" w:color="auto"/>
        <w:left w:val="none" w:sz="0" w:space="0" w:color="auto"/>
        <w:bottom w:val="none" w:sz="0" w:space="0" w:color="auto"/>
        <w:right w:val="none" w:sz="0" w:space="0" w:color="auto"/>
      </w:divBdr>
    </w:div>
    <w:div w:id="884683096">
      <w:bodyDiv w:val="1"/>
      <w:marLeft w:val="0"/>
      <w:marRight w:val="0"/>
      <w:marTop w:val="0"/>
      <w:marBottom w:val="0"/>
      <w:divBdr>
        <w:top w:val="none" w:sz="0" w:space="0" w:color="auto"/>
        <w:left w:val="none" w:sz="0" w:space="0" w:color="auto"/>
        <w:bottom w:val="none" w:sz="0" w:space="0" w:color="auto"/>
        <w:right w:val="none" w:sz="0" w:space="0" w:color="auto"/>
      </w:divBdr>
      <w:divsChild>
        <w:div w:id="1774394338">
          <w:marLeft w:val="0"/>
          <w:marRight w:val="0"/>
          <w:marTop w:val="0"/>
          <w:marBottom w:val="0"/>
          <w:divBdr>
            <w:top w:val="single" w:sz="2" w:space="0" w:color="E3E3E3"/>
            <w:left w:val="single" w:sz="2" w:space="0" w:color="E3E3E3"/>
            <w:bottom w:val="single" w:sz="2" w:space="0" w:color="E3E3E3"/>
            <w:right w:val="single" w:sz="2" w:space="0" w:color="E3E3E3"/>
          </w:divBdr>
        </w:div>
        <w:div w:id="717819399">
          <w:marLeft w:val="0"/>
          <w:marRight w:val="0"/>
          <w:marTop w:val="0"/>
          <w:marBottom w:val="0"/>
          <w:divBdr>
            <w:top w:val="single" w:sz="2" w:space="0" w:color="E3E3E3"/>
            <w:left w:val="single" w:sz="2" w:space="0" w:color="E3E3E3"/>
            <w:bottom w:val="single" w:sz="2" w:space="0" w:color="E3E3E3"/>
            <w:right w:val="single" w:sz="2" w:space="0" w:color="E3E3E3"/>
          </w:divBdr>
        </w:div>
        <w:div w:id="6876059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40378509">
      <w:bodyDiv w:val="1"/>
      <w:marLeft w:val="0"/>
      <w:marRight w:val="0"/>
      <w:marTop w:val="0"/>
      <w:marBottom w:val="0"/>
      <w:divBdr>
        <w:top w:val="none" w:sz="0" w:space="0" w:color="auto"/>
        <w:left w:val="none" w:sz="0" w:space="0" w:color="auto"/>
        <w:bottom w:val="none" w:sz="0" w:space="0" w:color="auto"/>
        <w:right w:val="none" w:sz="0" w:space="0" w:color="auto"/>
      </w:divBdr>
    </w:div>
    <w:div w:id="941380319">
      <w:bodyDiv w:val="1"/>
      <w:marLeft w:val="0"/>
      <w:marRight w:val="0"/>
      <w:marTop w:val="0"/>
      <w:marBottom w:val="0"/>
      <w:divBdr>
        <w:top w:val="none" w:sz="0" w:space="0" w:color="auto"/>
        <w:left w:val="none" w:sz="0" w:space="0" w:color="auto"/>
        <w:bottom w:val="none" w:sz="0" w:space="0" w:color="auto"/>
        <w:right w:val="none" w:sz="0" w:space="0" w:color="auto"/>
      </w:divBdr>
    </w:div>
    <w:div w:id="981422278">
      <w:bodyDiv w:val="1"/>
      <w:marLeft w:val="0"/>
      <w:marRight w:val="0"/>
      <w:marTop w:val="0"/>
      <w:marBottom w:val="0"/>
      <w:divBdr>
        <w:top w:val="none" w:sz="0" w:space="0" w:color="auto"/>
        <w:left w:val="none" w:sz="0" w:space="0" w:color="auto"/>
        <w:bottom w:val="none" w:sz="0" w:space="0" w:color="auto"/>
        <w:right w:val="none" w:sz="0" w:space="0" w:color="auto"/>
      </w:divBdr>
    </w:div>
    <w:div w:id="1010060469">
      <w:bodyDiv w:val="1"/>
      <w:marLeft w:val="0"/>
      <w:marRight w:val="0"/>
      <w:marTop w:val="0"/>
      <w:marBottom w:val="0"/>
      <w:divBdr>
        <w:top w:val="none" w:sz="0" w:space="0" w:color="auto"/>
        <w:left w:val="none" w:sz="0" w:space="0" w:color="auto"/>
        <w:bottom w:val="none" w:sz="0" w:space="0" w:color="auto"/>
        <w:right w:val="none" w:sz="0" w:space="0" w:color="auto"/>
      </w:divBdr>
    </w:div>
    <w:div w:id="1032194977">
      <w:bodyDiv w:val="1"/>
      <w:marLeft w:val="0"/>
      <w:marRight w:val="0"/>
      <w:marTop w:val="0"/>
      <w:marBottom w:val="0"/>
      <w:divBdr>
        <w:top w:val="none" w:sz="0" w:space="0" w:color="auto"/>
        <w:left w:val="none" w:sz="0" w:space="0" w:color="auto"/>
        <w:bottom w:val="none" w:sz="0" w:space="0" w:color="auto"/>
        <w:right w:val="none" w:sz="0" w:space="0" w:color="auto"/>
      </w:divBdr>
      <w:divsChild>
        <w:div w:id="8515271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49035578">
      <w:bodyDiv w:val="1"/>
      <w:marLeft w:val="0"/>
      <w:marRight w:val="0"/>
      <w:marTop w:val="0"/>
      <w:marBottom w:val="0"/>
      <w:divBdr>
        <w:top w:val="none" w:sz="0" w:space="0" w:color="auto"/>
        <w:left w:val="none" w:sz="0" w:space="0" w:color="auto"/>
        <w:bottom w:val="none" w:sz="0" w:space="0" w:color="auto"/>
        <w:right w:val="none" w:sz="0" w:space="0" w:color="auto"/>
      </w:divBdr>
    </w:div>
    <w:div w:id="1053231577">
      <w:bodyDiv w:val="1"/>
      <w:marLeft w:val="0"/>
      <w:marRight w:val="0"/>
      <w:marTop w:val="0"/>
      <w:marBottom w:val="0"/>
      <w:divBdr>
        <w:top w:val="none" w:sz="0" w:space="0" w:color="auto"/>
        <w:left w:val="none" w:sz="0" w:space="0" w:color="auto"/>
        <w:bottom w:val="none" w:sz="0" w:space="0" w:color="auto"/>
        <w:right w:val="none" w:sz="0" w:space="0" w:color="auto"/>
      </w:divBdr>
    </w:div>
    <w:div w:id="1068772762">
      <w:bodyDiv w:val="1"/>
      <w:marLeft w:val="0"/>
      <w:marRight w:val="0"/>
      <w:marTop w:val="0"/>
      <w:marBottom w:val="0"/>
      <w:divBdr>
        <w:top w:val="none" w:sz="0" w:space="0" w:color="auto"/>
        <w:left w:val="none" w:sz="0" w:space="0" w:color="auto"/>
        <w:bottom w:val="none" w:sz="0" w:space="0" w:color="auto"/>
        <w:right w:val="none" w:sz="0" w:space="0" w:color="auto"/>
      </w:divBdr>
    </w:div>
    <w:div w:id="1097210479">
      <w:bodyDiv w:val="1"/>
      <w:marLeft w:val="0"/>
      <w:marRight w:val="0"/>
      <w:marTop w:val="0"/>
      <w:marBottom w:val="0"/>
      <w:divBdr>
        <w:top w:val="none" w:sz="0" w:space="0" w:color="auto"/>
        <w:left w:val="none" w:sz="0" w:space="0" w:color="auto"/>
        <w:bottom w:val="none" w:sz="0" w:space="0" w:color="auto"/>
        <w:right w:val="none" w:sz="0" w:space="0" w:color="auto"/>
      </w:divBdr>
      <w:divsChild>
        <w:div w:id="479690301">
          <w:marLeft w:val="0"/>
          <w:marRight w:val="0"/>
          <w:marTop w:val="0"/>
          <w:marBottom w:val="0"/>
          <w:divBdr>
            <w:top w:val="none" w:sz="0" w:space="0" w:color="auto"/>
            <w:left w:val="none" w:sz="0" w:space="0" w:color="auto"/>
            <w:bottom w:val="none" w:sz="0" w:space="0" w:color="auto"/>
            <w:right w:val="none" w:sz="0" w:space="0" w:color="auto"/>
          </w:divBdr>
          <w:divsChild>
            <w:div w:id="863245374">
              <w:marLeft w:val="0"/>
              <w:marRight w:val="0"/>
              <w:marTop w:val="0"/>
              <w:marBottom w:val="0"/>
              <w:divBdr>
                <w:top w:val="none" w:sz="0" w:space="0" w:color="auto"/>
                <w:left w:val="none" w:sz="0" w:space="0" w:color="auto"/>
                <w:bottom w:val="none" w:sz="0" w:space="0" w:color="auto"/>
                <w:right w:val="none" w:sz="0" w:space="0" w:color="auto"/>
              </w:divBdr>
              <w:divsChild>
                <w:div w:id="65676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880847">
      <w:bodyDiv w:val="1"/>
      <w:marLeft w:val="0"/>
      <w:marRight w:val="0"/>
      <w:marTop w:val="0"/>
      <w:marBottom w:val="0"/>
      <w:divBdr>
        <w:top w:val="none" w:sz="0" w:space="0" w:color="auto"/>
        <w:left w:val="none" w:sz="0" w:space="0" w:color="auto"/>
        <w:bottom w:val="none" w:sz="0" w:space="0" w:color="auto"/>
        <w:right w:val="none" w:sz="0" w:space="0" w:color="auto"/>
      </w:divBdr>
    </w:div>
    <w:div w:id="1142621846">
      <w:bodyDiv w:val="1"/>
      <w:marLeft w:val="0"/>
      <w:marRight w:val="0"/>
      <w:marTop w:val="0"/>
      <w:marBottom w:val="0"/>
      <w:divBdr>
        <w:top w:val="none" w:sz="0" w:space="0" w:color="auto"/>
        <w:left w:val="none" w:sz="0" w:space="0" w:color="auto"/>
        <w:bottom w:val="none" w:sz="0" w:space="0" w:color="auto"/>
        <w:right w:val="none" w:sz="0" w:space="0" w:color="auto"/>
      </w:divBdr>
    </w:div>
    <w:div w:id="1160659885">
      <w:bodyDiv w:val="1"/>
      <w:marLeft w:val="0"/>
      <w:marRight w:val="0"/>
      <w:marTop w:val="0"/>
      <w:marBottom w:val="0"/>
      <w:divBdr>
        <w:top w:val="none" w:sz="0" w:space="0" w:color="auto"/>
        <w:left w:val="none" w:sz="0" w:space="0" w:color="auto"/>
        <w:bottom w:val="none" w:sz="0" w:space="0" w:color="auto"/>
        <w:right w:val="none" w:sz="0" w:space="0" w:color="auto"/>
      </w:divBdr>
    </w:div>
    <w:div w:id="1164011126">
      <w:bodyDiv w:val="1"/>
      <w:marLeft w:val="0"/>
      <w:marRight w:val="0"/>
      <w:marTop w:val="0"/>
      <w:marBottom w:val="0"/>
      <w:divBdr>
        <w:top w:val="none" w:sz="0" w:space="0" w:color="auto"/>
        <w:left w:val="none" w:sz="0" w:space="0" w:color="auto"/>
        <w:bottom w:val="none" w:sz="0" w:space="0" w:color="auto"/>
        <w:right w:val="none" w:sz="0" w:space="0" w:color="auto"/>
      </w:divBdr>
    </w:div>
    <w:div w:id="1166700398">
      <w:bodyDiv w:val="1"/>
      <w:marLeft w:val="0"/>
      <w:marRight w:val="0"/>
      <w:marTop w:val="0"/>
      <w:marBottom w:val="0"/>
      <w:divBdr>
        <w:top w:val="none" w:sz="0" w:space="0" w:color="auto"/>
        <w:left w:val="none" w:sz="0" w:space="0" w:color="auto"/>
        <w:bottom w:val="none" w:sz="0" w:space="0" w:color="auto"/>
        <w:right w:val="none" w:sz="0" w:space="0" w:color="auto"/>
      </w:divBdr>
    </w:div>
    <w:div w:id="1169295044">
      <w:bodyDiv w:val="1"/>
      <w:marLeft w:val="0"/>
      <w:marRight w:val="0"/>
      <w:marTop w:val="0"/>
      <w:marBottom w:val="0"/>
      <w:divBdr>
        <w:top w:val="none" w:sz="0" w:space="0" w:color="auto"/>
        <w:left w:val="none" w:sz="0" w:space="0" w:color="auto"/>
        <w:bottom w:val="none" w:sz="0" w:space="0" w:color="auto"/>
        <w:right w:val="none" w:sz="0" w:space="0" w:color="auto"/>
      </w:divBdr>
    </w:div>
    <w:div w:id="1221137925">
      <w:bodyDiv w:val="1"/>
      <w:marLeft w:val="0"/>
      <w:marRight w:val="0"/>
      <w:marTop w:val="0"/>
      <w:marBottom w:val="0"/>
      <w:divBdr>
        <w:top w:val="none" w:sz="0" w:space="0" w:color="auto"/>
        <w:left w:val="none" w:sz="0" w:space="0" w:color="auto"/>
        <w:bottom w:val="none" w:sz="0" w:space="0" w:color="auto"/>
        <w:right w:val="none" w:sz="0" w:space="0" w:color="auto"/>
      </w:divBdr>
      <w:divsChild>
        <w:div w:id="472648976">
          <w:marLeft w:val="0"/>
          <w:marRight w:val="0"/>
          <w:marTop w:val="0"/>
          <w:marBottom w:val="0"/>
          <w:divBdr>
            <w:top w:val="none" w:sz="0" w:space="0" w:color="auto"/>
            <w:left w:val="none" w:sz="0" w:space="0" w:color="auto"/>
            <w:bottom w:val="none" w:sz="0" w:space="0" w:color="auto"/>
            <w:right w:val="none" w:sz="0" w:space="0" w:color="auto"/>
          </w:divBdr>
          <w:divsChild>
            <w:div w:id="620452948">
              <w:marLeft w:val="0"/>
              <w:marRight w:val="0"/>
              <w:marTop w:val="0"/>
              <w:marBottom w:val="0"/>
              <w:divBdr>
                <w:top w:val="none" w:sz="0" w:space="0" w:color="auto"/>
                <w:left w:val="none" w:sz="0" w:space="0" w:color="auto"/>
                <w:bottom w:val="none" w:sz="0" w:space="0" w:color="auto"/>
                <w:right w:val="none" w:sz="0" w:space="0" w:color="auto"/>
              </w:divBdr>
              <w:divsChild>
                <w:div w:id="3430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630241">
      <w:bodyDiv w:val="1"/>
      <w:marLeft w:val="0"/>
      <w:marRight w:val="0"/>
      <w:marTop w:val="0"/>
      <w:marBottom w:val="0"/>
      <w:divBdr>
        <w:top w:val="none" w:sz="0" w:space="0" w:color="auto"/>
        <w:left w:val="none" w:sz="0" w:space="0" w:color="auto"/>
        <w:bottom w:val="none" w:sz="0" w:space="0" w:color="auto"/>
        <w:right w:val="none" w:sz="0" w:space="0" w:color="auto"/>
      </w:divBdr>
    </w:div>
    <w:div w:id="1279875822">
      <w:bodyDiv w:val="1"/>
      <w:marLeft w:val="0"/>
      <w:marRight w:val="0"/>
      <w:marTop w:val="0"/>
      <w:marBottom w:val="0"/>
      <w:divBdr>
        <w:top w:val="none" w:sz="0" w:space="0" w:color="auto"/>
        <w:left w:val="none" w:sz="0" w:space="0" w:color="auto"/>
        <w:bottom w:val="none" w:sz="0" w:space="0" w:color="auto"/>
        <w:right w:val="none" w:sz="0" w:space="0" w:color="auto"/>
      </w:divBdr>
    </w:div>
    <w:div w:id="1294100332">
      <w:bodyDiv w:val="1"/>
      <w:marLeft w:val="0"/>
      <w:marRight w:val="0"/>
      <w:marTop w:val="0"/>
      <w:marBottom w:val="0"/>
      <w:divBdr>
        <w:top w:val="none" w:sz="0" w:space="0" w:color="auto"/>
        <w:left w:val="none" w:sz="0" w:space="0" w:color="auto"/>
        <w:bottom w:val="none" w:sz="0" w:space="0" w:color="auto"/>
        <w:right w:val="none" w:sz="0" w:space="0" w:color="auto"/>
      </w:divBdr>
      <w:divsChild>
        <w:div w:id="1116682802">
          <w:marLeft w:val="0"/>
          <w:marRight w:val="0"/>
          <w:marTop w:val="0"/>
          <w:marBottom w:val="0"/>
          <w:divBdr>
            <w:top w:val="single" w:sz="2" w:space="0" w:color="E3E3E3"/>
            <w:left w:val="single" w:sz="2" w:space="0" w:color="E3E3E3"/>
            <w:bottom w:val="single" w:sz="2" w:space="0" w:color="E3E3E3"/>
            <w:right w:val="single" w:sz="2" w:space="0" w:color="E3E3E3"/>
          </w:divBdr>
        </w:div>
        <w:div w:id="541670277">
          <w:marLeft w:val="0"/>
          <w:marRight w:val="0"/>
          <w:marTop w:val="0"/>
          <w:marBottom w:val="0"/>
          <w:divBdr>
            <w:top w:val="single" w:sz="2" w:space="0" w:color="E3E3E3"/>
            <w:left w:val="single" w:sz="2" w:space="0" w:color="E3E3E3"/>
            <w:bottom w:val="single" w:sz="2" w:space="0" w:color="E3E3E3"/>
            <w:right w:val="single" w:sz="2" w:space="0" w:color="E3E3E3"/>
          </w:divBdr>
        </w:div>
        <w:div w:id="20065931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10331582">
      <w:bodyDiv w:val="1"/>
      <w:marLeft w:val="0"/>
      <w:marRight w:val="0"/>
      <w:marTop w:val="0"/>
      <w:marBottom w:val="0"/>
      <w:divBdr>
        <w:top w:val="none" w:sz="0" w:space="0" w:color="auto"/>
        <w:left w:val="none" w:sz="0" w:space="0" w:color="auto"/>
        <w:bottom w:val="none" w:sz="0" w:space="0" w:color="auto"/>
        <w:right w:val="none" w:sz="0" w:space="0" w:color="auto"/>
      </w:divBdr>
    </w:div>
    <w:div w:id="1311596861">
      <w:bodyDiv w:val="1"/>
      <w:marLeft w:val="0"/>
      <w:marRight w:val="0"/>
      <w:marTop w:val="0"/>
      <w:marBottom w:val="0"/>
      <w:divBdr>
        <w:top w:val="none" w:sz="0" w:space="0" w:color="auto"/>
        <w:left w:val="none" w:sz="0" w:space="0" w:color="auto"/>
        <w:bottom w:val="none" w:sz="0" w:space="0" w:color="auto"/>
        <w:right w:val="none" w:sz="0" w:space="0" w:color="auto"/>
      </w:divBdr>
    </w:div>
    <w:div w:id="1323119366">
      <w:bodyDiv w:val="1"/>
      <w:marLeft w:val="0"/>
      <w:marRight w:val="0"/>
      <w:marTop w:val="0"/>
      <w:marBottom w:val="0"/>
      <w:divBdr>
        <w:top w:val="none" w:sz="0" w:space="0" w:color="auto"/>
        <w:left w:val="none" w:sz="0" w:space="0" w:color="auto"/>
        <w:bottom w:val="none" w:sz="0" w:space="0" w:color="auto"/>
        <w:right w:val="none" w:sz="0" w:space="0" w:color="auto"/>
      </w:divBdr>
    </w:div>
    <w:div w:id="1329753275">
      <w:bodyDiv w:val="1"/>
      <w:marLeft w:val="0"/>
      <w:marRight w:val="0"/>
      <w:marTop w:val="0"/>
      <w:marBottom w:val="0"/>
      <w:divBdr>
        <w:top w:val="none" w:sz="0" w:space="0" w:color="auto"/>
        <w:left w:val="none" w:sz="0" w:space="0" w:color="auto"/>
        <w:bottom w:val="none" w:sz="0" w:space="0" w:color="auto"/>
        <w:right w:val="none" w:sz="0" w:space="0" w:color="auto"/>
      </w:divBdr>
    </w:div>
    <w:div w:id="1358459911">
      <w:bodyDiv w:val="1"/>
      <w:marLeft w:val="0"/>
      <w:marRight w:val="0"/>
      <w:marTop w:val="0"/>
      <w:marBottom w:val="0"/>
      <w:divBdr>
        <w:top w:val="none" w:sz="0" w:space="0" w:color="auto"/>
        <w:left w:val="none" w:sz="0" w:space="0" w:color="auto"/>
        <w:bottom w:val="none" w:sz="0" w:space="0" w:color="auto"/>
        <w:right w:val="none" w:sz="0" w:space="0" w:color="auto"/>
      </w:divBdr>
    </w:div>
    <w:div w:id="1414812027">
      <w:bodyDiv w:val="1"/>
      <w:marLeft w:val="0"/>
      <w:marRight w:val="0"/>
      <w:marTop w:val="0"/>
      <w:marBottom w:val="0"/>
      <w:divBdr>
        <w:top w:val="none" w:sz="0" w:space="0" w:color="auto"/>
        <w:left w:val="none" w:sz="0" w:space="0" w:color="auto"/>
        <w:bottom w:val="none" w:sz="0" w:space="0" w:color="auto"/>
        <w:right w:val="none" w:sz="0" w:space="0" w:color="auto"/>
      </w:divBdr>
      <w:divsChild>
        <w:div w:id="7799579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19861890">
      <w:bodyDiv w:val="1"/>
      <w:marLeft w:val="0"/>
      <w:marRight w:val="0"/>
      <w:marTop w:val="0"/>
      <w:marBottom w:val="0"/>
      <w:divBdr>
        <w:top w:val="none" w:sz="0" w:space="0" w:color="auto"/>
        <w:left w:val="none" w:sz="0" w:space="0" w:color="auto"/>
        <w:bottom w:val="none" w:sz="0" w:space="0" w:color="auto"/>
        <w:right w:val="none" w:sz="0" w:space="0" w:color="auto"/>
      </w:divBdr>
    </w:div>
    <w:div w:id="1465537617">
      <w:bodyDiv w:val="1"/>
      <w:marLeft w:val="0"/>
      <w:marRight w:val="0"/>
      <w:marTop w:val="0"/>
      <w:marBottom w:val="0"/>
      <w:divBdr>
        <w:top w:val="none" w:sz="0" w:space="0" w:color="auto"/>
        <w:left w:val="none" w:sz="0" w:space="0" w:color="auto"/>
        <w:bottom w:val="none" w:sz="0" w:space="0" w:color="auto"/>
        <w:right w:val="none" w:sz="0" w:space="0" w:color="auto"/>
      </w:divBdr>
      <w:divsChild>
        <w:div w:id="379787902">
          <w:marLeft w:val="0"/>
          <w:marRight w:val="0"/>
          <w:marTop w:val="0"/>
          <w:marBottom w:val="0"/>
          <w:divBdr>
            <w:top w:val="single" w:sz="2" w:space="0" w:color="E3E3E3"/>
            <w:left w:val="single" w:sz="2" w:space="0" w:color="E3E3E3"/>
            <w:bottom w:val="single" w:sz="2" w:space="0" w:color="E3E3E3"/>
            <w:right w:val="single" w:sz="2" w:space="0" w:color="E3E3E3"/>
          </w:divBdr>
        </w:div>
        <w:div w:id="1632857905">
          <w:marLeft w:val="0"/>
          <w:marRight w:val="0"/>
          <w:marTop w:val="0"/>
          <w:marBottom w:val="0"/>
          <w:divBdr>
            <w:top w:val="single" w:sz="2" w:space="0" w:color="E3E3E3"/>
            <w:left w:val="single" w:sz="2" w:space="0" w:color="E3E3E3"/>
            <w:bottom w:val="single" w:sz="2" w:space="0" w:color="E3E3E3"/>
            <w:right w:val="single" w:sz="2" w:space="0" w:color="E3E3E3"/>
          </w:divBdr>
        </w:div>
        <w:div w:id="1508789347">
          <w:marLeft w:val="0"/>
          <w:marRight w:val="0"/>
          <w:marTop w:val="0"/>
          <w:marBottom w:val="0"/>
          <w:divBdr>
            <w:top w:val="single" w:sz="2" w:space="0" w:color="E3E3E3"/>
            <w:left w:val="single" w:sz="2" w:space="0" w:color="E3E3E3"/>
            <w:bottom w:val="single" w:sz="2" w:space="0" w:color="E3E3E3"/>
            <w:right w:val="single" w:sz="2" w:space="0" w:color="E3E3E3"/>
          </w:divBdr>
        </w:div>
        <w:div w:id="300767966">
          <w:marLeft w:val="0"/>
          <w:marRight w:val="0"/>
          <w:marTop w:val="0"/>
          <w:marBottom w:val="0"/>
          <w:divBdr>
            <w:top w:val="single" w:sz="2" w:space="0" w:color="E3E3E3"/>
            <w:left w:val="single" w:sz="2" w:space="0" w:color="E3E3E3"/>
            <w:bottom w:val="single" w:sz="2" w:space="0" w:color="E3E3E3"/>
            <w:right w:val="single" w:sz="2" w:space="0" w:color="E3E3E3"/>
          </w:divBdr>
        </w:div>
        <w:div w:id="618412097">
          <w:marLeft w:val="0"/>
          <w:marRight w:val="0"/>
          <w:marTop w:val="0"/>
          <w:marBottom w:val="0"/>
          <w:divBdr>
            <w:top w:val="single" w:sz="2" w:space="0" w:color="E3E3E3"/>
            <w:left w:val="single" w:sz="2" w:space="0" w:color="E3E3E3"/>
            <w:bottom w:val="single" w:sz="2" w:space="0" w:color="E3E3E3"/>
            <w:right w:val="single" w:sz="2" w:space="0" w:color="E3E3E3"/>
          </w:divBdr>
        </w:div>
        <w:div w:id="625543400">
          <w:marLeft w:val="0"/>
          <w:marRight w:val="0"/>
          <w:marTop w:val="0"/>
          <w:marBottom w:val="0"/>
          <w:divBdr>
            <w:top w:val="single" w:sz="2" w:space="0" w:color="E3E3E3"/>
            <w:left w:val="single" w:sz="2" w:space="0" w:color="E3E3E3"/>
            <w:bottom w:val="single" w:sz="2" w:space="0" w:color="E3E3E3"/>
            <w:right w:val="single" w:sz="2" w:space="0" w:color="E3E3E3"/>
          </w:divBdr>
        </w:div>
        <w:div w:id="879628023">
          <w:marLeft w:val="0"/>
          <w:marRight w:val="0"/>
          <w:marTop w:val="0"/>
          <w:marBottom w:val="0"/>
          <w:divBdr>
            <w:top w:val="single" w:sz="2" w:space="0" w:color="E3E3E3"/>
            <w:left w:val="single" w:sz="2" w:space="0" w:color="E3E3E3"/>
            <w:bottom w:val="single" w:sz="2" w:space="0" w:color="E3E3E3"/>
            <w:right w:val="single" w:sz="2" w:space="0" w:color="E3E3E3"/>
          </w:divBdr>
        </w:div>
        <w:div w:id="358750064">
          <w:marLeft w:val="0"/>
          <w:marRight w:val="0"/>
          <w:marTop w:val="0"/>
          <w:marBottom w:val="0"/>
          <w:divBdr>
            <w:top w:val="single" w:sz="2" w:space="0" w:color="E3E3E3"/>
            <w:left w:val="single" w:sz="2" w:space="0" w:color="E3E3E3"/>
            <w:bottom w:val="single" w:sz="2" w:space="0" w:color="E3E3E3"/>
            <w:right w:val="single" w:sz="2" w:space="0" w:color="E3E3E3"/>
          </w:divBdr>
        </w:div>
        <w:div w:id="613899681">
          <w:marLeft w:val="0"/>
          <w:marRight w:val="0"/>
          <w:marTop w:val="0"/>
          <w:marBottom w:val="0"/>
          <w:divBdr>
            <w:top w:val="single" w:sz="2" w:space="0" w:color="E3E3E3"/>
            <w:left w:val="single" w:sz="2" w:space="0" w:color="E3E3E3"/>
            <w:bottom w:val="single" w:sz="2" w:space="0" w:color="E3E3E3"/>
            <w:right w:val="single" w:sz="2" w:space="0" w:color="E3E3E3"/>
          </w:divBdr>
        </w:div>
        <w:div w:id="515734157">
          <w:marLeft w:val="0"/>
          <w:marRight w:val="0"/>
          <w:marTop w:val="0"/>
          <w:marBottom w:val="0"/>
          <w:divBdr>
            <w:top w:val="single" w:sz="2" w:space="0" w:color="E3E3E3"/>
            <w:left w:val="single" w:sz="2" w:space="0" w:color="E3E3E3"/>
            <w:bottom w:val="single" w:sz="2" w:space="0" w:color="E3E3E3"/>
            <w:right w:val="single" w:sz="2" w:space="0" w:color="E3E3E3"/>
          </w:divBdr>
        </w:div>
        <w:div w:id="393815678">
          <w:marLeft w:val="0"/>
          <w:marRight w:val="0"/>
          <w:marTop w:val="0"/>
          <w:marBottom w:val="0"/>
          <w:divBdr>
            <w:top w:val="single" w:sz="2" w:space="0" w:color="E3E3E3"/>
            <w:left w:val="single" w:sz="2" w:space="0" w:color="E3E3E3"/>
            <w:bottom w:val="single" w:sz="2" w:space="0" w:color="E3E3E3"/>
            <w:right w:val="single" w:sz="2" w:space="0" w:color="E3E3E3"/>
          </w:divBdr>
        </w:div>
        <w:div w:id="1009019432">
          <w:marLeft w:val="0"/>
          <w:marRight w:val="0"/>
          <w:marTop w:val="0"/>
          <w:marBottom w:val="0"/>
          <w:divBdr>
            <w:top w:val="single" w:sz="2" w:space="0" w:color="E3E3E3"/>
            <w:left w:val="single" w:sz="2" w:space="0" w:color="E3E3E3"/>
            <w:bottom w:val="single" w:sz="2" w:space="0" w:color="E3E3E3"/>
            <w:right w:val="single" w:sz="2" w:space="0" w:color="E3E3E3"/>
          </w:divBdr>
        </w:div>
        <w:div w:id="722288048">
          <w:marLeft w:val="0"/>
          <w:marRight w:val="0"/>
          <w:marTop w:val="0"/>
          <w:marBottom w:val="0"/>
          <w:divBdr>
            <w:top w:val="single" w:sz="2" w:space="0" w:color="E3E3E3"/>
            <w:left w:val="single" w:sz="2" w:space="0" w:color="E3E3E3"/>
            <w:bottom w:val="single" w:sz="2" w:space="0" w:color="E3E3E3"/>
            <w:right w:val="single" w:sz="2" w:space="0" w:color="E3E3E3"/>
          </w:divBdr>
        </w:div>
        <w:div w:id="465702086">
          <w:marLeft w:val="0"/>
          <w:marRight w:val="0"/>
          <w:marTop w:val="0"/>
          <w:marBottom w:val="0"/>
          <w:divBdr>
            <w:top w:val="single" w:sz="2" w:space="0" w:color="E3E3E3"/>
            <w:left w:val="single" w:sz="2" w:space="0" w:color="E3E3E3"/>
            <w:bottom w:val="single" w:sz="2" w:space="0" w:color="E3E3E3"/>
            <w:right w:val="single" w:sz="2" w:space="0" w:color="E3E3E3"/>
          </w:divBdr>
        </w:div>
        <w:div w:id="58597844">
          <w:marLeft w:val="0"/>
          <w:marRight w:val="0"/>
          <w:marTop w:val="0"/>
          <w:marBottom w:val="0"/>
          <w:divBdr>
            <w:top w:val="single" w:sz="2" w:space="0" w:color="E3E3E3"/>
            <w:left w:val="single" w:sz="2" w:space="0" w:color="E3E3E3"/>
            <w:bottom w:val="single" w:sz="2" w:space="0" w:color="E3E3E3"/>
            <w:right w:val="single" w:sz="2" w:space="0" w:color="E3E3E3"/>
          </w:divBdr>
        </w:div>
        <w:div w:id="1307856607">
          <w:marLeft w:val="0"/>
          <w:marRight w:val="0"/>
          <w:marTop w:val="0"/>
          <w:marBottom w:val="0"/>
          <w:divBdr>
            <w:top w:val="single" w:sz="2" w:space="0" w:color="E3E3E3"/>
            <w:left w:val="single" w:sz="2" w:space="0" w:color="E3E3E3"/>
            <w:bottom w:val="single" w:sz="2" w:space="0" w:color="E3E3E3"/>
            <w:right w:val="single" w:sz="2" w:space="0" w:color="E3E3E3"/>
          </w:divBdr>
        </w:div>
        <w:div w:id="1361781290">
          <w:marLeft w:val="0"/>
          <w:marRight w:val="0"/>
          <w:marTop w:val="0"/>
          <w:marBottom w:val="0"/>
          <w:divBdr>
            <w:top w:val="single" w:sz="2" w:space="0" w:color="E3E3E3"/>
            <w:left w:val="single" w:sz="2" w:space="0" w:color="E3E3E3"/>
            <w:bottom w:val="single" w:sz="2" w:space="0" w:color="E3E3E3"/>
            <w:right w:val="single" w:sz="2" w:space="0" w:color="E3E3E3"/>
          </w:divBdr>
        </w:div>
        <w:div w:id="735934854">
          <w:marLeft w:val="0"/>
          <w:marRight w:val="0"/>
          <w:marTop w:val="0"/>
          <w:marBottom w:val="0"/>
          <w:divBdr>
            <w:top w:val="single" w:sz="2" w:space="0" w:color="E3E3E3"/>
            <w:left w:val="single" w:sz="2" w:space="0" w:color="E3E3E3"/>
            <w:bottom w:val="single" w:sz="2" w:space="0" w:color="E3E3E3"/>
            <w:right w:val="single" w:sz="2" w:space="0" w:color="E3E3E3"/>
          </w:divBdr>
        </w:div>
        <w:div w:id="5640301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75679324">
      <w:bodyDiv w:val="1"/>
      <w:marLeft w:val="0"/>
      <w:marRight w:val="0"/>
      <w:marTop w:val="0"/>
      <w:marBottom w:val="0"/>
      <w:divBdr>
        <w:top w:val="none" w:sz="0" w:space="0" w:color="auto"/>
        <w:left w:val="none" w:sz="0" w:space="0" w:color="auto"/>
        <w:bottom w:val="none" w:sz="0" w:space="0" w:color="auto"/>
        <w:right w:val="none" w:sz="0" w:space="0" w:color="auto"/>
      </w:divBdr>
    </w:div>
    <w:div w:id="1484853039">
      <w:bodyDiv w:val="1"/>
      <w:marLeft w:val="0"/>
      <w:marRight w:val="0"/>
      <w:marTop w:val="0"/>
      <w:marBottom w:val="0"/>
      <w:divBdr>
        <w:top w:val="none" w:sz="0" w:space="0" w:color="auto"/>
        <w:left w:val="none" w:sz="0" w:space="0" w:color="auto"/>
        <w:bottom w:val="none" w:sz="0" w:space="0" w:color="auto"/>
        <w:right w:val="none" w:sz="0" w:space="0" w:color="auto"/>
      </w:divBdr>
    </w:div>
    <w:div w:id="1487281376">
      <w:bodyDiv w:val="1"/>
      <w:marLeft w:val="0"/>
      <w:marRight w:val="0"/>
      <w:marTop w:val="0"/>
      <w:marBottom w:val="0"/>
      <w:divBdr>
        <w:top w:val="none" w:sz="0" w:space="0" w:color="auto"/>
        <w:left w:val="none" w:sz="0" w:space="0" w:color="auto"/>
        <w:bottom w:val="none" w:sz="0" w:space="0" w:color="auto"/>
        <w:right w:val="none" w:sz="0" w:space="0" w:color="auto"/>
      </w:divBdr>
    </w:div>
    <w:div w:id="1529299033">
      <w:bodyDiv w:val="1"/>
      <w:marLeft w:val="0"/>
      <w:marRight w:val="0"/>
      <w:marTop w:val="0"/>
      <w:marBottom w:val="0"/>
      <w:divBdr>
        <w:top w:val="none" w:sz="0" w:space="0" w:color="auto"/>
        <w:left w:val="none" w:sz="0" w:space="0" w:color="auto"/>
        <w:bottom w:val="none" w:sz="0" w:space="0" w:color="auto"/>
        <w:right w:val="none" w:sz="0" w:space="0" w:color="auto"/>
      </w:divBdr>
    </w:div>
    <w:div w:id="1538350003">
      <w:bodyDiv w:val="1"/>
      <w:marLeft w:val="0"/>
      <w:marRight w:val="0"/>
      <w:marTop w:val="0"/>
      <w:marBottom w:val="0"/>
      <w:divBdr>
        <w:top w:val="none" w:sz="0" w:space="0" w:color="auto"/>
        <w:left w:val="none" w:sz="0" w:space="0" w:color="auto"/>
        <w:bottom w:val="none" w:sz="0" w:space="0" w:color="auto"/>
        <w:right w:val="none" w:sz="0" w:space="0" w:color="auto"/>
      </w:divBdr>
    </w:div>
    <w:div w:id="1543596570">
      <w:bodyDiv w:val="1"/>
      <w:marLeft w:val="0"/>
      <w:marRight w:val="0"/>
      <w:marTop w:val="0"/>
      <w:marBottom w:val="0"/>
      <w:divBdr>
        <w:top w:val="none" w:sz="0" w:space="0" w:color="auto"/>
        <w:left w:val="none" w:sz="0" w:space="0" w:color="auto"/>
        <w:bottom w:val="none" w:sz="0" w:space="0" w:color="auto"/>
        <w:right w:val="none" w:sz="0" w:space="0" w:color="auto"/>
      </w:divBdr>
    </w:div>
    <w:div w:id="1569071632">
      <w:bodyDiv w:val="1"/>
      <w:marLeft w:val="0"/>
      <w:marRight w:val="0"/>
      <w:marTop w:val="0"/>
      <w:marBottom w:val="0"/>
      <w:divBdr>
        <w:top w:val="none" w:sz="0" w:space="0" w:color="auto"/>
        <w:left w:val="none" w:sz="0" w:space="0" w:color="auto"/>
        <w:bottom w:val="none" w:sz="0" w:space="0" w:color="auto"/>
        <w:right w:val="none" w:sz="0" w:space="0" w:color="auto"/>
      </w:divBdr>
    </w:div>
    <w:div w:id="1588808718">
      <w:bodyDiv w:val="1"/>
      <w:marLeft w:val="0"/>
      <w:marRight w:val="0"/>
      <w:marTop w:val="0"/>
      <w:marBottom w:val="0"/>
      <w:divBdr>
        <w:top w:val="none" w:sz="0" w:space="0" w:color="auto"/>
        <w:left w:val="none" w:sz="0" w:space="0" w:color="auto"/>
        <w:bottom w:val="none" w:sz="0" w:space="0" w:color="auto"/>
        <w:right w:val="none" w:sz="0" w:space="0" w:color="auto"/>
      </w:divBdr>
    </w:div>
    <w:div w:id="1606770383">
      <w:bodyDiv w:val="1"/>
      <w:marLeft w:val="0"/>
      <w:marRight w:val="0"/>
      <w:marTop w:val="0"/>
      <w:marBottom w:val="0"/>
      <w:divBdr>
        <w:top w:val="none" w:sz="0" w:space="0" w:color="auto"/>
        <w:left w:val="none" w:sz="0" w:space="0" w:color="auto"/>
        <w:bottom w:val="none" w:sz="0" w:space="0" w:color="auto"/>
        <w:right w:val="none" w:sz="0" w:space="0" w:color="auto"/>
      </w:divBdr>
      <w:divsChild>
        <w:div w:id="1554147995">
          <w:marLeft w:val="0"/>
          <w:marRight w:val="0"/>
          <w:marTop w:val="0"/>
          <w:marBottom w:val="0"/>
          <w:divBdr>
            <w:top w:val="none" w:sz="0" w:space="0" w:color="auto"/>
            <w:left w:val="none" w:sz="0" w:space="0" w:color="auto"/>
            <w:bottom w:val="none" w:sz="0" w:space="0" w:color="auto"/>
            <w:right w:val="none" w:sz="0" w:space="0" w:color="auto"/>
          </w:divBdr>
          <w:divsChild>
            <w:div w:id="1536426497">
              <w:marLeft w:val="0"/>
              <w:marRight w:val="0"/>
              <w:marTop w:val="0"/>
              <w:marBottom w:val="0"/>
              <w:divBdr>
                <w:top w:val="none" w:sz="0" w:space="0" w:color="auto"/>
                <w:left w:val="none" w:sz="0" w:space="0" w:color="auto"/>
                <w:bottom w:val="none" w:sz="0" w:space="0" w:color="auto"/>
                <w:right w:val="none" w:sz="0" w:space="0" w:color="auto"/>
              </w:divBdr>
              <w:divsChild>
                <w:div w:id="47352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373649">
      <w:bodyDiv w:val="1"/>
      <w:marLeft w:val="0"/>
      <w:marRight w:val="0"/>
      <w:marTop w:val="0"/>
      <w:marBottom w:val="0"/>
      <w:divBdr>
        <w:top w:val="none" w:sz="0" w:space="0" w:color="auto"/>
        <w:left w:val="none" w:sz="0" w:space="0" w:color="auto"/>
        <w:bottom w:val="none" w:sz="0" w:space="0" w:color="auto"/>
        <w:right w:val="none" w:sz="0" w:space="0" w:color="auto"/>
      </w:divBdr>
    </w:div>
    <w:div w:id="1654023973">
      <w:bodyDiv w:val="1"/>
      <w:marLeft w:val="0"/>
      <w:marRight w:val="0"/>
      <w:marTop w:val="0"/>
      <w:marBottom w:val="0"/>
      <w:divBdr>
        <w:top w:val="none" w:sz="0" w:space="0" w:color="auto"/>
        <w:left w:val="none" w:sz="0" w:space="0" w:color="auto"/>
        <w:bottom w:val="none" w:sz="0" w:space="0" w:color="auto"/>
        <w:right w:val="none" w:sz="0" w:space="0" w:color="auto"/>
      </w:divBdr>
    </w:div>
    <w:div w:id="1697582679">
      <w:bodyDiv w:val="1"/>
      <w:marLeft w:val="0"/>
      <w:marRight w:val="0"/>
      <w:marTop w:val="0"/>
      <w:marBottom w:val="0"/>
      <w:divBdr>
        <w:top w:val="none" w:sz="0" w:space="0" w:color="auto"/>
        <w:left w:val="none" w:sz="0" w:space="0" w:color="auto"/>
        <w:bottom w:val="none" w:sz="0" w:space="0" w:color="auto"/>
        <w:right w:val="none" w:sz="0" w:space="0" w:color="auto"/>
      </w:divBdr>
    </w:div>
    <w:div w:id="1706445836">
      <w:bodyDiv w:val="1"/>
      <w:marLeft w:val="0"/>
      <w:marRight w:val="0"/>
      <w:marTop w:val="0"/>
      <w:marBottom w:val="0"/>
      <w:divBdr>
        <w:top w:val="none" w:sz="0" w:space="0" w:color="auto"/>
        <w:left w:val="none" w:sz="0" w:space="0" w:color="auto"/>
        <w:bottom w:val="none" w:sz="0" w:space="0" w:color="auto"/>
        <w:right w:val="none" w:sz="0" w:space="0" w:color="auto"/>
      </w:divBdr>
    </w:div>
    <w:div w:id="1709799478">
      <w:bodyDiv w:val="1"/>
      <w:marLeft w:val="0"/>
      <w:marRight w:val="0"/>
      <w:marTop w:val="0"/>
      <w:marBottom w:val="0"/>
      <w:divBdr>
        <w:top w:val="none" w:sz="0" w:space="0" w:color="auto"/>
        <w:left w:val="none" w:sz="0" w:space="0" w:color="auto"/>
        <w:bottom w:val="none" w:sz="0" w:space="0" w:color="auto"/>
        <w:right w:val="none" w:sz="0" w:space="0" w:color="auto"/>
      </w:divBdr>
      <w:divsChild>
        <w:div w:id="102304611">
          <w:marLeft w:val="0"/>
          <w:marRight w:val="0"/>
          <w:marTop w:val="0"/>
          <w:marBottom w:val="0"/>
          <w:divBdr>
            <w:top w:val="single" w:sz="2" w:space="0" w:color="E3E3E3"/>
            <w:left w:val="single" w:sz="2" w:space="0" w:color="E3E3E3"/>
            <w:bottom w:val="single" w:sz="2" w:space="0" w:color="E3E3E3"/>
            <w:right w:val="single" w:sz="2" w:space="0" w:color="E3E3E3"/>
          </w:divBdr>
        </w:div>
        <w:div w:id="15988312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29646054">
      <w:bodyDiv w:val="1"/>
      <w:marLeft w:val="0"/>
      <w:marRight w:val="0"/>
      <w:marTop w:val="0"/>
      <w:marBottom w:val="0"/>
      <w:divBdr>
        <w:top w:val="none" w:sz="0" w:space="0" w:color="auto"/>
        <w:left w:val="none" w:sz="0" w:space="0" w:color="auto"/>
        <w:bottom w:val="none" w:sz="0" w:space="0" w:color="auto"/>
        <w:right w:val="none" w:sz="0" w:space="0" w:color="auto"/>
      </w:divBdr>
    </w:div>
    <w:div w:id="1753316622">
      <w:bodyDiv w:val="1"/>
      <w:marLeft w:val="0"/>
      <w:marRight w:val="0"/>
      <w:marTop w:val="0"/>
      <w:marBottom w:val="0"/>
      <w:divBdr>
        <w:top w:val="none" w:sz="0" w:space="0" w:color="auto"/>
        <w:left w:val="none" w:sz="0" w:space="0" w:color="auto"/>
        <w:bottom w:val="none" w:sz="0" w:space="0" w:color="auto"/>
        <w:right w:val="none" w:sz="0" w:space="0" w:color="auto"/>
      </w:divBdr>
    </w:div>
    <w:div w:id="1764103854">
      <w:bodyDiv w:val="1"/>
      <w:marLeft w:val="0"/>
      <w:marRight w:val="0"/>
      <w:marTop w:val="0"/>
      <w:marBottom w:val="0"/>
      <w:divBdr>
        <w:top w:val="none" w:sz="0" w:space="0" w:color="auto"/>
        <w:left w:val="none" w:sz="0" w:space="0" w:color="auto"/>
        <w:bottom w:val="none" w:sz="0" w:space="0" w:color="auto"/>
        <w:right w:val="none" w:sz="0" w:space="0" w:color="auto"/>
      </w:divBdr>
    </w:div>
    <w:div w:id="1786462373">
      <w:bodyDiv w:val="1"/>
      <w:marLeft w:val="0"/>
      <w:marRight w:val="0"/>
      <w:marTop w:val="0"/>
      <w:marBottom w:val="0"/>
      <w:divBdr>
        <w:top w:val="none" w:sz="0" w:space="0" w:color="auto"/>
        <w:left w:val="none" w:sz="0" w:space="0" w:color="auto"/>
        <w:bottom w:val="none" w:sz="0" w:space="0" w:color="auto"/>
        <w:right w:val="none" w:sz="0" w:space="0" w:color="auto"/>
      </w:divBdr>
    </w:div>
    <w:div w:id="1797403747">
      <w:bodyDiv w:val="1"/>
      <w:marLeft w:val="0"/>
      <w:marRight w:val="0"/>
      <w:marTop w:val="0"/>
      <w:marBottom w:val="0"/>
      <w:divBdr>
        <w:top w:val="none" w:sz="0" w:space="0" w:color="auto"/>
        <w:left w:val="none" w:sz="0" w:space="0" w:color="auto"/>
        <w:bottom w:val="none" w:sz="0" w:space="0" w:color="auto"/>
        <w:right w:val="none" w:sz="0" w:space="0" w:color="auto"/>
      </w:divBdr>
      <w:divsChild>
        <w:div w:id="2142839850">
          <w:marLeft w:val="0"/>
          <w:marRight w:val="0"/>
          <w:marTop w:val="0"/>
          <w:marBottom w:val="0"/>
          <w:divBdr>
            <w:top w:val="none" w:sz="0" w:space="0" w:color="auto"/>
            <w:left w:val="none" w:sz="0" w:space="0" w:color="auto"/>
            <w:bottom w:val="none" w:sz="0" w:space="0" w:color="auto"/>
            <w:right w:val="none" w:sz="0" w:space="0" w:color="auto"/>
          </w:divBdr>
          <w:divsChild>
            <w:div w:id="849494137">
              <w:marLeft w:val="0"/>
              <w:marRight w:val="0"/>
              <w:marTop w:val="0"/>
              <w:marBottom w:val="0"/>
              <w:divBdr>
                <w:top w:val="none" w:sz="0" w:space="0" w:color="auto"/>
                <w:left w:val="none" w:sz="0" w:space="0" w:color="auto"/>
                <w:bottom w:val="none" w:sz="0" w:space="0" w:color="auto"/>
                <w:right w:val="none" w:sz="0" w:space="0" w:color="auto"/>
              </w:divBdr>
              <w:divsChild>
                <w:div w:id="187441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103681">
      <w:bodyDiv w:val="1"/>
      <w:marLeft w:val="0"/>
      <w:marRight w:val="0"/>
      <w:marTop w:val="0"/>
      <w:marBottom w:val="0"/>
      <w:divBdr>
        <w:top w:val="none" w:sz="0" w:space="0" w:color="auto"/>
        <w:left w:val="none" w:sz="0" w:space="0" w:color="auto"/>
        <w:bottom w:val="none" w:sz="0" w:space="0" w:color="auto"/>
        <w:right w:val="none" w:sz="0" w:space="0" w:color="auto"/>
      </w:divBdr>
    </w:div>
    <w:div w:id="1801535873">
      <w:bodyDiv w:val="1"/>
      <w:marLeft w:val="0"/>
      <w:marRight w:val="0"/>
      <w:marTop w:val="0"/>
      <w:marBottom w:val="0"/>
      <w:divBdr>
        <w:top w:val="none" w:sz="0" w:space="0" w:color="auto"/>
        <w:left w:val="none" w:sz="0" w:space="0" w:color="auto"/>
        <w:bottom w:val="none" w:sz="0" w:space="0" w:color="auto"/>
        <w:right w:val="none" w:sz="0" w:space="0" w:color="auto"/>
      </w:divBdr>
    </w:div>
    <w:div w:id="1806041572">
      <w:bodyDiv w:val="1"/>
      <w:marLeft w:val="0"/>
      <w:marRight w:val="0"/>
      <w:marTop w:val="0"/>
      <w:marBottom w:val="0"/>
      <w:divBdr>
        <w:top w:val="none" w:sz="0" w:space="0" w:color="auto"/>
        <w:left w:val="none" w:sz="0" w:space="0" w:color="auto"/>
        <w:bottom w:val="none" w:sz="0" w:space="0" w:color="auto"/>
        <w:right w:val="none" w:sz="0" w:space="0" w:color="auto"/>
      </w:divBdr>
    </w:div>
    <w:div w:id="1807425975">
      <w:bodyDiv w:val="1"/>
      <w:marLeft w:val="0"/>
      <w:marRight w:val="0"/>
      <w:marTop w:val="0"/>
      <w:marBottom w:val="0"/>
      <w:divBdr>
        <w:top w:val="none" w:sz="0" w:space="0" w:color="auto"/>
        <w:left w:val="none" w:sz="0" w:space="0" w:color="auto"/>
        <w:bottom w:val="none" w:sz="0" w:space="0" w:color="auto"/>
        <w:right w:val="none" w:sz="0" w:space="0" w:color="auto"/>
      </w:divBdr>
    </w:div>
    <w:div w:id="1813448784">
      <w:bodyDiv w:val="1"/>
      <w:marLeft w:val="0"/>
      <w:marRight w:val="0"/>
      <w:marTop w:val="0"/>
      <w:marBottom w:val="0"/>
      <w:divBdr>
        <w:top w:val="none" w:sz="0" w:space="0" w:color="auto"/>
        <w:left w:val="none" w:sz="0" w:space="0" w:color="auto"/>
        <w:bottom w:val="none" w:sz="0" w:space="0" w:color="auto"/>
        <w:right w:val="none" w:sz="0" w:space="0" w:color="auto"/>
      </w:divBdr>
    </w:div>
    <w:div w:id="1841044480">
      <w:bodyDiv w:val="1"/>
      <w:marLeft w:val="0"/>
      <w:marRight w:val="0"/>
      <w:marTop w:val="0"/>
      <w:marBottom w:val="0"/>
      <w:divBdr>
        <w:top w:val="none" w:sz="0" w:space="0" w:color="auto"/>
        <w:left w:val="none" w:sz="0" w:space="0" w:color="auto"/>
        <w:bottom w:val="none" w:sz="0" w:space="0" w:color="auto"/>
        <w:right w:val="none" w:sz="0" w:space="0" w:color="auto"/>
      </w:divBdr>
    </w:div>
    <w:div w:id="1857884940">
      <w:bodyDiv w:val="1"/>
      <w:marLeft w:val="0"/>
      <w:marRight w:val="0"/>
      <w:marTop w:val="0"/>
      <w:marBottom w:val="0"/>
      <w:divBdr>
        <w:top w:val="none" w:sz="0" w:space="0" w:color="auto"/>
        <w:left w:val="none" w:sz="0" w:space="0" w:color="auto"/>
        <w:bottom w:val="none" w:sz="0" w:space="0" w:color="auto"/>
        <w:right w:val="none" w:sz="0" w:space="0" w:color="auto"/>
      </w:divBdr>
    </w:div>
    <w:div w:id="1860318871">
      <w:bodyDiv w:val="1"/>
      <w:marLeft w:val="0"/>
      <w:marRight w:val="0"/>
      <w:marTop w:val="0"/>
      <w:marBottom w:val="0"/>
      <w:divBdr>
        <w:top w:val="none" w:sz="0" w:space="0" w:color="auto"/>
        <w:left w:val="none" w:sz="0" w:space="0" w:color="auto"/>
        <w:bottom w:val="none" w:sz="0" w:space="0" w:color="auto"/>
        <w:right w:val="none" w:sz="0" w:space="0" w:color="auto"/>
      </w:divBdr>
    </w:div>
    <w:div w:id="1863862600">
      <w:bodyDiv w:val="1"/>
      <w:marLeft w:val="0"/>
      <w:marRight w:val="0"/>
      <w:marTop w:val="0"/>
      <w:marBottom w:val="0"/>
      <w:divBdr>
        <w:top w:val="none" w:sz="0" w:space="0" w:color="auto"/>
        <w:left w:val="none" w:sz="0" w:space="0" w:color="auto"/>
        <w:bottom w:val="none" w:sz="0" w:space="0" w:color="auto"/>
        <w:right w:val="none" w:sz="0" w:space="0" w:color="auto"/>
      </w:divBdr>
    </w:div>
    <w:div w:id="1874728302">
      <w:bodyDiv w:val="1"/>
      <w:marLeft w:val="0"/>
      <w:marRight w:val="0"/>
      <w:marTop w:val="0"/>
      <w:marBottom w:val="0"/>
      <w:divBdr>
        <w:top w:val="none" w:sz="0" w:space="0" w:color="auto"/>
        <w:left w:val="none" w:sz="0" w:space="0" w:color="auto"/>
        <w:bottom w:val="none" w:sz="0" w:space="0" w:color="auto"/>
        <w:right w:val="none" w:sz="0" w:space="0" w:color="auto"/>
      </w:divBdr>
    </w:div>
    <w:div w:id="1890259412">
      <w:bodyDiv w:val="1"/>
      <w:marLeft w:val="0"/>
      <w:marRight w:val="0"/>
      <w:marTop w:val="0"/>
      <w:marBottom w:val="0"/>
      <w:divBdr>
        <w:top w:val="none" w:sz="0" w:space="0" w:color="auto"/>
        <w:left w:val="none" w:sz="0" w:space="0" w:color="auto"/>
        <w:bottom w:val="none" w:sz="0" w:space="0" w:color="auto"/>
        <w:right w:val="none" w:sz="0" w:space="0" w:color="auto"/>
      </w:divBdr>
    </w:div>
    <w:div w:id="1892420569">
      <w:bodyDiv w:val="1"/>
      <w:marLeft w:val="0"/>
      <w:marRight w:val="0"/>
      <w:marTop w:val="0"/>
      <w:marBottom w:val="0"/>
      <w:divBdr>
        <w:top w:val="none" w:sz="0" w:space="0" w:color="auto"/>
        <w:left w:val="none" w:sz="0" w:space="0" w:color="auto"/>
        <w:bottom w:val="none" w:sz="0" w:space="0" w:color="auto"/>
        <w:right w:val="none" w:sz="0" w:space="0" w:color="auto"/>
      </w:divBdr>
    </w:div>
    <w:div w:id="1899516404">
      <w:bodyDiv w:val="1"/>
      <w:marLeft w:val="0"/>
      <w:marRight w:val="0"/>
      <w:marTop w:val="0"/>
      <w:marBottom w:val="0"/>
      <w:divBdr>
        <w:top w:val="none" w:sz="0" w:space="0" w:color="auto"/>
        <w:left w:val="none" w:sz="0" w:space="0" w:color="auto"/>
        <w:bottom w:val="none" w:sz="0" w:space="0" w:color="auto"/>
        <w:right w:val="none" w:sz="0" w:space="0" w:color="auto"/>
      </w:divBdr>
    </w:div>
    <w:div w:id="1921409167">
      <w:bodyDiv w:val="1"/>
      <w:marLeft w:val="0"/>
      <w:marRight w:val="0"/>
      <w:marTop w:val="0"/>
      <w:marBottom w:val="0"/>
      <w:divBdr>
        <w:top w:val="none" w:sz="0" w:space="0" w:color="auto"/>
        <w:left w:val="none" w:sz="0" w:space="0" w:color="auto"/>
        <w:bottom w:val="none" w:sz="0" w:space="0" w:color="auto"/>
        <w:right w:val="none" w:sz="0" w:space="0" w:color="auto"/>
      </w:divBdr>
    </w:div>
    <w:div w:id="1923564810">
      <w:bodyDiv w:val="1"/>
      <w:marLeft w:val="0"/>
      <w:marRight w:val="0"/>
      <w:marTop w:val="0"/>
      <w:marBottom w:val="0"/>
      <w:divBdr>
        <w:top w:val="none" w:sz="0" w:space="0" w:color="auto"/>
        <w:left w:val="none" w:sz="0" w:space="0" w:color="auto"/>
        <w:bottom w:val="none" w:sz="0" w:space="0" w:color="auto"/>
        <w:right w:val="none" w:sz="0" w:space="0" w:color="auto"/>
      </w:divBdr>
    </w:div>
    <w:div w:id="1928927248">
      <w:bodyDiv w:val="1"/>
      <w:marLeft w:val="0"/>
      <w:marRight w:val="0"/>
      <w:marTop w:val="0"/>
      <w:marBottom w:val="0"/>
      <w:divBdr>
        <w:top w:val="none" w:sz="0" w:space="0" w:color="auto"/>
        <w:left w:val="none" w:sz="0" w:space="0" w:color="auto"/>
        <w:bottom w:val="none" w:sz="0" w:space="0" w:color="auto"/>
        <w:right w:val="none" w:sz="0" w:space="0" w:color="auto"/>
      </w:divBdr>
    </w:div>
    <w:div w:id="1956326065">
      <w:bodyDiv w:val="1"/>
      <w:marLeft w:val="0"/>
      <w:marRight w:val="0"/>
      <w:marTop w:val="0"/>
      <w:marBottom w:val="0"/>
      <w:divBdr>
        <w:top w:val="none" w:sz="0" w:space="0" w:color="auto"/>
        <w:left w:val="none" w:sz="0" w:space="0" w:color="auto"/>
        <w:bottom w:val="none" w:sz="0" w:space="0" w:color="auto"/>
        <w:right w:val="none" w:sz="0" w:space="0" w:color="auto"/>
      </w:divBdr>
      <w:divsChild>
        <w:div w:id="1129132160">
          <w:marLeft w:val="0"/>
          <w:marRight w:val="0"/>
          <w:marTop w:val="0"/>
          <w:marBottom w:val="0"/>
          <w:divBdr>
            <w:top w:val="single" w:sz="2" w:space="0" w:color="E3E3E3"/>
            <w:left w:val="single" w:sz="2" w:space="0" w:color="E3E3E3"/>
            <w:bottom w:val="single" w:sz="2" w:space="0" w:color="E3E3E3"/>
            <w:right w:val="single" w:sz="2" w:space="0" w:color="E3E3E3"/>
          </w:divBdr>
        </w:div>
        <w:div w:id="763653188">
          <w:marLeft w:val="0"/>
          <w:marRight w:val="0"/>
          <w:marTop w:val="0"/>
          <w:marBottom w:val="0"/>
          <w:divBdr>
            <w:top w:val="single" w:sz="2" w:space="0" w:color="E3E3E3"/>
            <w:left w:val="single" w:sz="2" w:space="0" w:color="E3E3E3"/>
            <w:bottom w:val="single" w:sz="2" w:space="0" w:color="E3E3E3"/>
            <w:right w:val="single" w:sz="2" w:space="0" w:color="E3E3E3"/>
          </w:divBdr>
        </w:div>
        <w:div w:id="440958177">
          <w:marLeft w:val="0"/>
          <w:marRight w:val="0"/>
          <w:marTop w:val="0"/>
          <w:marBottom w:val="0"/>
          <w:divBdr>
            <w:top w:val="single" w:sz="2" w:space="0" w:color="E3E3E3"/>
            <w:left w:val="single" w:sz="2" w:space="0" w:color="E3E3E3"/>
            <w:bottom w:val="single" w:sz="2" w:space="0" w:color="E3E3E3"/>
            <w:right w:val="single" w:sz="2" w:space="0" w:color="E3E3E3"/>
          </w:divBdr>
        </w:div>
        <w:div w:id="19264566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71010366">
      <w:bodyDiv w:val="1"/>
      <w:marLeft w:val="0"/>
      <w:marRight w:val="0"/>
      <w:marTop w:val="0"/>
      <w:marBottom w:val="0"/>
      <w:divBdr>
        <w:top w:val="none" w:sz="0" w:space="0" w:color="auto"/>
        <w:left w:val="none" w:sz="0" w:space="0" w:color="auto"/>
        <w:bottom w:val="none" w:sz="0" w:space="0" w:color="auto"/>
        <w:right w:val="none" w:sz="0" w:space="0" w:color="auto"/>
      </w:divBdr>
    </w:div>
    <w:div w:id="1979843662">
      <w:bodyDiv w:val="1"/>
      <w:marLeft w:val="0"/>
      <w:marRight w:val="0"/>
      <w:marTop w:val="0"/>
      <w:marBottom w:val="0"/>
      <w:divBdr>
        <w:top w:val="none" w:sz="0" w:space="0" w:color="auto"/>
        <w:left w:val="none" w:sz="0" w:space="0" w:color="auto"/>
        <w:bottom w:val="none" w:sz="0" w:space="0" w:color="auto"/>
        <w:right w:val="none" w:sz="0" w:space="0" w:color="auto"/>
      </w:divBdr>
    </w:div>
    <w:div w:id="1989823356">
      <w:bodyDiv w:val="1"/>
      <w:marLeft w:val="0"/>
      <w:marRight w:val="0"/>
      <w:marTop w:val="0"/>
      <w:marBottom w:val="0"/>
      <w:divBdr>
        <w:top w:val="none" w:sz="0" w:space="0" w:color="auto"/>
        <w:left w:val="none" w:sz="0" w:space="0" w:color="auto"/>
        <w:bottom w:val="none" w:sz="0" w:space="0" w:color="auto"/>
        <w:right w:val="none" w:sz="0" w:space="0" w:color="auto"/>
      </w:divBdr>
    </w:div>
    <w:div w:id="2005356616">
      <w:bodyDiv w:val="1"/>
      <w:marLeft w:val="0"/>
      <w:marRight w:val="0"/>
      <w:marTop w:val="0"/>
      <w:marBottom w:val="0"/>
      <w:divBdr>
        <w:top w:val="none" w:sz="0" w:space="0" w:color="auto"/>
        <w:left w:val="none" w:sz="0" w:space="0" w:color="auto"/>
        <w:bottom w:val="none" w:sz="0" w:space="0" w:color="auto"/>
        <w:right w:val="none" w:sz="0" w:space="0" w:color="auto"/>
      </w:divBdr>
    </w:div>
    <w:div w:id="2027631819">
      <w:bodyDiv w:val="1"/>
      <w:marLeft w:val="0"/>
      <w:marRight w:val="0"/>
      <w:marTop w:val="0"/>
      <w:marBottom w:val="0"/>
      <w:divBdr>
        <w:top w:val="none" w:sz="0" w:space="0" w:color="auto"/>
        <w:left w:val="none" w:sz="0" w:space="0" w:color="auto"/>
        <w:bottom w:val="none" w:sz="0" w:space="0" w:color="auto"/>
        <w:right w:val="none" w:sz="0" w:space="0" w:color="auto"/>
      </w:divBdr>
    </w:div>
    <w:div w:id="2027829200">
      <w:bodyDiv w:val="1"/>
      <w:marLeft w:val="0"/>
      <w:marRight w:val="0"/>
      <w:marTop w:val="0"/>
      <w:marBottom w:val="0"/>
      <w:divBdr>
        <w:top w:val="none" w:sz="0" w:space="0" w:color="auto"/>
        <w:left w:val="none" w:sz="0" w:space="0" w:color="auto"/>
        <w:bottom w:val="none" w:sz="0" w:space="0" w:color="auto"/>
        <w:right w:val="none" w:sz="0" w:space="0" w:color="auto"/>
      </w:divBdr>
    </w:div>
    <w:div w:id="2038312430">
      <w:bodyDiv w:val="1"/>
      <w:marLeft w:val="0"/>
      <w:marRight w:val="0"/>
      <w:marTop w:val="0"/>
      <w:marBottom w:val="0"/>
      <w:divBdr>
        <w:top w:val="none" w:sz="0" w:space="0" w:color="auto"/>
        <w:left w:val="none" w:sz="0" w:space="0" w:color="auto"/>
        <w:bottom w:val="none" w:sz="0" w:space="0" w:color="auto"/>
        <w:right w:val="none" w:sz="0" w:space="0" w:color="auto"/>
      </w:divBdr>
    </w:div>
    <w:div w:id="212357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5.wmf"/><Relationship Id="rId42" Type="http://schemas.openxmlformats.org/officeDocument/2006/relationships/oleObject" Target="embeddings/oleObject14.bin"/><Relationship Id="rId47" Type="http://schemas.openxmlformats.org/officeDocument/2006/relationships/header" Target="header3.xml"/><Relationship Id="rId63" Type="http://schemas.openxmlformats.org/officeDocument/2006/relationships/image" Target="media/image25.wmf"/><Relationship Id="rId68" Type="http://schemas.openxmlformats.org/officeDocument/2006/relationships/oleObject" Target="embeddings/oleObject24.bin"/><Relationship Id="rId84" Type="http://schemas.openxmlformats.org/officeDocument/2006/relationships/footer" Target="footer9.xml"/><Relationship Id="rId89" Type="http://schemas.openxmlformats.org/officeDocument/2006/relationships/header" Target="header8.xml"/><Relationship Id="rId16" Type="http://schemas.openxmlformats.org/officeDocument/2006/relationships/oleObject" Target="embeddings/oleObject1.bin"/><Relationship Id="rId11" Type="http://schemas.openxmlformats.org/officeDocument/2006/relationships/footer" Target="footer3.xml"/><Relationship Id="rId32" Type="http://schemas.openxmlformats.org/officeDocument/2006/relationships/oleObject" Target="embeddings/oleObject9.bin"/><Relationship Id="rId37" Type="http://schemas.openxmlformats.org/officeDocument/2006/relationships/image" Target="media/image13.wmf"/><Relationship Id="rId53" Type="http://schemas.openxmlformats.org/officeDocument/2006/relationships/image" Target="media/image19.png"/><Relationship Id="rId58" Type="http://schemas.openxmlformats.org/officeDocument/2006/relationships/oleObject" Target="embeddings/oleObject19.bin"/><Relationship Id="rId74" Type="http://schemas.openxmlformats.org/officeDocument/2006/relationships/image" Target="media/image30.wmf"/><Relationship Id="rId79" Type="http://schemas.openxmlformats.org/officeDocument/2006/relationships/image" Target="media/image33.wmf"/><Relationship Id="rId5" Type="http://schemas.openxmlformats.org/officeDocument/2006/relationships/webSettings" Target="webSettings.xml"/><Relationship Id="rId90" Type="http://schemas.openxmlformats.org/officeDocument/2006/relationships/header" Target="header9.xml"/><Relationship Id="rId95" Type="http://schemas.openxmlformats.org/officeDocument/2006/relationships/theme" Target="theme/theme1.xml"/><Relationship Id="rId22" Type="http://schemas.openxmlformats.org/officeDocument/2006/relationships/oleObject" Target="embeddings/oleObject4.bin"/><Relationship Id="rId27" Type="http://schemas.openxmlformats.org/officeDocument/2006/relationships/image" Target="media/image8.wmf"/><Relationship Id="rId43" Type="http://schemas.openxmlformats.org/officeDocument/2006/relationships/image" Target="media/image16.wmf"/><Relationship Id="rId48" Type="http://schemas.openxmlformats.org/officeDocument/2006/relationships/footer" Target="footer7.xml"/><Relationship Id="rId64" Type="http://schemas.openxmlformats.org/officeDocument/2006/relationships/oleObject" Target="embeddings/oleObject22.bin"/><Relationship Id="rId69" Type="http://schemas.openxmlformats.org/officeDocument/2006/relationships/image" Target="media/image28.wmf"/><Relationship Id="rId8" Type="http://schemas.openxmlformats.org/officeDocument/2006/relationships/image" Target="media/image1.png"/><Relationship Id="rId51" Type="http://schemas.openxmlformats.org/officeDocument/2006/relationships/image" Target="media/image18.wmf"/><Relationship Id="rId72" Type="http://schemas.openxmlformats.org/officeDocument/2006/relationships/image" Target="media/image29.wmf"/><Relationship Id="rId80" Type="http://schemas.openxmlformats.org/officeDocument/2006/relationships/oleObject" Target="embeddings/oleObject30.bin"/><Relationship Id="rId85" Type="http://schemas.openxmlformats.org/officeDocument/2006/relationships/header" Target="header6.xml"/><Relationship Id="rId93" Type="http://schemas.openxmlformats.org/officeDocument/2006/relationships/footer" Target="footer13.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2.bin"/><Relationship Id="rId46" Type="http://schemas.openxmlformats.org/officeDocument/2006/relationships/footer" Target="footer6.xml"/><Relationship Id="rId59" Type="http://schemas.openxmlformats.org/officeDocument/2006/relationships/image" Target="media/image23.wmf"/><Relationship Id="rId67" Type="http://schemas.openxmlformats.org/officeDocument/2006/relationships/image" Target="media/image27.wmf"/><Relationship Id="rId20" Type="http://schemas.openxmlformats.org/officeDocument/2006/relationships/oleObject" Target="embeddings/oleObject3.bin"/><Relationship Id="rId41" Type="http://schemas.openxmlformats.org/officeDocument/2006/relationships/image" Target="media/image15.wmf"/><Relationship Id="rId54" Type="http://schemas.openxmlformats.org/officeDocument/2006/relationships/image" Target="media/image20.png"/><Relationship Id="rId62" Type="http://schemas.openxmlformats.org/officeDocument/2006/relationships/oleObject" Target="embeddings/oleObject21.bin"/><Relationship Id="rId70" Type="http://schemas.openxmlformats.org/officeDocument/2006/relationships/oleObject" Target="embeddings/oleObject25.bin"/><Relationship Id="rId75" Type="http://schemas.openxmlformats.org/officeDocument/2006/relationships/oleObject" Target="embeddings/oleObject28.bin"/><Relationship Id="rId83" Type="http://schemas.openxmlformats.org/officeDocument/2006/relationships/header" Target="header5.xml"/><Relationship Id="rId88" Type="http://schemas.openxmlformats.org/officeDocument/2006/relationships/footer" Target="footer11.xml"/><Relationship Id="rId9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17.wmf"/><Relationship Id="rId57" Type="http://schemas.openxmlformats.org/officeDocument/2006/relationships/image" Target="media/image22.wmf"/><Relationship Id="rId10" Type="http://schemas.openxmlformats.org/officeDocument/2006/relationships/footer" Target="footer2.xml"/><Relationship Id="rId31" Type="http://schemas.openxmlformats.org/officeDocument/2006/relationships/image" Target="media/image10.wmf"/><Relationship Id="rId44" Type="http://schemas.openxmlformats.org/officeDocument/2006/relationships/oleObject" Target="embeddings/oleObject15.bin"/><Relationship Id="rId52" Type="http://schemas.openxmlformats.org/officeDocument/2006/relationships/oleObject" Target="embeddings/oleObject17.bin"/><Relationship Id="rId60" Type="http://schemas.openxmlformats.org/officeDocument/2006/relationships/oleObject" Target="embeddings/oleObject20.bin"/><Relationship Id="rId65" Type="http://schemas.openxmlformats.org/officeDocument/2006/relationships/image" Target="media/image26.wmf"/><Relationship Id="rId73" Type="http://schemas.openxmlformats.org/officeDocument/2006/relationships/oleObject" Target="embeddings/oleObject27.bin"/><Relationship Id="rId78" Type="http://schemas.openxmlformats.org/officeDocument/2006/relationships/oleObject" Target="embeddings/oleObject29.bin"/><Relationship Id="rId81" Type="http://schemas.openxmlformats.org/officeDocument/2006/relationships/header" Target="header4.xml"/><Relationship Id="rId86" Type="http://schemas.openxmlformats.org/officeDocument/2006/relationships/footer" Target="footer10.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1.xml"/><Relationship Id="rId18" Type="http://schemas.openxmlformats.org/officeDocument/2006/relationships/oleObject" Target="embeddings/oleObject2.bin"/><Relationship Id="rId39" Type="http://schemas.openxmlformats.org/officeDocument/2006/relationships/image" Target="media/image14.wmf"/><Relationship Id="rId34" Type="http://schemas.openxmlformats.org/officeDocument/2006/relationships/oleObject" Target="embeddings/oleObject10.bin"/><Relationship Id="rId50" Type="http://schemas.openxmlformats.org/officeDocument/2006/relationships/oleObject" Target="embeddings/oleObject16.bin"/><Relationship Id="rId55" Type="http://schemas.openxmlformats.org/officeDocument/2006/relationships/image" Target="media/image21.wmf"/><Relationship Id="rId76"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oleObject" Target="embeddings/oleObject26.bin"/><Relationship Id="rId92" Type="http://schemas.openxmlformats.org/officeDocument/2006/relationships/header" Target="header10.xml"/><Relationship Id="rId2" Type="http://schemas.openxmlformats.org/officeDocument/2006/relationships/numbering" Target="numbering.xml"/><Relationship Id="rId29" Type="http://schemas.openxmlformats.org/officeDocument/2006/relationships/image" Target="media/image9.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header" Target="header2.xml"/><Relationship Id="rId66" Type="http://schemas.openxmlformats.org/officeDocument/2006/relationships/oleObject" Target="embeddings/oleObject23.bin"/><Relationship Id="rId87" Type="http://schemas.openxmlformats.org/officeDocument/2006/relationships/header" Target="header7.xml"/><Relationship Id="rId61" Type="http://schemas.openxmlformats.org/officeDocument/2006/relationships/image" Target="media/image24.wmf"/><Relationship Id="rId82" Type="http://schemas.openxmlformats.org/officeDocument/2006/relationships/footer" Target="footer8.xml"/><Relationship Id="rId19" Type="http://schemas.openxmlformats.org/officeDocument/2006/relationships/image" Target="media/image4.wmf"/><Relationship Id="rId14" Type="http://schemas.openxmlformats.org/officeDocument/2006/relationships/footer" Target="footer5.xml"/><Relationship Id="rId30" Type="http://schemas.openxmlformats.org/officeDocument/2006/relationships/oleObject" Target="embeddings/oleObject8.bin"/><Relationship Id="rId35" Type="http://schemas.openxmlformats.org/officeDocument/2006/relationships/image" Target="media/image12.wmf"/><Relationship Id="rId56" Type="http://schemas.openxmlformats.org/officeDocument/2006/relationships/oleObject" Target="embeddings/oleObject18.bin"/><Relationship Id="rId77" Type="http://schemas.openxmlformats.org/officeDocument/2006/relationships/image" Target="media/image3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97EE4-6531-4C8E-8B07-D1E13D07F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7414</TotalTime>
  <Pages>1</Pages>
  <Words>9690</Words>
  <Characters>55237</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Microsoft account</cp:lastModifiedBy>
  <cp:revision>62</cp:revision>
  <cp:lastPrinted>2026-09-16T16:20:00Z</cp:lastPrinted>
  <dcterms:created xsi:type="dcterms:W3CDTF">2013-12-09T05:20:00Z</dcterms:created>
  <dcterms:modified xsi:type="dcterms:W3CDTF">2026-09-16T16:23:00Z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