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bidi/>
      </w:pPr>
      <w:r>
        <w:rPr>
          <w:rFonts w:ascii="Times" w:hAnsi="Times" w:cs="Times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2"/>
          <w:sz-cs w:val="22"/>
          <w:spacing w:val="0"/>
          <w:color w:val="00000A"/>
        </w:rPr>
        <w:t xml:space="preserve">دانشگاه آزاد اسلامي</w:t>
      </w:r>
    </w:p>
    <w:p>
      <w:pPr>
        <w:jc w:val="center"/>
        <w:bidi/>
        <w:spacing w:after="240"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واحد </w:t>
      </w:r>
      <w:r>
        <w:rPr>
          <w:rFonts w:ascii="Times New Roman" w:hAnsi="Times New Roman" w:cs="Times New Roman"/>
          <w:sz w:val="28"/>
          <w:sz-cs w:val="28"/>
          <w:spacing w:val="0"/>
          <w:color w:val="00000A"/>
        </w:rPr>
        <w:t xml:space="preserve">رشت</w:t>
      </w:r>
    </w:p>
    <w:p>
      <w:pPr>
        <w:jc w:val="center"/>
        <w:bidi/>
        <w:spacing w:after="240"/>
      </w:pPr>
      <w:r>
        <w:rPr>
          <w:rFonts w:ascii="Times New Roman" w:hAnsi="Times New Roman" w:cs="Times New Roman"/>
          <w:sz w:val="36"/>
          <w:sz-cs w:val="36"/>
          <w:b/>
          <w:u w:val="single"/>
          <w:spacing w:val="0"/>
          <w:color w:val="00000A"/>
        </w:rPr>
        <w:t xml:space="preserve">فرم طرح پیشنهادی پژوهش</w:t>
      </w:r>
    </w:p>
    <w:p>
      <w:pPr>
        <w:jc w:val="center"/>
        <w:bidi/>
        <w:spacing w:before="240" w:after="240"/>
      </w:pPr>
      <w:r>
        <w:rPr>
          <w:rFonts w:ascii="Times New Roman" w:hAnsi="Times New Roman" w:cs="Times New Roman"/>
          <w:sz w:val="36"/>
          <w:sz-cs w:val="36"/>
          <w:b/>
          <w:spacing w:val="0"/>
          <w:color w:val="00000A"/>
        </w:rPr>
        <w:t xml:space="preserve">درخواست تصويب موضوع پایان نامه کارشناسی ارشد</w:t>
      </w:r>
    </w:p>
    <w:p>
      <w:pPr>
        <w:jc w:val="center"/>
        <w:bidi/>
      </w:pPr>
      <w:r>
        <w:rPr>
          <w:rFonts w:ascii="Times New Roman" w:hAnsi="Times New Roman" w:cs="Times New Roman"/>
          <w:sz w:val="36"/>
          <w:sz-cs w:val="36"/>
          <w:b/>
          <w:spacing w:val="0"/>
          <w:color w:val="00000A"/>
        </w:rPr>
        <w:t xml:space="preserve"/>
      </w:r>
    </w:p>
    <w:p>
      <w:pPr>
        <w:jc w:val="center"/>
        <w:bidi/>
      </w:pPr>
      <w:r>
        <w:rPr>
          <w:rFonts w:ascii="Times New Roman" w:hAnsi="Times New Roman" w:cs="Times New Roman"/>
          <w:sz w:val="36"/>
          <w:sz-cs w:val="36"/>
          <w:b/>
          <w:spacing w:val="0"/>
          <w:color w:val="00000A"/>
        </w:rPr>
        <w:t xml:space="preserve"/>
      </w:r>
    </w:p>
    <w:p>
      <w:pPr>
        <w:jc w:val="center"/>
        <w:bidi/>
      </w:pPr>
      <w:r>
        <w:rPr>
          <w:rFonts w:ascii="Tahoma" w:hAnsi="Tahoma" w:cs="Tahoma"/>
          <w:sz w:val="24"/>
          <w:sz-cs w:val="24"/>
          <w:b/>
          <w:spacing w:val="0"/>
          <w:color w:val="000000"/>
        </w:rPr>
        <w:t xml:space="preserve">عنوان پایان نامه (فارسي):</w:t>
      </w:r>
    </w:p>
    <w:p>
      <w:pPr>
        <w:jc w:val="center"/>
        <w:bidi/>
      </w:pP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بررسی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عددی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تاثیر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جنس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مواد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پرکننده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جهت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اصلاح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هندسه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ستون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های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بتن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آرمه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تقویت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شده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با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ورق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0"/>
        </w:rPr>
        <w:t xml:space="preserve">های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Tahoma" w:hAnsi="Tahoma" w:cs="Tahoma"/>
          <w:sz w:val="24"/>
          <w:sz-cs w:val="24"/>
          <w:b/>
          <w:spacing w:val="0"/>
          <w:color w:val="000000"/>
        </w:rPr>
        <w:t xml:space="preserve">FRP</w:t>
      </w:r>
    </w:p>
    <w:p>
      <w:pPr>
        <w:bidi/>
      </w:pPr>
      <w:r>
        <w:rPr>
          <w:rFonts w:ascii="Tahoma" w:hAnsi="Tahoma" w:cs="Tahoma"/>
          <w:sz w:val="24"/>
          <w:sz-cs w:val="24"/>
          <w:b/>
          <w:spacing w:val="0"/>
          <w:color w:val="000000"/>
        </w:rPr>
        <w:t xml:space="preserve"/>
      </w:r>
    </w:p>
    <w:p>
      <w:pPr>
        <w:jc w:val="center"/>
        <w:bidi/>
      </w:pPr>
      <w:r>
        <w:rPr>
          <w:rFonts w:ascii="Tahoma" w:hAnsi="Tahoma" w:cs="Tahoma"/>
          <w:sz w:val="24"/>
          <w:sz-cs w:val="24"/>
          <w:b/>
          <w:spacing w:val="0"/>
          <w:color w:val="000000"/>
        </w:rPr>
        <w:t xml:space="preserve">عنوان پایان نامه (انگليسي):</w:t>
      </w:r>
    </w:p>
    <w:p>
      <w:pPr>
        <w:jc w:val="center"/>
        <w:spacing w:before="240"/>
      </w:pP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>Numerical investigation of the effect of filler material type on geometry modification of reinforced concrete columns reinforced with FRP sheets</w:t>
      </w:r>
    </w:p>
    <w:p>
      <w:pPr>
        <w:spacing w:before="240"/>
      </w:pP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/>
      </w:r>
    </w:p>
    <w:p>
      <w:pPr/>
      <w:r>
        <w:rPr>
          <w:rFonts w:ascii="Arial" w:hAnsi="Arial" w:cs="Arial"/>
          <w:sz w:val="24"/>
          <w:sz-cs w:val="24"/>
          <w:b/>
          <w:spacing w:val="0"/>
          <w:color w:val="000099"/>
        </w:rPr>
        <w:t xml:space="preserve"/>
        <w:tab/>
        <w:t xml:space="preserve"> </w:t>
        <w:tab/>
        <w:t xml:space="preserve"/>
      </w:r>
    </w:p>
    <w:p>
      <w:pPr>
        <w:jc w:val="both"/>
        <w:bidi/>
        <w:spacing w:before="360" w:after="240"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0"/>
        </w:rPr>
        <w:t xml:space="preserve">1-اطلاعات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Times New Roman" w:hAnsi="Times New Roman" w:cs="Times New Roman"/>
          <w:sz w:val="24"/>
          <w:sz-cs w:val="24"/>
          <w:b/>
          <w:spacing w:val="0"/>
          <w:color w:val="000000"/>
        </w:rPr>
        <w:t xml:space="preserve">مربوط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Times New Roman" w:hAnsi="Times New Roman" w:cs="Times New Roman"/>
          <w:sz w:val="24"/>
          <w:sz-cs w:val="24"/>
          <w:b/>
          <w:spacing w:val="0"/>
          <w:color w:val="000000"/>
        </w:rPr>
        <w:t xml:space="preserve">به</w:t>
      </w: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 </w:t>
      </w:r>
      <w:r>
        <w:rPr>
          <w:rFonts w:ascii="Times New Roman" w:hAnsi="Times New Roman" w:cs="Times New Roman"/>
          <w:sz w:val="24"/>
          <w:sz-cs w:val="24"/>
          <w:b/>
          <w:spacing w:val="0"/>
          <w:color w:val="000000"/>
        </w:rPr>
        <w:t xml:space="preserve">دانشجو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نام:   </w:t>
      </w:r>
      <w:r>
        <w:rPr>
          <w:rFonts w:ascii="Geeza Pro" w:hAnsi="Geeza Pro" w:cs="Geeza Pro"/>
          <w:sz w:val="24"/>
          <w:sz-cs w:val="24"/>
          <w:b/>
          <w:spacing w:val="0"/>
          <w:color w:val="00000A"/>
        </w:rPr>
        <w:t xml:space="preserve">سینا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نام‏خانوادگي:   </w:t>
      </w:r>
      <w:r>
        <w:rPr>
          <w:rFonts w:ascii="Geeza Pro" w:hAnsi="Geeza Pro" w:cs="Geeza Pro"/>
          <w:sz w:val="24"/>
          <w:sz-cs w:val="24"/>
          <w:b/>
          <w:spacing w:val="0"/>
          <w:color w:val="00000A"/>
        </w:rPr>
        <w:t xml:space="preserve">هنرمند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A"/>
        </w:rPr>
        <w:t xml:space="preserve">جوان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شماره دانشجويي:    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>40211740471014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مقطع تحصیلی: </w:t>
      </w:r>
      <w:r>
        <w:rPr>
          <w:rFonts w:ascii="Geeza Pro" w:hAnsi="Geeza Pro" w:cs="Geeza Pro"/>
          <w:sz w:val="24"/>
          <w:sz-cs w:val="24"/>
          <w:b/>
          <w:spacing w:val="0"/>
          <w:color w:val="00000A"/>
        </w:rPr>
        <w:t xml:space="preserve">کارشناسی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A"/>
        </w:rPr>
        <w:t xml:space="preserve">ارشد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رشته تحصيلي: </w:t>
      </w:r>
      <w:r>
        <w:rPr>
          <w:rFonts w:ascii="Geeza Pro" w:hAnsi="Geeza Pro" w:cs="Geeza Pro"/>
          <w:sz w:val="24"/>
          <w:sz-cs w:val="24"/>
          <w:b/>
          <w:spacing w:val="0"/>
          <w:color w:val="00000A"/>
        </w:rPr>
        <w:t xml:space="preserve">عمران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گرایش: </w:t>
      </w:r>
      <w:r>
        <w:rPr>
          <w:rFonts w:ascii="Geeza Pro" w:hAnsi="Geeza Pro" w:cs="Geeza Pro"/>
          <w:sz w:val="24"/>
          <w:sz-cs w:val="24"/>
          <w:b/>
          <w:spacing w:val="0"/>
          <w:color w:val="00000A"/>
        </w:rPr>
        <w:t xml:space="preserve">سازه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گروه آموزشی/نام‌ دانشكده:  </w:t>
      </w:r>
      <w:r>
        <w:rPr>
          <w:rFonts w:ascii="Geeza Pro" w:hAnsi="Geeza Pro" w:cs="Geeza Pro"/>
          <w:sz w:val="24"/>
          <w:sz-cs w:val="24"/>
          <w:b/>
          <w:spacing w:val="0"/>
          <w:color w:val="00000A"/>
        </w:rPr>
        <w:t xml:space="preserve">آموزش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A"/>
        </w:rPr>
        <w:t xml:space="preserve">عمران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A"/>
        </w:rPr>
        <w:t xml:space="preserve">دانشگاه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A"/>
        </w:rPr>
        <w:t xml:space="preserve">آزاد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  <w:color w:val="00000A"/>
        </w:rPr>
        <w:t xml:space="preserve">رشت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تلفن ثابت: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>33758137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تلفن همراه:   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>09021105508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سال ورود: 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>1402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نيمسال اخذ پایان نامه: </w:t>
      </w: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>4042</w:t>
      </w:r>
    </w:p>
    <w:p>
      <w:pPr>
        <w:bidi/>
      </w:pPr>
      <w:r>
        <w:rPr>
          <w:rFonts w:ascii="Times" w:hAnsi="Times" w:cs="Times"/>
          <w:sz w:val="24"/>
          <w:sz-cs w:val="24"/>
          <w:b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پست الكترونيك (Email):   </w:t>
      </w: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sina.honarmand@gmail.com</w:t>
      </w:r>
    </w:p>
    <w:p>
      <w:pPr>
        <w:jc w:val="center"/>
        <w:bidi/>
        <w:ind w:left="360"/>
      </w:pPr>
      <w:r>
        <w:rPr>
          <w:rFonts w:ascii="Geeza Pro" w:hAnsi="Geeza Pro" w:cs="Geeza Pro"/>
          <w:sz w:val="30"/>
          <w:sz-cs w:val="30"/>
          <w:b/>
          <w:spacing w:val="0"/>
          <w:color w:val="000099"/>
        </w:rPr>
        <w:t xml:space="preserve">توجه</w:t>
      </w:r>
      <w:r>
        <w:rPr>
          <w:rFonts w:ascii="Times" w:hAnsi="Times" w:cs="Times"/>
          <w:sz w:val="30"/>
          <w:sz-cs w:val="30"/>
          <w:b/>
          <w:spacing w:val="0"/>
          <w:color w:val="000099"/>
        </w:rPr>
        <w:t xml:space="preserve">:</w:t>
      </w:r>
      <w:r>
        <w:rPr>
          <w:rFonts w:ascii="Times" w:hAnsi="Times" w:cs="Times"/>
          <w:sz w:val="30"/>
          <w:sz-cs w:val="30"/>
          <w:spacing w:val="0"/>
          <w:color w:val="000099"/>
        </w:rPr>
        <w:t xml:space="preserve"> </w:t>
      </w:r>
    </w:p>
    <w:p>
      <w:pPr>
        <w:bidi/>
        <w:ind w:left="720"/>
      </w:pPr>
      <w:r>
        <w:rPr>
          <w:rFonts w:ascii="Times" w:hAnsi="Times" w:cs="Times"/>
          <w:sz w:val="20"/>
          <w:sz-cs w:val="20"/>
          <w:color w:val="000099"/>
        </w:rPr>
        <w:t xml:space="preserve"/>
        <w:tab/>
        <w:t xml:space="preserve">•</w:t>
        <w:tab/>
        <w:t xml:space="preserve"/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دانشجو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باید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از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خالی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بودن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ظرفیت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استاد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راهنما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اطمینان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حاصل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نمایید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و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این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فرم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را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با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مساعدت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و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هدایت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استاد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محترم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راهنما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تکمیل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نماید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.</w:t>
      </w:r>
    </w:p>
    <w:p>
      <w:pPr>
        <w:bidi/>
        <w:ind w:left="720"/>
      </w:pPr>
      <w:r>
        <w:rPr>
          <w:rFonts w:ascii="Times" w:hAnsi="Times" w:cs="Times"/>
          <w:sz w:val="20"/>
          <w:sz-cs w:val="20"/>
          <w:color w:val="000099"/>
        </w:rPr>
        <w:t xml:space="preserve"/>
        <w:tab/>
        <w:t xml:space="preserve">•</w:t>
        <w:tab/>
        <w:t xml:space="preserve"/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دانشجو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باید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متن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پروپوزال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را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با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قلم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B Nazanin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اندازه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12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تایپ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نماید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و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در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قالب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یک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فایل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pdf 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در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قسمت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ضمایم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سامانه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پژوهشیار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بارگذاری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نماید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. </w:t>
      </w:r>
    </w:p>
    <w:p>
      <w:pPr>
        <w:bidi/>
        <w:ind w:left="720"/>
      </w:pPr>
      <w:r>
        <w:rPr>
          <w:rFonts w:ascii="Times" w:hAnsi="Times" w:cs="Times"/>
          <w:sz w:val="20"/>
          <w:sz-cs w:val="20"/>
          <w:color w:val="000099"/>
        </w:rPr>
        <w:t xml:space="preserve"/>
        <w:tab/>
        <w:t xml:space="preserve">•</w:t>
        <w:tab/>
        <w:t xml:space="preserve"/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مسئولیت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پیگیری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جهت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اخذ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کد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به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عهده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دانشجو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است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.</w:t>
      </w:r>
    </w:p>
    <w:p>
      <w:pPr>
        <w:bidi/>
        <w:ind w:left="720"/>
      </w:pPr>
      <w:r>
        <w:rPr>
          <w:rFonts w:ascii="Times" w:hAnsi="Times" w:cs="Times"/>
          <w:sz w:val="20"/>
          <w:sz-cs w:val="20"/>
          <w:color w:val="000099"/>
        </w:rPr>
        <w:t xml:space="preserve"/>
        <w:tab/>
        <w:t xml:space="preserve">•</w:t>
        <w:tab/>
        <w:t xml:space="preserve"/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دانشجو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پس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از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گذشت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6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ماه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از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تاریخ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آخرین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ورود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پیشنهاده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به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کارتابل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مدیر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گروه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دانشی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در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سامانه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پژوهشیار،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میتواند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نسبت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به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انجام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امور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اداری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جهت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برگزاری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دفاع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اقدام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 </w:t>
      </w:r>
      <w:r>
        <w:rPr>
          <w:rFonts w:ascii="Geeza Pro" w:hAnsi="Geeza Pro" w:cs="Geeza Pro"/>
          <w:sz w:val="20"/>
          <w:sz-cs w:val="20"/>
          <w:spacing w:val="0"/>
          <w:color w:val="000099"/>
        </w:rPr>
        <w:t xml:space="preserve">نماید</w:t>
      </w:r>
      <w:r>
        <w:rPr>
          <w:rFonts w:ascii="Times" w:hAnsi="Times" w:cs="Times"/>
          <w:sz w:val="20"/>
          <w:sz-cs w:val="20"/>
          <w:spacing w:val="0"/>
          <w:color w:val="000099"/>
        </w:rPr>
        <w:t xml:space="preserve">.</w:t>
      </w:r>
    </w:p>
    <w:p>
      <w:pPr/>
      <w:r>
        <w:rPr>
          <w:rFonts w:ascii="Times" w:hAnsi="Times" w:cs="Times"/>
          <w:sz w:val="20"/>
          <w:sz-cs w:val="20"/>
          <w:spacing w:val="0"/>
          <w:color w:val="000099"/>
        </w:rPr>
        <w:t xml:space="preserve"/>
      </w:r>
    </w:p>
    <w:p>
      <w:pPr>
        <w:bidi/>
        <w:spacing w:before="360" w:after="240"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0"/>
        </w:rPr>
        <w:t xml:space="preserve">2-اطلاعات مربوط به استاد راهنما</w:t>
      </w:r>
    </w:p>
    <w:p>
      <w:pPr>
        <w:jc w:val="center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استاد راهنما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نام و نام‏خانوادگي:  محمد رضا شیرین کام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آخرين مدرك تحصيلي(دانشگاهی/حوزوی):  دکتری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تخصص اصلی:  مهندسی سازه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تخصص جنبی:  مهندسی زلزله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رتبۀ و پایه دانشگاهی(مرتبه علمي):  استادیار پایه ۷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سمت فعلی:  هیات علمی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سنوات‌تدريس در‌كارشناسي‌ارشد/دكتری:     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تلفن همراه:       ۰۹۱۱۱۴۸۷۷۴۷                          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آدرس محل کار:  دانشگاه آزاد واحد رشت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تلفن محل كار:              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پست الكترونيك (Email):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نحوه همکاری با واحد دانشگاهی :  تمام وقت   </w:t>
        <w:tab/>
        <w:t xml:space="preserve"/>
        <w:tab/>
        <w:t xml:space="preserve">نيمه وقت   </w:t>
        <w:tab/>
        <w:t xml:space="preserve"/>
        <w:tab/>
        <w:t xml:space="preserve"> مدعو</w:t>
      </w:r>
    </w:p>
    <w:p>
      <w:pPr>
        <w:jc w:val="center"/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تعداد پايان‏نامه‏هاي كارشناسي ارشد راهنمائي شده</w:t>
      </w:r>
    </w:p>
    <w:p>
      <w:pPr>
        <w:jc w:val="center"/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تعداد رساله‏هاي دكتري راهنمائي شده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A"/>
        </w:rPr>
        <w:t xml:space="preserve">واحد:</w:t>
      </w: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>  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0"/>
        </w:rPr>
        <w:t xml:space="preserve">سایر دانشگاهها</w:t>
      </w: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>:  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A"/>
        </w:rPr>
        <w:t xml:space="preserve">واحد :</w:t>
      </w: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>  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0"/>
        </w:rPr>
        <w:t xml:space="preserve">سایر دانشگاهها</w:t>
      </w: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>:  </w:t>
      </w:r>
    </w:p>
    <w:p>
      <w:pPr>
        <w:jc w:val="center"/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تعداد پايان‏نامه‏هاي كارشناسي ارشد در دست راهنمائي</w:t>
      </w:r>
    </w:p>
    <w:p>
      <w:pPr>
        <w:jc w:val="center"/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تعداد رساله‏هاي دکتری در دست راهنمائي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A"/>
        </w:rPr>
        <w:t xml:space="preserve">واحد :</w:t>
      </w: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>  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0"/>
        </w:rPr>
        <w:t xml:space="preserve">سایر دانشگاهها</w:t>
      </w: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>:  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A"/>
        </w:rPr>
        <w:t xml:space="preserve">واحد :</w:t>
      </w: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>  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0"/>
        </w:rPr>
        <w:t xml:space="preserve">سایر دانشگاهها</w:t>
      </w: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>:  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/>
      </w:r>
    </w:p>
    <w:p>
      <w:pPr>
        <w:jc w:val="both"/>
        <w:bidi/>
        <w:spacing w:before="360" w:after="240"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0"/>
        </w:rPr>
        <w:t xml:space="preserve">3-اطلاعات مربوط به استاد مشاور</w:t>
      </w:r>
    </w:p>
    <w:p>
      <w:pPr>
        <w:jc w:val="center"/>
        <w:bidi/>
      </w:pPr>
      <w:r>
        <w:rPr>
          <w:rFonts w:ascii="Times New Roman" w:hAnsi="Times New Roman" w:cs="Times New Roman"/>
          <w:sz w:val="28"/>
          <w:sz-cs w:val="28"/>
          <w:b/>
          <w:spacing w:val="0"/>
          <w:color w:val="00000A"/>
        </w:rPr>
        <w:t xml:space="preserve">استاد مشاور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نام و نام‏خانوادگي: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آخرين مدرك تحصيلي(دانشگاهی/حوزوی):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تخصص اصلی: 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تخصص جنبی: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رتبۀ و پایه دانشگاهی(مرتبه علمي):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شغل و سمت فعلی: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سنوات‌تدريس در‌كارشناسي‌ارشد/دكتری:  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تلفن همراه :                                          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آدرس محل کار: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تلفن محل كار:       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پست الكترونيك (Email):  </w:t>
      </w:r>
    </w:p>
    <w:p>
      <w:pPr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نحوه همکاری با واحد دانشگاهی:   تمام وقت   </w:t>
        <w:tab/>
        <w:t xml:space="preserve"/>
        <w:tab/>
        <w:t xml:space="preserve">نيمه وقت   </w:t>
        <w:tab/>
        <w:t xml:space="preserve"/>
        <w:tab/>
        <w:t xml:space="preserve"> مدعو</w:t>
      </w:r>
    </w:p>
    <w:p>
      <w:pPr>
        <w:jc w:val="center"/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0"/>
        </w:rPr>
        <w:t xml:space="preserve">تعداد پايان‏نامه‏هاي كارشناسي ارشد راهنمائي شده</w:t>
      </w:r>
    </w:p>
    <w:p>
      <w:pPr>
        <w:jc w:val="center"/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تعداد رساله‏هاي دكتري راهنمائي شده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A"/>
        </w:rPr>
        <w:t xml:space="preserve">واحد دانشگاهی: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0"/>
        </w:rPr>
        <w:t xml:space="preserve">سایر دانشگاهها</w:t>
      </w: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>:  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A"/>
        </w:rPr>
        <w:t xml:space="preserve">واحد دانشگاهی: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0"/>
        </w:rPr>
        <w:t xml:space="preserve">سایر دانشگاهها</w:t>
      </w: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>:  </w:t>
      </w:r>
    </w:p>
    <w:p>
      <w:pPr>
        <w:jc w:val="center"/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تعداد پايان‏نامه‏هاي كارشناسي ارشد در دست راهنمائي</w:t>
      </w:r>
    </w:p>
    <w:p>
      <w:pPr>
        <w:jc w:val="center"/>
        <w:bidi/>
      </w:pPr>
      <w:r>
        <w:rPr>
          <w:rFonts w:ascii="Times New Roman" w:hAnsi="Times New Roman" w:cs="Times New Roman"/>
          <w:sz w:val="20"/>
          <w:sz-cs w:val="20"/>
          <w:b/>
          <w:spacing w:val="0"/>
          <w:color w:val="00000A"/>
        </w:rPr>
        <w:t xml:space="preserve">تعداد رساله‏هاي دکتری در دست راهنمائي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A"/>
        </w:rPr>
        <w:t xml:space="preserve">واحد دانشگاهی: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0"/>
        </w:rPr>
        <w:t xml:space="preserve">سایر دانشگاهها</w:t>
      </w: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>:  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A"/>
        </w:rPr>
        <w:t xml:space="preserve">واحد دانشگاهی: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00"/>
        </w:rPr>
        <w:t xml:space="preserve">سایر دانشگاهها</w:t>
      </w: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>:  </w:t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2"/>
          <w:sz-cs w:val="22"/>
          <w:spacing w:val="0"/>
          <w:color w:val="000099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16"/>
          <w:sz-cs w:val="16"/>
          <w:spacing w:val="0"/>
          <w:color w:val="00000A"/>
        </w:rPr>
        <w:t xml:space="preserve">1ـ تحقيق بنيادي: پژوهشي است كه به كشف ماهيت اشيا، پديده‌ها و روابط بين متغيرها، اصول، قوانين و ساخت يا آزمايش تئوري‌ها و نظريه‌ها مي‌پردازد و به توسعة مرزهاي دانش رشتة علمي كمك مي‌نمايد.</w:t>
      </w:r>
    </w:p>
    <w:p>
      <w:pPr>
        <w:jc w:val="both"/>
        <w:bidi/>
      </w:pPr>
      <w:r>
        <w:rPr>
          <w:rFonts w:ascii="Times New Roman" w:hAnsi="Times New Roman" w:cs="Times New Roman"/>
          <w:sz w:val="16"/>
          <w:sz-cs w:val="16"/>
          <w:spacing w:val="0"/>
          <w:color w:val="00000A"/>
        </w:rPr>
        <w:t xml:space="preserve">2ـ تحقيق نظري : نوعي پژوهش بنيادي است و از روش‌هاي استدلال و تحليل عقلاني استفاده مي‌كند و بر پاية مطالعات كتابخانه‌اي انجام مي‌شود.</w:t>
      </w:r>
    </w:p>
    <w:p>
      <w:pPr>
        <w:jc w:val="both"/>
        <w:bidi/>
      </w:pPr>
      <w:r>
        <w:rPr>
          <w:rFonts w:ascii="Times New Roman" w:hAnsi="Times New Roman" w:cs="Times New Roman"/>
          <w:sz w:val="16"/>
          <w:sz-cs w:val="16"/>
          <w:spacing w:val="0"/>
          <w:color w:val="00000A"/>
        </w:rPr>
        <w:t xml:space="preserve">3ـ تحقيق كاربردي : پژوهشي است كه با استفاده از نتايج تحقيقات بنيادي به منظور بهبود و به كمال رساندن رفتارها، روش‌ها، ابزار‌ها، وسايل، توليدات، ساختارها و الگوهاي مورد استفادة جوامع انساني انجام مي‌شود.</w:t>
      </w:r>
    </w:p>
    <w:p>
      <w:pPr>
        <w:jc w:val="both"/>
        <w:bidi/>
      </w:pPr>
      <w:r>
        <w:rPr>
          <w:rFonts w:ascii="Times New Roman" w:hAnsi="Times New Roman" w:cs="Times New Roman"/>
          <w:sz w:val="16"/>
          <w:sz-cs w:val="16"/>
          <w:spacing w:val="0"/>
          <w:color w:val="00000A"/>
        </w:rPr>
        <w:t xml:space="preserve">4ـ تحقيق‌عملي: پژوهشي است كه با استفاده از نتايج تحقيقات بنيادي و با هدف رفع مسائل و مشكلات جوامع انساني انجام مي‌شود</w:t>
      </w:r>
    </w:p>
    <w:p>
      <w:pPr>
        <w:bidi/>
        <w:spacing w:before="240" w:after="60"/>
      </w:pPr>
      <w:r>
        <w:rPr>
          <w:rFonts w:ascii="Times" w:hAnsi="Times" w:cs="Times"/>
          <w:sz w:val="28"/>
          <w:sz-cs w:val="28"/>
          <w:b/>
          <w:spacing w:val="0"/>
          <w:color w:val="00000A"/>
        </w:rPr>
        <w:t xml:space="preserve">4.</w:t>
      </w: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 اطلاعات مربوط به پايان‌نامه</w:t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1ـ الف : </w:t>
      </w: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نوع كار تحقيقاتي:</w:t>
      </w: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    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كاربردي</w:t>
      </w:r>
      <w:r>
        <w:rPr>
          <w:rFonts w:ascii="Times" w:hAnsi="Times" w:cs="Times"/>
          <w:sz w:val="24"/>
          <w:sz-cs w:val="24"/>
          <w:vertAlign w:val="superscript"/>
          <w:spacing w:val="0"/>
          <w:color w:val="00000A"/>
        </w:rPr>
        <w:t xml:space="preserve">3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      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ب : </w:t>
      </w: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تعداد واحد پايان‌نامه:</w:t>
      </w: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    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6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واحد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پ : پرسش اصلي تحقيق (مسأله تحقيق): 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شناسایی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متریال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مناسب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جهت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تغییر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شکل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دادن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ستون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های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بتن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آرمه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تقویت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شده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با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ورق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های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FRP</w:t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ت: کلمات کلیدی: </w:t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bidi/>
      </w:pPr>
      <w:r>
        <w:rPr>
          <w:rFonts w:ascii="Geeza Pro" w:hAnsi="Geeza Pro" w:cs="Geeza Pro"/>
          <w:sz w:val="24"/>
          <w:sz-cs w:val="24"/>
          <w:u w:val="single"/>
          <w:spacing w:val="0"/>
          <w:color w:val="00000A"/>
        </w:rPr>
        <w:t xml:space="preserve">مقاوم‌سازی</w:t>
      </w: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u w:val="single"/>
          <w:spacing w:val="0"/>
          <w:color w:val="00000A"/>
        </w:rPr>
        <w:t xml:space="preserve">سازه‌ها</w:t>
      </w: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> (Retrofitting)</w:t>
      </w:r>
    </w:p>
    <w:p>
      <w:pPr>
        <w:bidi/>
      </w:pPr>
      <w:r>
        <w:rPr>
          <w:rFonts w:ascii="Geeza Pro" w:hAnsi="Geeza Pro" w:cs="Geeza Pro"/>
          <w:sz w:val="24"/>
          <w:sz-cs w:val="24"/>
          <w:u w:val="single"/>
          <w:spacing w:val="0"/>
          <w:color w:val="00000A"/>
        </w:rPr>
        <w:t xml:space="preserve">ورق‌های</w:t>
      </w: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> FRP</w:t>
      </w:r>
    </w:p>
    <w:p>
      <w:pPr>
        <w:bidi/>
      </w:pPr>
      <w:r>
        <w:rPr>
          <w:rFonts w:ascii="Geeza Pro" w:hAnsi="Geeza Pro" w:cs="Geeza Pro"/>
          <w:sz w:val="24"/>
          <w:sz-cs w:val="24"/>
          <w:u w:val="single"/>
          <w:spacing w:val="0"/>
          <w:color w:val="00000A"/>
        </w:rPr>
        <w:t xml:space="preserve">گردسازی</w:t>
      </w: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u w:val="single"/>
          <w:spacing w:val="0"/>
          <w:color w:val="00000A"/>
        </w:rPr>
        <w:t xml:space="preserve">گوشه</w:t>
      </w: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> (</w:t>
      </w:r>
      <w:r>
        <w:rPr>
          <w:rFonts w:ascii="Times New Roman" w:hAnsi="Times New Roman" w:cs="Times New Roman"/>
          <w:sz w:val="24"/>
          <w:sz-cs w:val="24"/>
          <w:u w:val="single"/>
          <w:spacing w:val="0"/>
          <w:color w:val="00000A"/>
        </w:rPr>
        <w:t xml:space="preserve">Corner Rounding</w:t>
      </w: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>)</w:t>
      </w:r>
    </w:p>
    <w:p>
      <w:pPr>
        <w:bidi/>
      </w:pPr>
      <w:r>
        <w:rPr>
          <w:rFonts w:ascii="Geeza Pro" w:hAnsi="Geeza Pro" w:cs="Geeza Pro"/>
          <w:sz w:val="24"/>
          <w:sz-cs w:val="24"/>
          <w:u w:val="single"/>
          <w:spacing w:val="0"/>
          <w:color w:val="00000A"/>
        </w:rPr>
        <w:t xml:space="preserve">محصورشدگی</w:t>
      </w: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u w:val="single"/>
          <w:spacing w:val="0"/>
          <w:color w:val="00000A"/>
        </w:rPr>
        <w:t xml:space="preserve">بتن</w:t>
      </w: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> (Concrete Confinement)</w:t>
      </w:r>
    </w:p>
    <w:p>
      <w:pPr>
        <w:bidi/>
      </w:pPr>
      <w:r>
        <w:rPr>
          <w:rFonts w:ascii="Geeza Pro" w:hAnsi="Geeza Pro" w:cs="Geeza Pro"/>
          <w:sz w:val="24"/>
          <w:sz-cs w:val="24"/>
          <w:u w:val="single"/>
          <w:spacing w:val="0"/>
          <w:color w:val="00000A"/>
        </w:rPr>
        <w:t xml:space="preserve">تحلیل</w:t>
      </w: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u w:val="single"/>
          <w:spacing w:val="0"/>
          <w:color w:val="00000A"/>
        </w:rPr>
        <w:t xml:space="preserve">المان</w:t>
      </w: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u w:val="single"/>
          <w:spacing w:val="0"/>
          <w:color w:val="00000A"/>
        </w:rPr>
        <w:t xml:space="preserve">محدود</w:t>
      </w: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> (Finite Element Analysis)</w:t>
      </w:r>
    </w:p>
    <w:p>
      <w:pPr>
        <w:bidi/>
      </w:pPr>
      <w:r>
        <w:rPr>
          <w:rFonts w:ascii="Geeza Pro" w:hAnsi="Geeza Pro" w:cs="Geeza Pro"/>
          <w:sz w:val="24"/>
          <w:sz-cs w:val="24"/>
          <w:u w:val="single"/>
          <w:spacing w:val="0"/>
          <w:color w:val="00000A"/>
        </w:rPr>
        <w:t xml:space="preserve">نرم‌افزار</w:t>
      </w: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> ABAQUS</w:t>
      </w:r>
    </w:p>
    <w:p>
      <w:pPr>
        <w:bidi/>
      </w:pP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/>
      </w:r>
    </w:p>
    <w:p>
      <w:pPr>
        <w:bidi/>
      </w:pP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/>
      </w:r>
    </w:p>
    <w:p>
      <w:pPr>
        <w:bidi/>
      </w:pPr>
      <w:r>
        <w:rPr>
          <w:rFonts w:ascii="Times" w:hAnsi="Times" w:cs="Times"/>
          <w:sz w:val="24"/>
          <w:sz-cs w:val="24"/>
          <w:u w:val="single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5. بيان مسأله (تشريح ابعاد، حدود مسأله، معرفي دقيق مسأله، بيان جنبه‌هاي مجهول و مبهم و متغيرهاي مربوط به پرسش‌‌هاي تحقيق، منظور تحقيق)</w:t>
      </w:r>
    </w:p>
    <w:p>
      <w:pPr>
        <w:jc w:val="right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افزایش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عمر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ساختمان‌های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احداث‌شده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دهه‌های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گذشته،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افزایش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هزینه‌های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ساخت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بناهای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جدید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وجود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کاستی‌های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اجرایی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برخی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سازه‌های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ضرورت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مقاوم‌سازی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ساختمان‌ها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مورد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توجه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قرار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گرفته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راستا،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متعددی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بهبود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عملکرد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سازه‌ها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توسعه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یافته‌اند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یکی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روش‌ها،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بتن‌آرمه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ورق‌های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پلیمری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مسلح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الیاف</w:t>
      </w:r>
      <w:r>
        <w:rPr>
          <w:rFonts w:ascii="Times" w:hAnsi="Times" w:cs="Times"/>
          <w:sz w:val="24"/>
          <w:sz-cs w:val="24"/>
          <w:spacing w:val="0"/>
        </w:rPr>
        <w:t xml:space="preserve"> (FRP) </w:t>
      </w:r>
      <w:r>
        <w:rPr>
          <w:rFonts w:ascii="Geeza Pro" w:hAnsi="Geeza Pro" w:cs="Geeza Pro"/>
          <w:sz w:val="24"/>
          <w:sz-cs w:val="24"/>
          <w:spacing w:val="0"/>
        </w:rPr>
        <w:t xml:space="preserve">است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هدف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افزایش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مقاومت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بهبود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مکانیکی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می‌رود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spacing w:val="0"/>
        </w:rPr>
        <w:t xml:space="preserve">بااین‌حال،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میزان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اثربخشی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عواملی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مانند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وابسته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دایره‌ای،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محصورشدگی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به‌صورت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یکنواخت‌تری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توزیع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می‌شود؛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درحالی‌که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وجود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گوشه‌ها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مستطیل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موجب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توزیع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غیریکنواخت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محصورشدگی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می‌تواند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کارایی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محدود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کند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spacing w:val="0"/>
        </w:rPr>
        <w:t xml:space="preserve">اصلاح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شکل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دایره‌ای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اجرای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ورق‌های</w:t>
      </w:r>
      <w:r>
        <w:rPr>
          <w:rFonts w:ascii="Times" w:hAnsi="Times" w:cs="Times"/>
          <w:sz w:val="24"/>
          <w:sz-cs w:val="24"/>
          <w:spacing w:val="0"/>
        </w:rPr>
        <w:t xml:space="preserve"> FRP</w:t>
      </w:r>
      <w:r>
        <w:rPr>
          <w:rFonts w:ascii="Geeza Pro" w:hAnsi="Geeza Pro" w:cs="Geeza Pro"/>
          <w:sz w:val="24"/>
          <w:sz-cs w:val="24"/>
          <w:spacing w:val="0"/>
        </w:rPr>
        <w:t xml:space="preserve">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یکی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راهکارهای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پیشنهادی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بهبود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محصورشدگی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غیردایره‌ای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بااین‌حال،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نوع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مادهٔ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ویژگی‌های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مکانیکی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می‌تواند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تقویت‌شده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تأثیرگذار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باشد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spacing w:val="0"/>
        </w:rPr>
        <w:t xml:space="preserve">بر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اساس،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حاضر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عددی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بتن‌آرمهٔ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تقویت‌شده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ورق‌های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می‌پردازد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پرسش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تحقیق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کدام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مادهٔ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شرایط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مورد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بهبود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بیشتر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عملکرد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تقویت‌شده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منجر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می‌شود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6. سوابق مربوط (بيان مختصر سابقة تحقيقات انجام شده دربارة موضوع و نتايج به دست آمده در داخل و خارج از كشور نظرهاي علمي موجود دربارة موضوع  تحقيق)</w:t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داخلی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: </w:t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مستوفی‌نژاد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همکاران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(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۲۰۱۸</w:t>
      </w:r>
      <w:r>
        <w:rPr>
          <w:rFonts w:ascii="Times" w:hAnsi="Times" w:cs="Times"/>
          <w:sz w:val="24"/>
          <w:sz-cs w:val="24"/>
          <w:b/>
          <w:spacing w:val="0"/>
        </w:rPr>
        <w:t xml:space="preserve">) —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دانشگاه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صنعتی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اصفهان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عنوان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کارایی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پلیمرهای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مسلح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الیاف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شعاع‌های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مختلف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خلاصهٔ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مستوفی‌نژاد،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ایلیا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مرتضوی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بهره‌گیری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تحلیل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اجزای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محدود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غیرخطی،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شعاع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انحنای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کردند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نشان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افزایش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شعاع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انحنای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توزیع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یکنواخت‌تر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تنش‌های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محصورکننده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افزایش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کرنش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گسیختگی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منجر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اثربخشی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بهبود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می‌بخشد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ارتباط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حاضر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یافته‌های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مطالعه،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مبنایی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تبیین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اثربخشی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تحلیل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عددی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تقویت‌شده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فراهم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می‌آورد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بااین‌حال،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نوع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مادهٔ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دامنهٔ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مطالعه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قرار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ندارد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منبع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Mostofinejad, D., Ilia, E., &amp; Mortazavi, N. (2018).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Fibre-reinforced polymer efficiency in square columns with different corner radii</w:t>
      </w:r>
      <w:r>
        <w:rPr>
          <w:rFonts w:ascii="Times" w:hAnsi="Times" w:cs="Times"/>
          <w:sz w:val="24"/>
          <w:sz-cs w:val="24"/>
          <w:spacing w:val="0"/>
        </w:rPr>
        <w:t xml:space="preserve">. Proceedings of the Institution of Civil Engineers – Structures and Buildings, 171(3), 241–252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کریمی‌زاده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همکاران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(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۲۰۱۹</w:t>
      </w:r>
      <w:r>
        <w:rPr>
          <w:rFonts w:ascii="Times" w:hAnsi="Times" w:cs="Times"/>
          <w:sz w:val="24"/>
          <w:sz-cs w:val="24"/>
          <w:b/>
          <w:spacing w:val="0"/>
        </w:rPr>
        <w:t xml:space="preserve">) —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دانشگاه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صنعتی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اصفهان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عنوان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لایهٔ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میانی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بتن‌آرمه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FRP.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خلاصهٔ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حمید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کریمی‌زاده،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محمدرضا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افتخار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داوود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مستوفی‌نژاد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آزمایش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۲۴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بتن‌آرمهٔ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دایره‌ای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تحت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فشار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محوری،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تعبیهٔ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ورق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نازک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گالوانیزه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سطح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نوارهای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کردند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نشان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لایهٔ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میانی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می‌تواند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ظرفیت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باربری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جذب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انرژی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افزایش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دهد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ارتباط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حاضر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مطالعه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منظر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مصالح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واسط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بر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عملکرد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مرتبط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است؛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بااین‌حال،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لایهٔ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میانی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بررسی‌شده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فلزی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بوده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نقش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مادهٔ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نداشته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منبع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Karimizadeh, H., Eftekhar, M. R., &amp; Mostofinejad, D. (2019).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Effects of Midlayer Used in FRP Confinement of RC Columns</w:t>
      </w:r>
      <w:r>
        <w:rPr>
          <w:rFonts w:ascii="Times" w:hAnsi="Times" w:cs="Times"/>
          <w:sz w:val="24"/>
          <w:sz-cs w:val="24"/>
          <w:spacing w:val="0"/>
        </w:rPr>
        <w:t xml:space="preserve">. Journal of Composites for Construction, 23(2).</w:t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عباس‌نیا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همکاران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(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۲۰۱۲</w:t>
      </w:r>
      <w:r>
        <w:rPr>
          <w:rFonts w:ascii="Times" w:hAnsi="Times" w:cs="Times"/>
          <w:sz w:val="24"/>
          <w:sz-cs w:val="24"/>
          <w:b/>
          <w:spacing w:val="0"/>
        </w:rPr>
        <w:t xml:space="preserve">) —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دانشگاه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علم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صنعت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ایران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عنوان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شعاع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تنش</w:t>
      </w:r>
      <w:r>
        <w:rPr>
          <w:rFonts w:ascii="Times" w:hAnsi="Times" w:cs="Times"/>
          <w:sz w:val="24"/>
          <w:sz-cs w:val="24"/>
          <w:spacing w:val="0"/>
        </w:rPr>
        <w:t xml:space="preserve">–</w:t>
      </w:r>
      <w:r>
        <w:rPr>
          <w:rFonts w:ascii="Geeza Pro" w:hAnsi="Geeza Pro" w:cs="Geeza Pro"/>
          <w:sz w:val="24"/>
          <w:sz-cs w:val="24"/>
          <w:spacing w:val="0"/>
        </w:rPr>
        <w:t xml:space="preserve">کرنش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نمونه‌های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تحت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فشار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محوری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چرخه‌ای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خلاصهٔ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عباس‌نیا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همکاران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آزمایش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۲۰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نمونهٔ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دایره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تحت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بارگذاری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فشاری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یکنواخت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چرخه‌ای،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شعاع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تنش</w:t>
      </w:r>
      <w:r>
        <w:rPr>
          <w:rFonts w:ascii="Times" w:hAnsi="Times" w:cs="Times"/>
          <w:sz w:val="24"/>
          <w:sz-cs w:val="24"/>
          <w:spacing w:val="0"/>
        </w:rPr>
        <w:t xml:space="preserve">–</w:t>
      </w:r>
      <w:r>
        <w:rPr>
          <w:rFonts w:ascii="Geeza Pro" w:hAnsi="Geeza Pro" w:cs="Geeza Pro"/>
          <w:sz w:val="24"/>
          <w:sz-cs w:val="24"/>
          <w:spacing w:val="0"/>
        </w:rPr>
        <w:t xml:space="preserve">کرنش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کردند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نشان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منحنی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بارگذاری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یکنواخت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تقریباً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منحنی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پوش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بارگذاری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چرخه‌ای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منطبق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همچنین،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محدودهٔ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آزمایش‌ها،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تغییر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شعاع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قابل‌توجهی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کرنش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پلاستیک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نسبت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افت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تنش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نداشت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ارتباط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حاضر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مطالعه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تبیین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نقش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ارزیابی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مدل‌های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عددی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تحت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بارگذاری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چرخه‌ای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قابل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است؛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اما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اصلاح‌کنندهٔ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نمی‌کند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منبع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Abbasnia, R., Hosseinpour, F., Rostamian, M., &amp; Ziaadiny, H. (2012).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Effect of corner radius on stress–strain behavior of FRP confined prisms under axial cyclic compression</w:t>
      </w:r>
      <w:r>
        <w:rPr>
          <w:rFonts w:ascii="Times" w:hAnsi="Times" w:cs="Times"/>
          <w:sz w:val="24"/>
          <w:sz-cs w:val="24"/>
          <w:spacing w:val="0"/>
        </w:rPr>
        <w:t xml:space="preserve">. Engineering Structures, 40, 529–535.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سلجوقیان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مستوفی‌نژاد</w:t>
      </w:r>
      <w:r>
        <w:rPr>
          <w:rFonts w:ascii="Times" w:hAnsi="Times" w:cs="Times"/>
          <w:sz w:val="24"/>
          <w:sz-cs w:val="24"/>
          <w:b/>
          <w:spacing w:val="0"/>
        </w:rPr>
        <w:t xml:space="preserve"> (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۲۰۲۰</w:t>
      </w:r>
      <w:r>
        <w:rPr>
          <w:rFonts w:ascii="Times" w:hAnsi="Times" w:cs="Times"/>
          <w:sz w:val="24"/>
          <w:sz-cs w:val="24"/>
          <w:b/>
          <w:spacing w:val="0"/>
        </w:rPr>
        <w:t xml:space="preserve">) —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دانشگاه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صنعتی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اصفهان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عنوان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بتن‌آرمهٔ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CFRP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نوار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</w:t>
      </w:r>
      <w:r>
        <w:rPr>
          <w:rFonts w:ascii="Times" w:hAnsi="Times" w:cs="Times"/>
          <w:sz w:val="24"/>
          <w:sz-cs w:val="24"/>
          <w:spacing w:val="0"/>
        </w:rPr>
        <w:t xml:space="preserve">–</w:t>
      </w:r>
      <w:r>
        <w:rPr>
          <w:rFonts w:ascii="Geeza Pro" w:hAnsi="Geeza Pro" w:cs="Geeza Pro"/>
          <w:sz w:val="24"/>
          <w:sz-cs w:val="24"/>
          <w:spacing w:val="0"/>
        </w:rPr>
        <w:t xml:space="preserve">بست</w:t>
      </w:r>
      <w:r>
        <w:rPr>
          <w:rFonts w:ascii="Times" w:hAnsi="Times" w:cs="Times"/>
          <w:sz w:val="24"/>
          <w:sz-cs w:val="24"/>
          <w:spacing w:val="0"/>
        </w:rPr>
        <w:t xml:space="preserve"> (CSB) </w:t>
      </w:r>
      <w:r>
        <w:rPr>
          <w:rFonts w:ascii="Geeza Pro" w:hAnsi="Geeza Pro" w:cs="Geeza Pro"/>
          <w:sz w:val="24"/>
          <w:sz-cs w:val="24"/>
          <w:spacing w:val="0"/>
        </w:rPr>
        <w:t xml:space="preserve">تحت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فشار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محوری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چرخه‌ای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خلاصهٔ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علیرضا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سلجوقیان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داوود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مستوفی‌نژاد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آزمایش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۱۱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بتن‌آرمه،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عملکرد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نوار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</w:t>
      </w:r>
      <w:r>
        <w:rPr>
          <w:rFonts w:ascii="Times" w:hAnsi="Times" w:cs="Times"/>
          <w:sz w:val="24"/>
          <w:sz-cs w:val="24"/>
          <w:spacing w:val="0"/>
        </w:rPr>
        <w:t xml:space="preserve">–</w:t>
      </w:r>
      <w:r>
        <w:rPr>
          <w:rFonts w:ascii="Geeza Pro" w:hAnsi="Geeza Pro" w:cs="Geeza Pro"/>
          <w:sz w:val="24"/>
          <w:sz-cs w:val="24"/>
          <w:spacing w:val="0"/>
        </w:rPr>
        <w:t xml:space="preserve">بست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تحت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بارگذاری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محوری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چرخه‌ای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کردند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بست‌های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مسطح</w:t>
      </w:r>
      <w:r>
        <w:rPr>
          <w:rFonts w:ascii="Times" w:hAnsi="Times" w:cs="Times"/>
          <w:sz w:val="24"/>
          <w:sz-cs w:val="24"/>
          <w:spacing w:val="0"/>
        </w:rPr>
        <w:t xml:space="preserve"> CFRP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وجوه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نوارهای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مستقر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گوشه‌ها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متصل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می‌شوند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نتایج،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بهبود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ظرفیت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باربری،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شکل‌پذیری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اتلاف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انرژی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نمونه‌های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تقویت‌شده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نسبت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مرجع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نشان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ارتباط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حاضر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مطالعه،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رویکردی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بهبود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طریق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تغییر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آرایش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ارائه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می‌دهد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مقایسه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مفید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است؛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بااین‌حال،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نمی‌پردازد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منبع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Saljoughian, A., &amp; Mostofinejad, D. (2020).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Behavior of RC columns confined with CFRP using CSB method under cyclic axial compression</w:t>
      </w:r>
      <w:r>
        <w:rPr>
          <w:rFonts w:ascii="Times" w:hAnsi="Times" w:cs="Times"/>
          <w:sz w:val="24"/>
          <w:sz-cs w:val="24"/>
          <w:spacing w:val="0"/>
        </w:rPr>
        <w:t xml:space="preserve">. Construction and Building Materials, 235, 117786.</w:t>
      </w:r>
    </w:p>
    <w:p>
      <w:pPr>
        <w:jc w:val="right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مستوفی‌نژاد،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مشیری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مرتضوی</w:t>
      </w:r>
      <w:r>
        <w:rPr>
          <w:rFonts w:ascii="Times" w:hAnsi="Times" w:cs="Times"/>
          <w:sz w:val="24"/>
          <w:sz-cs w:val="24"/>
          <w:b/>
          <w:spacing w:val="0"/>
        </w:rPr>
        <w:t xml:space="preserve"> (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۲۰۱۵</w:t>
      </w:r>
      <w:r>
        <w:rPr>
          <w:rFonts w:ascii="Times" w:hAnsi="Times" w:cs="Times"/>
          <w:sz w:val="24"/>
          <w:sz-cs w:val="24"/>
          <w:b/>
          <w:spacing w:val="0"/>
        </w:rPr>
        <w:t xml:space="preserve">) —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دانشگاه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صنعتی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اصفهان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عنوان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شعاع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نسبت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ابعاد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فشاری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مستطیلی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CFRP.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خلاصهٔ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داوود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مستوفی‌نژاد،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نیلوفر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مشیری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نسرین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مرتضوی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مدل‌سازی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اجزای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محدود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غیرخطی،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شعاع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نسبت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ابعاد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کردند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نشان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کاهش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شعاع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افزایش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نسبت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بُعد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بزرگ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بُعد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کوچک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میزان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بهبود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مقاومت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فشاری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شکل‌پذیری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ناشی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کاهش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می‌دهد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همچنین،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مدلی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پیش‌بینی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مقاومت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فشاری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ارائه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آزمایشگاهی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موجود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توافق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مناسبی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داشت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ارتباط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حاضر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مطالعه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انتخاب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پارامترهای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تدوین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مدل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عددی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قابل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است؛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بااین‌حال،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مقایسهٔ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مورد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دامنهٔ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قرار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ندارد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منبع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Mostofinejad, D., Moshiri, N., &amp; Mortazavi, N. (2015).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Effect of corner radius and aspect ratio on compressive behavior of rectangular concrete columns confined with CFRP</w:t>
      </w:r>
      <w:r>
        <w:rPr>
          <w:rFonts w:ascii="Times" w:hAnsi="Times" w:cs="Times"/>
          <w:sz w:val="24"/>
          <w:sz-cs w:val="24"/>
          <w:spacing w:val="0"/>
        </w:rPr>
        <w:t xml:space="preserve">. Materials and Structures, 48, 107–122.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مستوفی‌نژاد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سعادتمند</w:t>
      </w:r>
      <w:r>
        <w:rPr>
          <w:rFonts w:ascii="Times" w:hAnsi="Times" w:cs="Times"/>
          <w:sz w:val="24"/>
          <w:sz-cs w:val="24"/>
          <w:b/>
          <w:spacing w:val="0"/>
        </w:rPr>
        <w:t xml:space="preserve"> (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۲۰۱۰</w:t>
      </w:r>
      <w:r>
        <w:rPr>
          <w:rFonts w:ascii="Times" w:hAnsi="Times" w:cs="Times"/>
          <w:sz w:val="24"/>
          <w:sz-cs w:val="24"/>
          <w:b/>
          <w:spacing w:val="0"/>
        </w:rPr>
        <w:t xml:space="preserve">)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عنوان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ارائهٔ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پیش‌بینی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اجزای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محدود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خلاصهٔ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داوود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مستوفی‌نژاد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حسن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سعادتمند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داده‌های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آزمایشگاهی،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روابطی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مدل‌سازی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غیرخطی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CFRP </w:t>
      </w:r>
      <w:r>
        <w:rPr>
          <w:rFonts w:ascii="Geeza Pro" w:hAnsi="Geeza Pro" w:cs="Geeza Pro"/>
          <w:sz w:val="24"/>
          <w:sz-cs w:val="24"/>
          <w:spacing w:val="0"/>
        </w:rPr>
        <w:t xml:space="preserve">ارائه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کردند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آن‌ها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نرم‌افزار</w:t>
      </w:r>
      <w:r>
        <w:rPr>
          <w:rFonts w:ascii="Times" w:hAnsi="Times" w:cs="Times"/>
          <w:sz w:val="24"/>
          <w:sz-cs w:val="24"/>
          <w:spacing w:val="0"/>
        </w:rPr>
        <w:t xml:space="preserve"> ANSYS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گرفتند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ارزیابی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مدل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داده‌های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آزمایشگاهی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مستقل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نشان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پیشنهادی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قابلیت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مناسبی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بازتولید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منحنی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تنش</w:t>
      </w:r>
      <w:r>
        <w:rPr>
          <w:rFonts w:ascii="Times" w:hAnsi="Times" w:cs="Times"/>
          <w:sz w:val="24"/>
          <w:sz-cs w:val="24"/>
          <w:spacing w:val="0"/>
        </w:rPr>
        <w:t xml:space="preserve">–</w:t>
      </w:r>
      <w:r>
        <w:rPr>
          <w:rFonts w:ascii="Geeza Pro" w:hAnsi="Geeza Pro" w:cs="Geeza Pro"/>
          <w:sz w:val="24"/>
          <w:sz-cs w:val="24"/>
          <w:spacing w:val="0"/>
        </w:rPr>
        <w:t xml:space="preserve">کرنش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دارد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ارتباط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حاضر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مطالعه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می‌تواند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مبنایی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تعریف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مصالح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اعتبارسنجی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مدل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اجزای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محدود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فراهم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آورد؛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بااین‌حال،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موضوع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نیست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منبع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Mostofinejad, D., &amp; Saadatmand, H. (2010).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A procedure for predicting the behavior of FRP confined concrete using the FE method</w:t>
      </w:r>
      <w:r>
        <w:rPr>
          <w:rFonts w:ascii="Times" w:hAnsi="Times" w:cs="Times"/>
          <w:sz w:val="24"/>
          <w:sz-cs w:val="24"/>
          <w:spacing w:val="0"/>
        </w:rPr>
        <w:t xml:space="preserve">. Scientia Iranica, Transaction A: Civil Engineering, 17(6), 471–481.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خارجی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: </w:t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یان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پانتلیدس</w:t>
      </w:r>
      <w:r>
        <w:rPr>
          <w:rFonts w:ascii="Times" w:hAnsi="Times" w:cs="Times"/>
          <w:sz w:val="24"/>
          <w:sz-cs w:val="24"/>
          <w:b/>
          <w:spacing w:val="0"/>
        </w:rPr>
        <w:t xml:space="preserve"> (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۲۰۱۱</w:t>
      </w:r>
      <w:r>
        <w:rPr>
          <w:rFonts w:ascii="Times" w:hAnsi="Times" w:cs="Times"/>
          <w:sz w:val="24"/>
          <w:sz-cs w:val="24"/>
          <w:b/>
          <w:spacing w:val="0"/>
        </w:rPr>
        <w:t xml:space="preserve">) —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نخستین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نمونهٔ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خارجی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عنوان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پوسته‌های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ساخته‌شده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سیمان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منبسط‌شونده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خلاصهٔ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پانتلیدس،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مستطیل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دایره‌ای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بیضوی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کردند</w:t>
      </w:r>
      <w:r>
        <w:rPr>
          <w:rFonts w:ascii="Times" w:hAnsi="Times" w:cs="Times"/>
          <w:sz w:val="24"/>
          <w:sz-cs w:val="24"/>
          <w:spacing w:val="0"/>
        </w:rPr>
        <w:t xml:space="preserve">: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مصالح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سیمانی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بدون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جمع‌شدگی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همراه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پوشش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چسبیدهٔ</w:t>
      </w:r>
      <w:r>
        <w:rPr>
          <w:rFonts w:ascii="Times" w:hAnsi="Times" w:cs="Times"/>
          <w:sz w:val="24"/>
          <w:sz-cs w:val="24"/>
          <w:spacing w:val="0"/>
        </w:rPr>
        <w:t xml:space="preserve"> FRP</w:t>
      </w:r>
      <w:r>
        <w:rPr>
          <w:rFonts w:ascii="Geeza Pro" w:hAnsi="Geeza Pro" w:cs="Geeza Pro"/>
          <w:sz w:val="24"/>
          <w:sz-cs w:val="24"/>
          <w:spacing w:val="0"/>
        </w:rPr>
        <w:t xml:space="preserve">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منبسط‌شونده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درون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پوستهٔ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پیش‌ساختهٔ</w:t>
      </w:r>
      <w:r>
        <w:rPr>
          <w:rFonts w:ascii="Times" w:hAnsi="Times" w:cs="Times"/>
          <w:sz w:val="24"/>
          <w:sz-cs w:val="24"/>
          <w:spacing w:val="0"/>
        </w:rPr>
        <w:t xml:space="preserve"> FRP. </w:t>
      </w:r>
      <w:r>
        <w:rPr>
          <w:rFonts w:ascii="Geeza Pro" w:hAnsi="Geeza Pro" w:cs="Geeza Pro"/>
          <w:sz w:val="24"/>
          <w:sz-cs w:val="24"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نشان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نمونه‌های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بررسی‌شده،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ترکیب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منبسط‌شونده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پوستهٔ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غیرچسبیدهٔ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عملکرد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تقویتی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بهتری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داشت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همچنین،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مدل‌های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تحلیلی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اجزای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محدود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پیش‌بینی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تنش</w:t>
      </w:r>
      <w:r>
        <w:rPr>
          <w:rFonts w:ascii="Times" w:hAnsi="Times" w:cs="Times"/>
          <w:sz w:val="24"/>
          <w:sz-cs w:val="24"/>
          <w:spacing w:val="0"/>
        </w:rPr>
        <w:t xml:space="preserve">–</w:t>
      </w:r>
      <w:r>
        <w:rPr>
          <w:rFonts w:ascii="Geeza Pro" w:hAnsi="Geeza Pro" w:cs="Geeza Pro"/>
          <w:sz w:val="24"/>
          <w:sz-cs w:val="24"/>
          <w:spacing w:val="0"/>
        </w:rPr>
        <w:t xml:space="preserve">کرنش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ارائه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ارتباط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حاضر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مطالعه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مستقیماً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نقش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مصالح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مرتبط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بااین‌حال،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تفاوت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عملکرد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حاصل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تغییر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هم‌زمان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مصالح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شیوهٔ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اجرای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پوشش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نباید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صرفاً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نوع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مادهٔ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نسبت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شود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منبع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Yan, Z., &amp; Pantelides, C. P. (2011).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Concrete column shape modification with FRP shells and expansive cement concrete</w:t>
      </w:r>
      <w:r>
        <w:rPr>
          <w:rFonts w:ascii="Times" w:hAnsi="Times" w:cs="Times"/>
          <w:sz w:val="24"/>
          <w:sz-cs w:val="24"/>
          <w:spacing w:val="0"/>
        </w:rPr>
        <w:t xml:space="preserve">. Construction and Building Materials, 25(1), 396–405.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یوسف،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حسنلی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میلز</w:t>
      </w:r>
      <w:r>
        <w:rPr>
          <w:rFonts w:ascii="Times" w:hAnsi="Times" w:cs="Times"/>
          <w:sz w:val="24"/>
          <w:sz-cs w:val="24"/>
          <w:b/>
          <w:spacing w:val="0"/>
        </w:rPr>
        <w:t xml:space="preserve"> (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۲۰۱۷</w:t>
      </w:r>
      <w:r>
        <w:rPr>
          <w:rFonts w:ascii="Times" w:hAnsi="Times" w:cs="Times"/>
          <w:sz w:val="24"/>
          <w:sz-cs w:val="24"/>
          <w:b/>
          <w:spacing w:val="0"/>
        </w:rPr>
        <w:t xml:space="preserve">) —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خارجی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عنوان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مقاوم‌سازی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حاوی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خرده‌لاستیک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به‌منظور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بهبود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کارایی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خلاصهٔ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پژوهشگران،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شیوهٔ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کردند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ساخت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قطعات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اصلاح‌کنندهٔ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حاوی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مقادیر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مختلف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خرده‌لاستیک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گرفتند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نمونه‌ها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یک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لایهٔ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شدند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تنش</w:t>
      </w:r>
      <w:r>
        <w:rPr>
          <w:rFonts w:ascii="Times" w:hAnsi="Times" w:cs="Times"/>
          <w:sz w:val="24"/>
          <w:sz-cs w:val="24"/>
          <w:spacing w:val="0"/>
        </w:rPr>
        <w:t xml:space="preserve">–</w:t>
      </w:r>
      <w:r>
        <w:rPr>
          <w:rFonts w:ascii="Geeza Pro" w:hAnsi="Geeza Pro" w:cs="Geeza Pro"/>
          <w:sz w:val="24"/>
          <w:sz-cs w:val="24"/>
          <w:spacing w:val="0"/>
        </w:rPr>
        <w:t xml:space="preserve">کرنش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محوری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محیطی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آن‌ها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ارزیابی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نشان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حاوی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خرده‌لاستیک،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شرایط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بررسی‌شده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به‌ویژه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تبدیل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دایره،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می‌تواند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جایگزین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مؤثری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متعارف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باشد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ارتباط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حاضر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مطالعه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مستقیماً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انتخاب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مصالح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اصلاح‌کنندهٔ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مرتبط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می‌تواند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مبنایی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حاوی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خرده‌لاستیک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به‌عنوان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یکی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گزینه‌های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مادهٔ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باشد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منبع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Youssf, O., Hassanli, R., &amp; Mills, J. E. (2017).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Retrofitting square columns using FRP-confined crumb rubber concrete to improve confinement efficiency</w:t>
      </w:r>
      <w:r>
        <w:rPr>
          <w:rFonts w:ascii="Times" w:hAnsi="Times" w:cs="Times"/>
          <w:sz w:val="24"/>
          <w:sz-cs w:val="24"/>
          <w:spacing w:val="0"/>
        </w:rPr>
        <w:t xml:space="preserve">. Construction and Building Materials, 153, 146–156.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فام،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دوان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هادی</w:t>
      </w:r>
      <w:r>
        <w:rPr>
          <w:rFonts w:ascii="Times" w:hAnsi="Times" w:cs="Times"/>
          <w:sz w:val="24"/>
          <w:sz-cs w:val="24"/>
          <w:b/>
          <w:spacing w:val="0"/>
        </w:rPr>
        <w:t xml:space="preserve"> (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۲۰۱۳</w:t>
      </w:r>
      <w:r>
        <w:rPr>
          <w:rFonts w:ascii="Times" w:hAnsi="Times" w:cs="Times"/>
          <w:sz w:val="24"/>
          <w:sz-cs w:val="24"/>
          <w:b/>
          <w:spacing w:val="0"/>
        </w:rPr>
        <w:t xml:space="preserve">) —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خارجی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عنوان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تقویت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بتن‌آرمهٔ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طریق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دایره‌ای‌کردن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FRP.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خلاصهٔ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فام،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دوان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هادی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قطعات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پیش‌ساخته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مقاومت‌های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فشاری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۴۰،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۸۰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۱۰۰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مگاپاسکال،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دایره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تبدیل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سپس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کردند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نمونه‌ها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تحت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بارگذاری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محوری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هم‌مرکز،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خارج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مرکز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خمشی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نشان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قطعات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پرمقاومت،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مقایسه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قطعات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مقاومت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معمولی،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ظرفیت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باربری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بیشتری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ایجاد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می‌کند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همچنین،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هستهٔ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اولیه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قطعات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افزوده‌شده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مرحلهٔ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گسیختگی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عملکرد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مرکب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داشتند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ارتباط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حاضر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مطالعه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مستقیماً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مقاومت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مصالح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اصلاح‌کنندهٔ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عملکرد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تقویت‌شده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مربوط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می‌تواند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مبنایی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انتخاب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مقاومت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فشاری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مادهٔ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به‌عنوان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یکی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متغیرهای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تحلیل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عددی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باشد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منبع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Pham, T. M., Doan, L. V., &amp; Hadi, M. N. S. (2013).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Strengthening square reinforced concrete columns by circularisation and FRP confinement</w:t>
      </w:r>
      <w:r>
        <w:rPr>
          <w:rFonts w:ascii="Times" w:hAnsi="Times" w:cs="Times"/>
          <w:sz w:val="24"/>
          <w:sz-cs w:val="24"/>
          <w:spacing w:val="0"/>
        </w:rPr>
        <w:t xml:space="preserve">. Construction and Building Materials, 49, 490–499.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التمیمی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آکین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(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۲۰۲۲</w:t>
      </w:r>
      <w:r>
        <w:rPr>
          <w:rFonts w:ascii="Times" w:hAnsi="Times" w:cs="Times"/>
          <w:sz w:val="24"/>
          <w:sz-cs w:val="24"/>
          <w:b/>
          <w:spacing w:val="0"/>
        </w:rPr>
        <w:t xml:space="preserve">) —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خارجی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عنوان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بهبود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کارایی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از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طریق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گردکردن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گوشه‌ها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قوسی‌کردن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وجوه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مسطح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خلاصهٔ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حسین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التمیمی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امره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آکین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آزمایش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۲۱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نمونهٔ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تحت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فشار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تک‌محوری،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شامل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گردکردن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گوشه‌ها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اتصال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چهار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قطعهٔ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پیش‌ساختهٔ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قوسی‌شکل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کردند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نمونه‌ها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یک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لایهٔ</w:t>
      </w:r>
      <w:r>
        <w:rPr>
          <w:rFonts w:ascii="Times" w:hAnsi="Times" w:cs="Times"/>
          <w:sz w:val="24"/>
          <w:sz-cs w:val="24"/>
          <w:spacing w:val="0"/>
        </w:rPr>
        <w:t xml:space="preserve"> GFRP </w:t>
      </w:r>
      <w:r>
        <w:rPr>
          <w:rFonts w:ascii="Geeza Pro" w:hAnsi="Geeza Pro" w:cs="Geeza Pro"/>
          <w:sz w:val="24"/>
          <w:sz-cs w:val="24"/>
          <w:spacing w:val="0"/>
        </w:rPr>
        <w:t xml:space="preserve">به‌صورت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کامل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جزئی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شدند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نشان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پیشنهادی،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ضمن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افزایش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کمتر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ابعاد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نسبت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دایره‌ای‌کردن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کامل،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موجب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بهبود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مقاومت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کرنش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نهایی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محوری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می‌شود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ارتباط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حاضر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مطالعه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انتخاب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اصلاح‌شده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امکان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بهبود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افزایش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محدود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ابعاد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مفید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است؛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بااین‌حال،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مقایسهٔ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انواع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محور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نیست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منبع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Al-Tameemi, H., &amp; Akın, E. (2022).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Improving the efficiency of FRP-Confined square concrete column by rounding the sharp edges and circularizing the flat sides</w:t>
      </w:r>
      <w:r>
        <w:rPr>
          <w:rFonts w:ascii="Times" w:hAnsi="Times" w:cs="Times"/>
          <w:sz w:val="24"/>
          <w:sz-cs w:val="24"/>
          <w:spacing w:val="0"/>
        </w:rPr>
        <w:t xml:space="preserve">. Structures, 45, 1762–1773.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هرویگ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متولی</w:t>
      </w:r>
      <w:r>
        <w:rPr>
          <w:rFonts w:ascii="Times" w:hAnsi="Times" w:cs="Times"/>
          <w:sz w:val="24"/>
          <w:sz-cs w:val="24"/>
          <w:b/>
          <w:spacing w:val="0"/>
        </w:rPr>
        <w:t xml:space="preserve"> (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۲۰۱۲</w:t>
      </w:r>
      <w:r>
        <w:rPr>
          <w:rFonts w:ascii="Times" w:hAnsi="Times" w:cs="Times"/>
          <w:sz w:val="24"/>
          <w:sz-cs w:val="24"/>
          <w:b/>
          <w:spacing w:val="0"/>
        </w:rPr>
        <w:t xml:space="preserve">) —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مرتبط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مؤسسهٔ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امپا،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سوئیس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عنوان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محوری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بتن‌آرمهٔ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تقویت‌شده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قطعات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سبک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دورپیچ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غیرچسبیدهٔ</w:t>
      </w:r>
      <w:r>
        <w:rPr>
          <w:rFonts w:ascii="Times" w:hAnsi="Times" w:cs="Times"/>
          <w:sz w:val="24"/>
          <w:sz-cs w:val="24"/>
          <w:spacing w:val="0"/>
        </w:rPr>
        <w:t xml:space="preserve"> GFRP.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خلاصهٔ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آندرین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هرویگ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مسعود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متولی،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شامل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نصب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قطعات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سبک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وجوه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جانبی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دورپیچ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غیرچسبیدهٔ</w:t>
      </w:r>
      <w:r>
        <w:rPr>
          <w:rFonts w:ascii="Times" w:hAnsi="Times" w:cs="Times"/>
          <w:sz w:val="24"/>
          <w:sz-cs w:val="24"/>
          <w:spacing w:val="0"/>
        </w:rPr>
        <w:t xml:space="preserve"> GFRP </w:t>
      </w:r>
      <w:r>
        <w:rPr>
          <w:rFonts w:ascii="Geeza Pro" w:hAnsi="Geeza Pro" w:cs="Geeza Pro"/>
          <w:sz w:val="24"/>
          <w:sz-cs w:val="24"/>
          <w:spacing w:val="0"/>
        </w:rPr>
        <w:t xml:space="preserve">ارائه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کردند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سه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نسبت‌های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متفاوت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آرماتور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تحت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بارگذاری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محوری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هم‌مرکز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آزمایش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شدند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نشان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روش،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تغییر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محدود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ظرفیت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باربری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افزایش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امکان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تحمل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تغییرشکل‌های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پلاستیک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کرنش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محوری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متوسط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حدود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درصد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فراهم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می‌کند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ارتباط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حاضر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مطالعه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سبک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به‌عنوان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مصالح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اصلاح‌کنندهٔ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مرتبط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است؛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بااین‌حال،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قطعات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پیش‌ساخته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دورپیچ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غیرچسبیدهٔ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باید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مقایسه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سامانهٔ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موردنظر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حاضر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لحاظ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شوند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منبع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Herwig, A., &amp; Motavalli, M. (2012).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Axial behavior of square reinforced concrete columns strengthened with lightweight concrete elements and unbonded GFRP wrapping</w:t>
      </w:r>
      <w:r>
        <w:rPr>
          <w:rFonts w:ascii="Times" w:hAnsi="Times" w:cs="Times"/>
          <w:sz w:val="24"/>
          <w:sz-cs w:val="24"/>
          <w:spacing w:val="0"/>
        </w:rPr>
        <w:t xml:space="preserve">. Journal of Composites for Construction, 16(6), 747–752.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زنگ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همکاران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(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۲۰۱۷</w:t>
      </w:r>
      <w:r>
        <w:rPr>
          <w:rFonts w:ascii="Times" w:hAnsi="Times" w:cs="Times"/>
          <w:sz w:val="24"/>
          <w:sz-cs w:val="24"/>
          <w:b/>
          <w:spacing w:val="0"/>
        </w:rPr>
        <w:t xml:space="preserve">) —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خارجی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عنوان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اصلاح‌شده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دایره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جزئی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یا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کامل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تحت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فشار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محوری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خلاصهٔ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و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زنگ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همکاران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آزمایش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۳۳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نمونهٔ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تحت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فشار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محوری،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تأثیر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شکل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آرایش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دورپیچ،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نسبت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حجمی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مقاومت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بتن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محصورنشده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کردند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نتایج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نشان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دایره‌ای‌کردن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مقطع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ستون‌های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مربعی،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اثربخشی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افزایش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می‌دهد</w:t>
      </w:r>
      <w:r>
        <w:rPr>
          <w:rFonts w:ascii="Times" w:hAnsi="Times" w:cs="Times"/>
          <w:sz w:val="24"/>
          <w:sz-cs w:val="24"/>
          <w:spacing w:val="0"/>
        </w:rPr>
        <w:t xml:space="preserve">. </w:t>
      </w:r>
      <w:r>
        <w:rPr>
          <w:rFonts w:ascii="Geeza Pro" w:hAnsi="Geeza Pro" w:cs="Geeza Pro"/>
          <w:sz w:val="24"/>
          <w:sz-cs w:val="24"/>
          <w:spacing w:val="0"/>
        </w:rPr>
        <w:t xml:space="preserve">همچنین،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ترکیب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جزئی،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شرایط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بررسی‌شده،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به‌عنوان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گزینه‌ای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اقتصادی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امیدوارکننده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در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مقایسه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محصورسازی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کامل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معرفی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شد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ارتباط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با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پژوهش</w:t>
      </w:r>
      <w:r>
        <w:rPr>
          <w:rFonts w:ascii="Times" w:hAnsi="Times" w:cs="Times"/>
          <w:sz w:val="24"/>
          <w:sz-cs w:val="24"/>
          <w:b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b/>
          <w:spacing w:val="0"/>
        </w:rPr>
        <w:t xml:space="preserve">حاضر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این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مطالعه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برای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اثر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هم‌زمان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اصلاح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هندسه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آرایش</w:t>
      </w:r>
      <w:r>
        <w:rPr>
          <w:rFonts w:ascii="Times" w:hAnsi="Times" w:cs="Times"/>
          <w:sz w:val="24"/>
          <w:sz-cs w:val="24"/>
          <w:spacing w:val="0"/>
        </w:rPr>
        <w:t xml:space="preserve"> FRP </w:t>
      </w:r>
      <w:r>
        <w:rPr>
          <w:rFonts w:ascii="Geeza Pro" w:hAnsi="Geeza Pro" w:cs="Geeza Pro"/>
          <w:sz w:val="24"/>
          <w:sz-cs w:val="24"/>
          <w:spacing w:val="0"/>
        </w:rPr>
        <w:t xml:space="preserve">و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نیز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ارزیابی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مدل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عددی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فشاری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قابل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است؛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بااین‌حال،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مقایسهٔ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انواع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مواد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پرکننده،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محور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اصلی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آن</w:t>
      </w:r>
      <w:r>
        <w:rPr>
          <w:rFonts w:ascii="Times" w:hAnsi="Times" w:cs="Times"/>
          <w:sz w:val="24"/>
          <w:sz-cs w:val="24"/>
          <w:spacing w:val="0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</w:rPr>
        <w:t xml:space="preserve">نیست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  <w:spacing w:after="240"/>
      </w:pPr>
      <w:r>
        <w:rPr>
          <w:rFonts w:ascii="Geeza Pro" w:hAnsi="Geeza Pro" w:cs="Geeza Pro"/>
          <w:sz w:val="24"/>
          <w:sz-cs w:val="24"/>
          <w:b/>
          <w:spacing w:val="0"/>
        </w:rPr>
        <w:t xml:space="preserve">منبع</w:t>
      </w:r>
      <w:r>
        <w:rPr>
          <w:rFonts w:ascii="Times" w:hAnsi="Times" w:cs="Times"/>
          <w:sz w:val="24"/>
          <w:sz-cs w:val="24"/>
          <w:b/>
          <w:spacing w:val="0"/>
        </w:rPr>
        <w:t xml:space="preserve">: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Zeng, J. J., Guo, Y. C., Gao, W. Y., Li, J. Z., &amp; Xie, J. H. (2017).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Behavior of partially and fully FRP-confined circularized square columns under axial compression</w:t>
      </w:r>
      <w:r>
        <w:rPr>
          <w:rFonts w:ascii="Times" w:hAnsi="Times" w:cs="Times"/>
          <w:sz w:val="24"/>
          <w:sz-cs w:val="24"/>
          <w:spacing w:val="0"/>
        </w:rPr>
        <w:t xml:space="preserve">. Construction and Building Materials, 152, 319–332.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7. فرضيه‌ها (هر فرضيه به صورت يك جملة خبري نوشته شود.)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تغییر هندسه ستون از مربعی به سمت دایره ای شکل باعث عملکرد بهتر دورپیچ های FRP می شود.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8. اهداف تحقيق (شامل اهداف علمي</w:t>
      </w:r>
      <w:r>
        <w:rPr>
          <w:rFonts w:ascii="Times New Roman" w:hAnsi="Times New Roman" w:cs="Times New Roman"/>
          <w:sz w:val="24"/>
          <w:sz-cs w:val="24"/>
          <w:b/>
          <w:vertAlign w:val="superscript"/>
          <w:spacing w:val="0"/>
          <w:color w:val="00000A"/>
        </w:rPr>
        <w:t xml:space="preserve">1</w:t>
      </w: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،كاربردي</w:t>
      </w:r>
      <w:r>
        <w:rPr>
          <w:rFonts w:ascii="Times New Roman" w:hAnsi="Times New Roman" w:cs="Times New Roman"/>
          <w:sz w:val="24"/>
          <w:sz-cs w:val="24"/>
          <w:b/>
          <w:vertAlign w:val="superscript"/>
          <w:spacing w:val="0"/>
          <w:color w:val="00000A"/>
        </w:rPr>
        <w:t xml:space="preserve">2</w:t>
      </w: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 و ضرورت‌هاي</w:t>
      </w:r>
      <w:r>
        <w:rPr>
          <w:rFonts w:ascii="Times New Roman" w:hAnsi="Times New Roman" w:cs="Times New Roman"/>
          <w:sz w:val="24"/>
          <w:sz-cs w:val="24"/>
          <w:b/>
          <w:vertAlign w:val="superscript"/>
          <w:spacing w:val="0"/>
          <w:color w:val="00000A"/>
        </w:rPr>
        <w:t xml:space="preserve">3</w:t>
      </w: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 خاص انجام تحقيق)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هدف از پژوهش بررسی تاثیر مواد موجود جهت تغییر هندسه ستونهای بتن آرمه از مربعی به دایره ای تقویت شده با FRP می باشد.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9. در صورت داشتن هدف كاربردي بيان نام بهره‌وران (اعم از مؤسسات آموزشي و اجرايي و غيره ) :</w:t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>بهره‌وران بالقوهٔ پژوهش حاضر عبارت‌اند از شرکت‌های مهندسان مشاور و پیمانکاران متخصص در بهسازی و مقاوم‌سازی سازه‌های بتن‌آرمه، دستگاه‌های اجرایی متولی بازسازی و بهسازی ساختمان‌ها، تولیدکنندگان مصالح ترمیمی و سامانه‌های تقویت با FRP، و دانشگاه‌ها و مراکز پژوهشی فعال در حوزهٔ مهندسی سازه. یافته‌های این پژوهش می‌تواند مبنایی علمی برای ارزیابی و انتخاب مواد پرکنندهٔ مناسب در اصلاح هندسهٔ ستون‌ها و توسعهٔ مطالعات عددی و آزمایشگاهی مرتبط فراهم آورد. کاربرد اجرایی نتایج، مستلزم اعتبارسنجی مدل‌های پیشنهادی و انطباق با ضوابط فنی مربوط است.</w:t>
      </w: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 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10. جنبة نوآوري و جديد بودن تحقيق در چيست؟(اين قسمت توسط استاد راهنما تكميل شود.)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>نوآوری پژوهش حاضر در ارزیابی مقایسه‌ایِ نوع و ویژگی‌های مکانیکی مواد پرکننده در اصلاح هندسهٔ ستون‌های بتن‌آرمهٔ تقویت‌شده با ورق‌های اف‌آر‌پی از طریق مدل‌سازی عددی است. در این رویکرد با ثابت نگه‌داشتن هندسه، بارگذاری و مشخصات تقویت، اثر مادهٔ پرکننده به‌طور مستقل بررسی می‌شه و می‌تونه مبنایی برای انتخاب مصالح مناسب و بهبود اثربخشی محصورسازی فراهم کنه.</w:t>
      </w: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11. روش كار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الف. نوع روش تحقيق :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تحلیلی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-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عددی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(Numerical Simulation)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با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از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روش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المان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محدود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(FEM)</w:t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در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این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تحقیق،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مدل‌سازی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سه‌بعدی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در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ABAQUS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انجام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شده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و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غیرخطی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بتن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با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مدل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Concrete Damaged Plasticity (CDP)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و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رفتار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الیاف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به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صورت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ارتوتروپیک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تعریف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می‌شود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.</w:t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ب :  روش گردآوري اطلاعات ( ميداني، كتابخانه‌اي و غيره ) :</w:t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bidi/>
      </w:pP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مطالعات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کتابخانه‌ای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bidi/>
      </w:pP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استفاده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از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مقالات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علمی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معتبر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(ISI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و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Scopus)</w:t>
      </w:r>
    </w:p>
    <w:p>
      <w:pPr>
        <w:bidi/>
      </w:pP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شبیه‌سازی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عددی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در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نرم‌افزار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ABAQUS</w:t>
      </w:r>
    </w:p>
    <w:p>
      <w:pPr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پ : ابزار گردآوري اطلاعات (پرسشنامه، مصاحبه، مشاهده، آزمون، فيش، جدول، نمونه‌برداري، تجهيزات آزمايشگاهي و بانكهاي اطلاعاتي و شبكه‌هاي كامپيوتري و ماهواره‌اي و غيره ) :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نرم‌افزار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ABAQUS</w:t>
      </w:r>
    </w:p>
    <w:p>
      <w:pPr>
        <w:jc w:val="both"/>
        <w:bidi/>
      </w:pP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مقالات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و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منابع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علمی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مرتبط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bidi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ت: روش تجزيه و تحليل اطلاعات :</w:t>
      </w:r>
    </w:p>
    <w:p>
      <w:pPr>
        <w:jc w:val="both"/>
        <w:bidi/>
        <w:ind w:left="360"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  <w:ind w:left="360"/>
      </w:pP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مقایسه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ظرفیت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باربری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نهایی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(Ultimate Load Capacity)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مدل‌ها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.</w:t>
      </w:r>
    </w:p>
    <w:p>
      <w:pPr>
        <w:jc w:val="both"/>
        <w:bidi/>
        <w:ind w:left="360"/>
      </w:pP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بررسی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الگوی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گسترش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ترک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و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آسیب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در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بتن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هسته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.</w:t>
      </w:r>
    </w:p>
    <w:p>
      <w:pPr>
        <w:jc w:val="both"/>
        <w:bidi/>
        <w:ind w:left="360"/>
      </w:pP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تحلیل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کانتورهای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تنش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فون‌میسز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(</w:t>
      </w: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Von Mises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)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در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ورق‌های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FRP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و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شناسایی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نقاط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بحرانی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پارگی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.</w:t>
      </w:r>
    </w:p>
    <w:p>
      <w:pPr>
        <w:jc w:val="both"/>
        <w:bidi/>
        <w:ind w:left="360"/>
      </w:pP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صحت‌سنجی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مدل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عددی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با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نتایج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یک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مقاله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بیس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(</w:t>
      </w: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Base Paper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)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معتبر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جهت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اطمینان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از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دقت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 </w:t>
      </w:r>
      <w:r>
        <w:rPr>
          <w:rFonts w:ascii="Geeza Pro" w:hAnsi="Geeza Pro" w:cs="Geeza Pro"/>
          <w:sz w:val="24"/>
          <w:sz-cs w:val="24"/>
          <w:spacing w:val="0"/>
          <w:color w:val="00000A"/>
        </w:rPr>
        <w:t xml:space="preserve">نتایج</w:t>
      </w:r>
      <w:r>
        <w:rPr>
          <w:rFonts w:ascii="Times" w:hAnsi="Times" w:cs="Times"/>
          <w:sz w:val="24"/>
          <w:sz-cs w:val="24"/>
          <w:spacing w:val="0"/>
          <w:color w:val="00000A"/>
        </w:rPr>
        <w:t xml:space="preserve">.</w:t>
      </w:r>
    </w:p>
    <w:p>
      <w:pPr>
        <w:jc w:val="both"/>
        <w:bidi/>
        <w:ind w:left="360"/>
      </w:pPr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  <w:color w:val="00000A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u w:val="single"/>
          <w:spacing w:val="0"/>
          <w:color w:val="00000A"/>
        </w:rPr>
        <w:t xml:space="preserve"> </w:t>
      </w:r>
    </w:p>
    <w:p>
      <w:pPr/>
      <w:r>
        <w:rPr>
          <w:rFonts w:ascii="Times New Roman" w:hAnsi="Times New Roman" w:cs="Times New Roman"/>
          <w:sz w:val="24"/>
          <w:sz-cs w:val="24"/>
          <w:u w:val="single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12. جدول زمان‌بندي مراحل انجام دادن تحقيق از زمان تصويب تا دفاع نهايي</w:t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تاريخ تصويب</w:t>
      </w:r>
    </w:p>
    <w:p>
      <w:pPr>
        <w:jc w:val="center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از تاريخ</w:t>
      </w:r>
    </w:p>
    <w:p>
      <w:pPr>
        <w:jc w:val="center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تا تاريخ</w:t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مطالعات كتابخانه‌اي.    ۱۴۰۵/۰۸/۰۱.       ۱۴۰۵/۰۸/۳۰</w:t>
      </w:r>
    </w:p>
    <w:p>
      <w:pPr>
        <w:jc w:val="center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center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جمع‌آوري اطلاعات.      ۱۴۰۵/۰۹/۰۱        ۱۴۰۵/۰۹/۳۰</w:t>
      </w:r>
    </w:p>
    <w:p>
      <w:pPr>
        <w:jc w:val="center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center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تجزيه و تحليل داده‌ها                   ۱۴۰۵/۱۰/۰۱          ۱۴۰۵/۱۲/۲۹</w:t>
      </w:r>
    </w:p>
    <w:p>
      <w:pPr>
        <w:jc w:val="center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center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نتيجه‌گيري و نگارش پايان‌نامه             ۱۴۰۶/۰۱/۰۱        ۱۴۰۶/۰۱/۳۱</w:t>
      </w:r>
    </w:p>
    <w:p>
      <w:pPr>
        <w:jc w:val="center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center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تاريخ دفاع نهايي</w:t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توسط معاونت پژوهشي مشخص مي گردد </w:t>
      </w:r>
    </w:p>
    <w:p>
      <w:pPr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طول مدت اجراي تحقيق : ۶ماه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13. فهرست منابع و مأخذ (فارسي و غير فارسي) مورد استفاده در پايان‌نامه به شرح زير: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(به ترتيب حروف الفبا تنظيم شود) 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كتاب : نام خانوادگي،نام، سال نشر،عنوان كتاب،مترجم، جلد ، محل انتشار، ناشر 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>مقاله : نام خانوادگي، نام، عنوان مقاله، عنوان نشريه، سال، دوره،شماره،صفحه        </w:t>
      </w:r>
    </w:p>
    <w:p>
      <w:pPr>
        <w:jc w:val="center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>تعدادي  از منابع</w:t>
      </w: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>کتاب‌های انگلیسی</w:t>
      </w: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b/>
          <w:spacing w:val="0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b/>
          <w:spacing w:val="0"/>
        </w:rPr>
        <w:t xml:space="preserve">\Teng, J. G.; Chen, J. F.; Smith, S. T.; Lam, L.</w:t>
      </w:r>
      <w:r>
        <w:rPr>
          <w:rFonts w:ascii="Times" w:hAnsi="Times" w:cs="Times"/>
          <w:sz w:val="24"/>
          <w:sz-cs w:val="24"/>
          <w:spacing w:val="0"/>
        </w:rPr>
        <w:t xml:space="preserve"> (2002).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FRP-Strengthened RC Structures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>مترجم: ندارد؛ جلد: شمارهٔ جلد ندارد؛ محل انتشار: Chichester, England؛ ناشر: John Wiley &amp; Sons.</w:t>
      </w:r>
    </w:p>
    <w:p>
      <w:pPr>
        <w:jc w:val="both"/>
        <w:bidi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b/>
          <w:spacing w:val="0"/>
        </w:rPr>
        <w:t xml:space="preserve">Hollaway, L. C.; Teng, J. G. (ویراستاران).</w:t>
      </w:r>
      <w:r>
        <w:rPr>
          <w:rFonts w:ascii="Times" w:hAnsi="Times" w:cs="Times"/>
          <w:sz w:val="24"/>
          <w:sz-cs w:val="24"/>
          <w:spacing w:val="0"/>
        </w:rPr>
        <w:t xml:space="preserve"> (2008).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Strengthening and Rehabilitation of Civil Infrastructures Using Fibre-Reinforced Polymer (FRP) Composites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>مترجم: ندارد؛ جلد: شمارهٔ جلد ندارد؛ محل انتشار: Cambridge, England؛ ناشر: Woodhead Publishing.</w:t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  <w:spacing w:val="0"/>
          <w:color w:val="00000A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b/>
          <w:spacing w:val="0"/>
        </w:rPr>
        <w:t xml:space="preserve">Balaguru, Perumalsamy; Nanni, Antonio; Giancaspro, James.</w:t>
      </w:r>
      <w:r>
        <w:rPr>
          <w:rFonts w:ascii="Times" w:hAnsi="Times" w:cs="Times"/>
          <w:sz w:val="24"/>
          <w:sz-cs w:val="24"/>
          <w:spacing w:val="0"/>
        </w:rPr>
        <w:t xml:space="preserve"> (2009).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FRP Composites for Reinforced and Prestressed Concrete Structures: A Guide to Fundamentals and Design for Repair and Retrofit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>مترجم: ندارد؛ جلد: شمارهٔ جلد ندارد؛ محل انتشار نسخهٔ نخست: New York و London؛ ناشر نسخهٔ نخست: Taylor &amp; Francis.</w:t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center"/>
        <w:bidi/>
      </w:pPr>
      <w:r>
        <w:rPr>
          <w:rFonts w:ascii="Times New Roman" w:hAnsi="Times New Roman" w:cs="Times New Roman"/>
          <w:sz w:val="24"/>
          <w:sz-cs w:val="24"/>
          <w:b/>
          <w:spacing w:val="0"/>
          <w:color w:val="00000A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b/>
          <w:spacing w:val="0"/>
        </w:rPr>
        <w:t xml:space="preserve">Hollaway, L. C.; Leeming, M. B. (ویراستاران).</w:t>
      </w:r>
      <w:r>
        <w:rPr>
          <w:rFonts w:ascii="Times" w:hAnsi="Times" w:cs="Times"/>
          <w:sz w:val="24"/>
          <w:sz-cs w:val="24"/>
          <w:spacing w:val="0"/>
        </w:rPr>
        <w:t xml:space="preserve"> (1999).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Strengthening of Reinforced Concrete Structures: Using Externally-Bonded FRP Composites in Structural and Civil Engineering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>مترجم: ندارد؛ جلد: شمارهٔ جلد ندارد؛ محل انتشار: Cambridge, England؛ ناشر: Woodhead Publishing.</w:t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>کتاب‌های فارسی</w:t>
      </w:r>
    </w:p>
    <w:p>
      <w:pPr>
        <w:jc w:val="right"/>
      </w:pPr>
      <w:r>
        <w:rPr>
          <w:rFonts w:ascii="Times" w:hAnsi="Times" w:cs="Times"/>
          <w:sz w:val="24"/>
          <w:sz-cs w:val="24"/>
          <w:b/>
          <w:spacing w:val="0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b/>
          <w:spacing w:val="0"/>
        </w:rPr>
        <w:t xml:space="preserve">Teng, J. G.; Chen, J. F.; Smith, S. T.; Lam, L.</w:t>
      </w:r>
      <w:r>
        <w:rPr>
          <w:rFonts w:ascii="Times" w:hAnsi="Times" w:cs="Times"/>
          <w:sz w:val="24"/>
          <w:sz-cs w:val="24"/>
          <w:spacing w:val="0"/>
        </w:rPr>
        <w:t xml:space="preserve"> (۱۳۸۷).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تقویت سازه‌های بتن مسلح با پوشش‌های پلیمری (FRP)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>مترجمان: کبیر، محمدزمان؛ خاشعی، حمیدرضا. ناشر: دانشگاه صنعتی امیرکبیر.</w:t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b/>
          <w:spacing w:val="0"/>
        </w:rPr>
        <w:t xml:space="preserve">عربشاهی، علیرضا؛ همامی، پیمان.</w:t>
      </w:r>
      <w:r>
        <w:rPr>
          <w:rFonts w:ascii="Times" w:hAnsi="Times" w:cs="Times"/>
          <w:sz w:val="24"/>
          <w:sz-cs w:val="24"/>
          <w:spacing w:val="0"/>
        </w:rPr>
        <w:t xml:space="preserve"> (۱۴۰۲).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مقاوم‌سازی سازه‌های بتن مسلح با FRP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>مترجم: ندارد؛ ناشر: انتشارات دانشگاه خوارزمی.</w:t>
      </w:r>
    </w:p>
    <w:p>
      <w:pPr>
        <w:jc w:val="right"/>
      </w:pPr>
      <w:r>
        <w:rPr>
          <w:rFonts w:ascii="Times" w:hAnsi="Times" w:cs="Times"/>
          <w:sz w:val="24"/>
          <w:sz-cs w:val="24"/>
          <w:b/>
          <w:spacing w:val="0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b/>
          <w:spacing w:val="0"/>
        </w:rPr>
        <w:t xml:space="preserve">مظلوم، موسی؛ طهماسبی، شهرام؛ صفاری، امیرعلی؛ مهروند، مرتضی.</w:t>
      </w:r>
      <w:r>
        <w:rPr>
          <w:rFonts w:ascii="Times" w:hAnsi="Times" w:cs="Times"/>
          <w:sz w:val="24"/>
          <w:sz-cs w:val="24"/>
          <w:spacing w:val="0"/>
        </w:rPr>
        <w:t xml:space="preserve"> (۱۳۹۴، چاپ دوم). </w:t>
      </w:r>
      <w:r>
        <w:rPr>
          <w:rFonts w:ascii="Times" w:hAnsi="Times" w:cs="Times"/>
          <w:sz w:val="24"/>
          <w:sz-cs w:val="24"/>
          <w:i/>
          <w:spacing w:val="0"/>
        </w:rPr>
        <w:t xml:space="preserve">مقاوم‌سازی سازه‌های بتنی با الیاف FRP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>مترجم: در رکورد معرفی نشده است؛ ناشر: دانشگاه تربیت دبیر شهید رجایی.</w:t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>مقاله ها</w:t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اصلاح هندسه با بتن منبسط‌شونده و پوستهٔ FRP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نام خانوادگی و نام نویسندگان:</w:t>
      </w:r>
      <w:r>
        <w:rPr>
          <w:rFonts w:ascii="Times" w:hAnsi="Times" w:cs="Times"/>
          <w:sz w:val="24"/>
          <w:sz-cs w:val="24"/>
          <w:spacing w:val="0"/>
        </w:rPr>
        <w:t xml:space="preserve"> Yan, Z.; Pantelides, C. P.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عنوان مقاله:</w:t>
      </w:r>
      <w:r>
        <w:rPr>
          <w:rFonts w:ascii="Times" w:hAnsi="Times" w:cs="Times"/>
          <w:sz w:val="24"/>
          <w:sz-cs w:val="24"/>
          <w:spacing w:val="0"/>
        </w:rPr>
        <w:t xml:space="preserve"> Concrete column shape modification with FRP shells and expansive cement concrete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عنوان نشریه:</w:t>
      </w:r>
      <w:r>
        <w:rPr>
          <w:rFonts w:ascii="Times" w:hAnsi="Times" w:cs="Times"/>
          <w:sz w:val="24"/>
          <w:sz-cs w:val="24"/>
          <w:spacing w:val="0"/>
        </w:rPr>
        <w:t xml:space="preserve"> Construction and Building Materials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سال انتشار:</w:t>
      </w:r>
      <w:r>
        <w:rPr>
          <w:rFonts w:ascii="Times" w:hAnsi="Times" w:cs="Times"/>
          <w:sz w:val="24"/>
          <w:sz-cs w:val="24"/>
          <w:spacing w:val="0"/>
        </w:rPr>
        <w:t xml:space="preserve"> ۲۰۱۱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دوره:</w:t>
      </w:r>
      <w:r>
        <w:rPr>
          <w:rFonts w:ascii="Times" w:hAnsi="Times" w:cs="Times"/>
          <w:sz w:val="24"/>
          <w:sz-cs w:val="24"/>
          <w:spacing w:val="0"/>
        </w:rPr>
        <w:t xml:space="preserve"> ۲۵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شماره:</w:t>
      </w:r>
      <w:r>
        <w:rPr>
          <w:rFonts w:ascii="Times" w:hAnsi="Times" w:cs="Times"/>
          <w:sz w:val="24"/>
          <w:sz-cs w:val="24"/>
          <w:spacing w:val="0"/>
        </w:rPr>
        <w:t xml:space="preserve"> ۱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صفحات:</w:t>
      </w:r>
      <w:r>
        <w:rPr>
          <w:rFonts w:ascii="Times" w:hAnsi="Times" w:cs="Times"/>
          <w:sz w:val="24"/>
          <w:sz-cs w:val="24"/>
          <w:spacing w:val="0"/>
        </w:rPr>
        <w:t xml:space="preserve"> ۳۹۶–۴۰۵</w:t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تأثیر مقاومت قطعات بتنی در دایره‌ای‌کردن ستون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نام خانوادگی و نام نویسندگان:</w:t>
      </w:r>
      <w:r>
        <w:rPr>
          <w:rFonts w:ascii="Times" w:hAnsi="Times" w:cs="Times"/>
          <w:sz w:val="24"/>
          <w:sz-cs w:val="24"/>
          <w:spacing w:val="0"/>
        </w:rPr>
        <w:t xml:space="preserve"> Pham, Thong M.; Doan, Le V.; Hadi, Muhammad N. S.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عنوان مقاله:</w:t>
      </w:r>
      <w:r>
        <w:rPr>
          <w:rFonts w:ascii="Times" w:hAnsi="Times" w:cs="Times"/>
          <w:sz w:val="24"/>
          <w:sz-cs w:val="24"/>
          <w:spacing w:val="0"/>
        </w:rPr>
        <w:t xml:space="preserve"> Strengthening square reinforced concrete columns by circularisation and FRP confinement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عنوان نشریه:</w:t>
      </w:r>
      <w:r>
        <w:rPr>
          <w:rFonts w:ascii="Times" w:hAnsi="Times" w:cs="Times"/>
          <w:sz w:val="24"/>
          <w:sz-cs w:val="24"/>
          <w:spacing w:val="0"/>
        </w:rPr>
        <w:t xml:space="preserve"> Construction and Building Materials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سال انتشار:</w:t>
      </w:r>
      <w:r>
        <w:rPr>
          <w:rFonts w:ascii="Times" w:hAnsi="Times" w:cs="Times"/>
          <w:sz w:val="24"/>
          <w:sz-cs w:val="24"/>
          <w:spacing w:val="0"/>
        </w:rPr>
        <w:t xml:space="preserve"> ۲۰۱۳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دوره:</w:t>
      </w:r>
      <w:r>
        <w:rPr>
          <w:rFonts w:ascii="Times" w:hAnsi="Times" w:cs="Times"/>
          <w:sz w:val="24"/>
          <w:sz-cs w:val="24"/>
          <w:spacing w:val="0"/>
        </w:rPr>
        <w:t xml:space="preserve"> ۴۹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شماره:</w:t>
      </w:r>
      <w:r>
        <w:rPr>
          <w:rFonts w:ascii="Times" w:hAnsi="Times" w:cs="Times"/>
          <w:sz w:val="24"/>
          <w:sz-cs w:val="24"/>
          <w:spacing w:val="0"/>
        </w:rPr>
        <w:t xml:space="preserve"> در رکورد ناشر درج نشده است.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صفحات:</w:t>
      </w:r>
      <w:r>
        <w:rPr>
          <w:rFonts w:ascii="Times" w:hAnsi="Times" w:cs="Times"/>
          <w:sz w:val="24"/>
          <w:sz-cs w:val="24"/>
          <w:spacing w:val="0"/>
        </w:rPr>
        <w:t xml:space="preserve"> ۴۹۰–۴۹۹</w:t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اصلاح مقطع با بتن حاوی خرده‌لاستیک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نام خانوادگی و نام نویسندگان:</w:t>
      </w:r>
      <w:r>
        <w:rPr>
          <w:rFonts w:ascii="Times" w:hAnsi="Times" w:cs="Times"/>
          <w:sz w:val="24"/>
          <w:sz-cs w:val="24"/>
          <w:spacing w:val="0"/>
        </w:rPr>
        <w:t xml:space="preserve"> Youssf, Osama; Hassanli, Reza; Mills, Julie E.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عنوان مقاله:</w:t>
      </w:r>
      <w:r>
        <w:rPr>
          <w:rFonts w:ascii="Times" w:hAnsi="Times" w:cs="Times"/>
          <w:sz w:val="24"/>
          <w:sz-cs w:val="24"/>
          <w:spacing w:val="0"/>
        </w:rPr>
        <w:t xml:space="preserve"> Retrofitting square columns using FRP-confined crumb rubber concrete to improve confinement efficiency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عنوان نشریه:</w:t>
      </w:r>
      <w:r>
        <w:rPr>
          <w:rFonts w:ascii="Times" w:hAnsi="Times" w:cs="Times"/>
          <w:sz w:val="24"/>
          <w:sz-cs w:val="24"/>
          <w:spacing w:val="0"/>
        </w:rPr>
        <w:t xml:space="preserve"> Construction and Building Materials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سال انتشار:</w:t>
      </w:r>
      <w:r>
        <w:rPr>
          <w:rFonts w:ascii="Times" w:hAnsi="Times" w:cs="Times"/>
          <w:sz w:val="24"/>
          <w:sz-cs w:val="24"/>
          <w:spacing w:val="0"/>
        </w:rPr>
        <w:t xml:space="preserve"> ۲۰۱۷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دوره:</w:t>
      </w:r>
      <w:r>
        <w:rPr>
          <w:rFonts w:ascii="Times" w:hAnsi="Times" w:cs="Times"/>
          <w:sz w:val="24"/>
          <w:sz-cs w:val="24"/>
          <w:spacing w:val="0"/>
        </w:rPr>
        <w:t xml:space="preserve"> ۱۵۳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شماره:</w:t>
      </w:r>
      <w:r>
        <w:rPr>
          <w:rFonts w:ascii="Times" w:hAnsi="Times" w:cs="Times"/>
          <w:sz w:val="24"/>
          <w:sz-cs w:val="24"/>
          <w:spacing w:val="0"/>
        </w:rPr>
        <w:t xml:space="preserve"> در رکورد انتشار بررسی‌شده درج نشده است.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صفحات:</w:t>
      </w:r>
      <w:r>
        <w:rPr>
          <w:rFonts w:ascii="Times" w:hAnsi="Times" w:cs="Times"/>
          <w:sz w:val="24"/>
          <w:sz-cs w:val="24"/>
          <w:spacing w:val="0"/>
        </w:rPr>
        <w:t xml:space="preserve"> ۱۴۶–۱۵۶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مقاوم‌سازی ستون‌های بتن مسلح با استفاده از کامپوزیت‌های FRP چندجهته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نام خانوادگی و نام نویسندگان:</w:t>
      </w:r>
      <w:r>
        <w:rPr>
          <w:rFonts w:ascii="Times" w:hAnsi="Times" w:cs="Times"/>
          <w:sz w:val="24"/>
          <w:sz-cs w:val="24"/>
          <w:spacing w:val="0"/>
        </w:rPr>
        <w:t xml:space="preserve"> حبیب‌پور، مصطفی؛ فرحبد، فرهنگ.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عنوان مقاله:</w:t>
      </w:r>
      <w:r>
        <w:rPr>
          <w:rFonts w:ascii="Times" w:hAnsi="Times" w:cs="Times"/>
          <w:sz w:val="24"/>
          <w:sz-cs w:val="24"/>
          <w:spacing w:val="0"/>
        </w:rPr>
        <w:t xml:space="preserve"> مقاوم‌سازی ستون‌های بتن مسلح با استفاده از کامپوزیت‌های FRP چندجهته.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عنوان نشریه:</w:t>
      </w:r>
      <w:r>
        <w:rPr>
          <w:rFonts w:ascii="Times" w:hAnsi="Times" w:cs="Times"/>
          <w:sz w:val="24"/>
          <w:sz-cs w:val="24"/>
          <w:spacing w:val="0"/>
        </w:rPr>
        <w:t xml:space="preserve"> تحقیقات بتن ایران.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سال:</w:t>
      </w:r>
      <w:r>
        <w:rPr>
          <w:rFonts w:ascii="Times" w:hAnsi="Times" w:cs="Times"/>
          <w:sz w:val="24"/>
          <w:sz-cs w:val="24"/>
          <w:spacing w:val="0"/>
        </w:rPr>
        <w:t xml:space="preserve"> ۱۳۹۴.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دوره:</w:t>
      </w:r>
      <w:r>
        <w:rPr>
          <w:rFonts w:ascii="Times" w:hAnsi="Times" w:cs="Times"/>
          <w:sz w:val="24"/>
          <w:sz-cs w:val="24"/>
          <w:spacing w:val="0"/>
        </w:rPr>
        <w:t xml:space="preserve"> ۸.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شماره:</w:t>
      </w:r>
      <w:r>
        <w:rPr>
          <w:rFonts w:ascii="Times" w:hAnsi="Times" w:cs="Times"/>
          <w:sz w:val="24"/>
          <w:sz-cs w:val="24"/>
          <w:spacing w:val="0"/>
        </w:rPr>
        <w:t xml:space="preserve"> ۲.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b/>
          <w:spacing w:val="0"/>
        </w:rPr>
        <w:t xml:space="preserve">صفحات:</w:t>
      </w:r>
      <w:r>
        <w:rPr>
          <w:rFonts w:ascii="Times" w:hAnsi="Times" w:cs="Times"/>
          <w:sz w:val="24"/>
          <w:sz-cs w:val="24"/>
          <w:spacing w:val="0"/>
        </w:rPr>
        <w:t xml:space="preserve"> ۱۱۳–۱۲۴.</w:t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right"/>
        <w:ind w:left="720" w:first-line="-720"/>
      </w:pPr>
      <w:r>
        <w:rPr>
          <w:rFonts w:ascii="Times" w:hAnsi="Times" w:cs="Times"/>
          <w:sz w:val="24"/>
          <w:sz-cs w:val="24"/>
          <w:spacing w:val="0"/>
        </w:rPr>
        <w:t xml:space="preserve"/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