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F7E02" w14:textId="77777777" w:rsidR="0061421F" w:rsidRDefault="00000000" w:rsidP="003A0D4F">
      <w:pPr>
        <w:pStyle w:val="Title"/>
        <w:bidi/>
      </w:pPr>
      <w:r>
        <w:rPr>
          <w:rFonts w:ascii="Vazirmatn" w:hAnsi="Vazirmatn"/>
          <w:sz w:val="20"/>
          <w:rtl/>
        </w:rPr>
        <w:t>سفریتو | SAFARITO</w:t>
      </w:r>
    </w:p>
    <w:p w14:paraId="49BC7E4D" w14:textId="77777777" w:rsidR="0061421F" w:rsidRDefault="00000000" w:rsidP="003A0D4F">
      <w:pPr>
        <w:pStyle w:val="Heading1"/>
        <w:bidi/>
      </w:pPr>
      <w:r>
        <w:rPr>
          <w:rFonts w:ascii="Vazirmatn" w:hAnsi="Vazirmatn"/>
          <w:sz w:val="20"/>
          <w:rtl/>
        </w:rPr>
        <w:t>چشم‌انداز</w:t>
      </w:r>
    </w:p>
    <w:p w14:paraId="5F461C79" w14:textId="77777777" w:rsidR="0061421F" w:rsidRDefault="00000000" w:rsidP="003A0D4F">
      <w:pPr>
        <w:bidi/>
        <w:rPr>
          <w:rFonts w:hint="eastAsia"/>
        </w:rPr>
      </w:pPr>
      <w:r>
        <w:rPr>
          <w:rtl/>
        </w:rPr>
        <w:t>سفریتو یک بازارگاه چندفروشنده خدمات گردشگری است که مسافر، آژانس، کارشناس فروش مستقل و تأمین‌کننده را به یکدیگر متصل می‌کند. هسته پلتفرم باید ماژولار و AI-Native باشد؛ تصمیمات قطعی تجاری در بک‌اند اجرا می‌شوند و ایجنت‌ها نقش تحلیل، پیشنهاد و هماهنگی دارند.</w:t>
      </w:r>
    </w:p>
    <w:p w14:paraId="1FBF3942" w14:textId="77777777" w:rsidR="0061421F" w:rsidRDefault="00000000" w:rsidP="003A0D4F">
      <w:pPr>
        <w:pStyle w:val="Heading1"/>
        <w:bidi/>
      </w:pPr>
      <w:r>
        <w:rPr>
          <w:rFonts w:ascii="Vazirmatn" w:hAnsi="Vazirmatn"/>
          <w:sz w:val="20"/>
          <w:rtl/>
        </w:rPr>
        <w:t>مخاطبان و نقش‌ها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29"/>
        <w:gridCol w:w="4929"/>
      </w:tblGrid>
      <w:tr w:rsidR="0061421F" w14:paraId="299961D5" w14:textId="77777777">
        <w:trPr>
          <w:jc w:val="center"/>
        </w:trPr>
        <w:tc>
          <w:tcPr>
            <w:tcW w:w="4929" w:type="dxa"/>
          </w:tcPr>
          <w:p w14:paraId="060450A7" w14:textId="77777777" w:rsidR="0061421F" w:rsidRDefault="00000000" w:rsidP="003A0D4F">
            <w:pPr>
              <w:bidi/>
              <w:rPr>
                <w:rFonts w:hint="eastAsia"/>
              </w:rPr>
            </w:pPr>
            <w:r>
              <w:rPr>
                <w:rtl/>
              </w:rPr>
              <w:t>گروه</w:t>
            </w:r>
          </w:p>
        </w:tc>
        <w:tc>
          <w:tcPr>
            <w:tcW w:w="4929" w:type="dxa"/>
          </w:tcPr>
          <w:p w14:paraId="6E96C891" w14:textId="77777777" w:rsidR="0061421F" w:rsidRDefault="00000000" w:rsidP="003A0D4F">
            <w:pPr>
              <w:bidi/>
              <w:rPr>
                <w:rFonts w:hint="eastAsia"/>
              </w:rPr>
            </w:pPr>
            <w:r>
              <w:rPr>
                <w:rtl/>
              </w:rPr>
              <w:t>نیاز اصلی</w:t>
            </w:r>
          </w:p>
        </w:tc>
      </w:tr>
      <w:tr w:rsidR="0061421F" w14:paraId="46F8F90C" w14:textId="77777777">
        <w:trPr>
          <w:jc w:val="center"/>
        </w:trPr>
        <w:tc>
          <w:tcPr>
            <w:tcW w:w="4929" w:type="dxa"/>
          </w:tcPr>
          <w:p w14:paraId="7C4AE54B" w14:textId="77777777" w:rsidR="0061421F" w:rsidRDefault="00000000" w:rsidP="003A0D4F">
            <w:pPr>
              <w:bidi/>
              <w:rPr>
                <w:rFonts w:hint="eastAsia"/>
              </w:rPr>
            </w:pPr>
            <w:r>
              <w:rPr>
                <w:rtl/>
              </w:rPr>
              <w:t>مسافر</w:t>
            </w:r>
          </w:p>
        </w:tc>
        <w:tc>
          <w:tcPr>
            <w:tcW w:w="4929" w:type="dxa"/>
          </w:tcPr>
          <w:p w14:paraId="604B61EF" w14:textId="77777777" w:rsidR="0061421F" w:rsidRDefault="00000000" w:rsidP="003A0D4F">
            <w:pPr>
              <w:bidi/>
              <w:rPr>
                <w:rFonts w:hint="eastAsia"/>
              </w:rPr>
            </w:pPr>
            <w:r>
              <w:rPr>
                <w:rtl/>
              </w:rPr>
              <w:t>جست‌وجو، مقایسه، درخواست اختصاصی، خرید و پیگیری</w:t>
            </w:r>
          </w:p>
        </w:tc>
      </w:tr>
      <w:tr w:rsidR="0061421F" w14:paraId="144D40F7" w14:textId="77777777">
        <w:trPr>
          <w:jc w:val="center"/>
        </w:trPr>
        <w:tc>
          <w:tcPr>
            <w:tcW w:w="4929" w:type="dxa"/>
          </w:tcPr>
          <w:p w14:paraId="5877186D" w14:textId="77777777" w:rsidR="0061421F" w:rsidRDefault="00000000" w:rsidP="003A0D4F">
            <w:pPr>
              <w:bidi/>
              <w:rPr>
                <w:rFonts w:hint="eastAsia"/>
              </w:rPr>
            </w:pPr>
            <w:r>
              <w:rPr>
                <w:rtl/>
              </w:rPr>
              <w:t>آژانس و تأمین‌کننده</w:t>
            </w:r>
          </w:p>
        </w:tc>
        <w:tc>
          <w:tcPr>
            <w:tcW w:w="4929" w:type="dxa"/>
          </w:tcPr>
          <w:p w14:paraId="6BF0E9FB" w14:textId="77777777" w:rsidR="0061421F" w:rsidRDefault="00000000" w:rsidP="003A0D4F">
            <w:pPr>
              <w:bidi/>
              <w:rPr>
                <w:rFonts w:hint="eastAsia"/>
              </w:rPr>
            </w:pPr>
            <w:r>
              <w:rPr>
                <w:rtl/>
              </w:rPr>
              <w:t>انتشار عرضه، دریافت درخواست، مدیریت ظرفیت و تسویه</w:t>
            </w:r>
          </w:p>
        </w:tc>
      </w:tr>
      <w:tr w:rsidR="0061421F" w14:paraId="347BEBD5" w14:textId="77777777">
        <w:trPr>
          <w:jc w:val="center"/>
        </w:trPr>
        <w:tc>
          <w:tcPr>
            <w:tcW w:w="4929" w:type="dxa"/>
          </w:tcPr>
          <w:p w14:paraId="72C20417" w14:textId="77777777" w:rsidR="0061421F" w:rsidRDefault="00000000" w:rsidP="003A0D4F">
            <w:pPr>
              <w:bidi/>
              <w:rPr>
                <w:rFonts w:hint="eastAsia"/>
              </w:rPr>
            </w:pPr>
            <w:r>
              <w:rPr>
                <w:rtl/>
              </w:rPr>
              <w:t>کارشناس فروش مستقل</w:t>
            </w:r>
          </w:p>
        </w:tc>
        <w:tc>
          <w:tcPr>
            <w:tcW w:w="4929" w:type="dxa"/>
          </w:tcPr>
          <w:p w14:paraId="1823E7AF" w14:textId="77777777" w:rsidR="0061421F" w:rsidRDefault="00000000" w:rsidP="003A0D4F">
            <w:pPr>
              <w:bidi/>
              <w:rPr>
                <w:rFonts w:hint="eastAsia"/>
              </w:rPr>
            </w:pPr>
            <w:r>
              <w:rPr>
                <w:rtl/>
              </w:rPr>
              <w:t>دسترسی کنترل‌شده به محصولات و فروش</w:t>
            </w:r>
          </w:p>
        </w:tc>
      </w:tr>
      <w:tr w:rsidR="0061421F" w14:paraId="32CC5163" w14:textId="77777777">
        <w:trPr>
          <w:jc w:val="center"/>
        </w:trPr>
        <w:tc>
          <w:tcPr>
            <w:tcW w:w="4929" w:type="dxa"/>
          </w:tcPr>
          <w:p w14:paraId="11131A41" w14:textId="77777777" w:rsidR="0061421F" w:rsidRDefault="00000000" w:rsidP="003A0D4F">
            <w:pPr>
              <w:bidi/>
              <w:rPr>
                <w:rFonts w:hint="eastAsia"/>
              </w:rPr>
            </w:pPr>
            <w:r>
              <w:rPr>
                <w:rtl/>
              </w:rPr>
              <w:t>مدیر سفریتو</w:t>
            </w:r>
          </w:p>
        </w:tc>
        <w:tc>
          <w:tcPr>
            <w:tcW w:w="4929" w:type="dxa"/>
          </w:tcPr>
          <w:p w14:paraId="24E2FB38" w14:textId="77777777" w:rsidR="0061421F" w:rsidRDefault="00000000" w:rsidP="003A0D4F">
            <w:pPr>
              <w:bidi/>
              <w:rPr>
                <w:rFonts w:hint="eastAsia"/>
              </w:rPr>
            </w:pPr>
            <w:r>
              <w:rPr>
                <w:rtl/>
              </w:rPr>
              <w:t>تأیید فروشنده، نظارت، سیاست‌ها و رسیدگی به اختلاف</w:t>
            </w:r>
          </w:p>
        </w:tc>
      </w:tr>
    </w:tbl>
    <w:p w14:paraId="635B05B9" w14:textId="77777777" w:rsidR="0061421F" w:rsidRDefault="0061421F" w:rsidP="003A0D4F">
      <w:pPr>
        <w:bidi/>
        <w:rPr>
          <w:rFonts w:hint="eastAsia"/>
        </w:rPr>
      </w:pPr>
    </w:p>
    <w:p w14:paraId="35F78457" w14:textId="77777777" w:rsidR="0061421F" w:rsidRDefault="00000000" w:rsidP="003A0D4F">
      <w:pPr>
        <w:pStyle w:val="Heading1"/>
        <w:bidi/>
      </w:pPr>
      <w:r>
        <w:rPr>
          <w:rFonts w:ascii="Vazirmatn" w:hAnsi="Vazirmatn"/>
          <w:sz w:val="20"/>
          <w:rtl/>
        </w:rPr>
        <w:t>سه قابلیت متمایز</w:t>
      </w:r>
    </w:p>
    <w:p w14:paraId="739CDA4A" w14:textId="77777777" w:rsidR="0061421F" w:rsidRDefault="00000000" w:rsidP="003A0D4F">
      <w:pPr>
        <w:bidi/>
        <w:rPr>
          <w:rFonts w:hint="eastAsia"/>
        </w:rPr>
      </w:pPr>
      <w:r>
        <w:rPr>
          <w:rtl/>
        </w:rPr>
        <w:t>• مناقصه معکوس: مشتری درخواست می‌دهد و فروشندگان واجد شرایط پیشنهاد محرمانه ارائه می‌کنند؛ هر فروشنده فقط پیشنهاد خود را می‌بیند.</w:t>
      </w:r>
    </w:p>
    <w:p w14:paraId="636F3D2B" w14:textId="77777777" w:rsidR="0061421F" w:rsidRDefault="00000000" w:rsidP="003A0D4F">
      <w:pPr>
        <w:bidi/>
        <w:rPr>
          <w:rFonts w:hint="eastAsia"/>
        </w:rPr>
      </w:pPr>
      <w:r>
        <w:rPr>
          <w:rtl/>
        </w:rPr>
        <w:t>• دقیقه نودی: فروش ظرفیت‌های نزدیک به تاریخ اجرا با سیاست انتشار وابسته به سطح اعتماد فروشنده.</w:t>
      </w:r>
    </w:p>
    <w:p w14:paraId="3D8A973A" w14:textId="77777777" w:rsidR="0061421F" w:rsidRDefault="00000000" w:rsidP="003A0D4F">
      <w:pPr>
        <w:bidi/>
        <w:rPr>
          <w:rFonts w:hint="eastAsia"/>
        </w:rPr>
      </w:pPr>
      <w:r>
        <w:rPr>
          <w:rtl/>
        </w:rPr>
        <w:t>• کف بازار: نمایش پایین‌ترین قیمت معتبر عمومی در سفریتو برای محصولات واقعاً قابل‌مقایسه؛ پیشنهادهای محرمانه وارد محاسبه نمی‌شوند.</w:t>
      </w:r>
    </w:p>
    <w:p w14:paraId="08D86889" w14:textId="77777777" w:rsidR="0061421F" w:rsidRDefault="00000000" w:rsidP="003A0D4F">
      <w:pPr>
        <w:pStyle w:val="Heading1"/>
        <w:bidi/>
      </w:pPr>
      <w:r>
        <w:rPr>
          <w:rFonts w:ascii="Vazirmatn" w:hAnsi="Vazirmatn"/>
          <w:sz w:val="20"/>
          <w:rtl/>
        </w:rPr>
        <w:t>مدل عملیاتی و درآمدی</w:t>
      </w:r>
    </w:p>
    <w:p w14:paraId="712F08CA" w14:textId="77777777" w:rsidR="0061421F" w:rsidRDefault="00000000" w:rsidP="003A0D4F">
      <w:pPr>
        <w:bidi/>
        <w:rPr>
          <w:rFonts w:hint="eastAsia"/>
        </w:rPr>
      </w:pPr>
      <w:r>
        <w:rPr>
          <w:rtl/>
        </w:rPr>
        <w:t>ثبت سفارش، تأیید فروشنده، پرداخت به پلتفرم، محاسبه کمیسیون وابسته به دسته محصول و تسویه مطابق قرارداد. نرخ کمیسیون، روش تسویه، مجوزهای پرداخت و مقررات مرتبط نیازمند تصمیم و بررسی حقوقی هستند.</w:t>
      </w:r>
    </w:p>
    <w:p w14:paraId="34710FFD" w14:textId="77777777" w:rsidR="0061421F" w:rsidRDefault="00000000" w:rsidP="003A0D4F">
      <w:pPr>
        <w:pStyle w:val="Heading1"/>
        <w:bidi/>
      </w:pPr>
      <w:r>
        <w:rPr>
          <w:rFonts w:ascii="Vazirmatn" w:hAnsi="Vazirmatn"/>
          <w:sz w:val="20"/>
          <w:rtl/>
        </w:rPr>
        <w:t>دامنه استخدام</w:t>
      </w:r>
    </w:p>
    <w:p w14:paraId="707F383F" w14:textId="77777777" w:rsidR="0061421F" w:rsidRDefault="00000000" w:rsidP="003A0D4F">
      <w:pPr>
        <w:bidi/>
        <w:rPr>
          <w:rFonts w:hint="eastAsia"/>
        </w:rPr>
      </w:pPr>
      <w:r>
        <w:rPr>
          <w:rtl/>
        </w:rPr>
        <w:t>هدف این استخدام ساخت هسته مرکزی، قراردادهای توسعه ماژول و بستر اتصال ایجنت‌هاست؛ نه تحویل هم‌زمان کل مارکت‌پلیس و ۱۸ ایجنت عملیاتی.</w:t>
      </w:r>
    </w:p>
    <w:sectPr w:rsidR="0061421F" w:rsidSect="00034616">
      <w:pgSz w:w="12240" w:h="15840"/>
      <w:pgMar w:top="1191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zirmatn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2325681">
    <w:abstractNumId w:val="8"/>
  </w:num>
  <w:num w:numId="2" w16cid:durableId="1373798133">
    <w:abstractNumId w:val="6"/>
  </w:num>
  <w:num w:numId="3" w16cid:durableId="1875343806">
    <w:abstractNumId w:val="5"/>
  </w:num>
  <w:num w:numId="4" w16cid:durableId="1603995755">
    <w:abstractNumId w:val="4"/>
  </w:num>
  <w:num w:numId="5" w16cid:durableId="151796661">
    <w:abstractNumId w:val="7"/>
  </w:num>
  <w:num w:numId="6" w16cid:durableId="78648008">
    <w:abstractNumId w:val="3"/>
  </w:num>
  <w:num w:numId="7" w16cid:durableId="1901553976">
    <w:abstractNumId w:val="2"/>
  </w:num>
  <w:num w:numId="8" w16cid:durableId="373817809">
    <w:abstractNumId w:val="1"/>
  </w:num>
  <w:num w:numId="9" w16cid:durableId="164395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0D4F"/>
    <w:rsid w:val="0061421F"/>
    <w:rsid w:val="00AA1D8D"/>
    <w:rsid w:val="00B47730"/>
    <w:rsid w:val="00CB0664"/>
    <w:rsid w:val="00F779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54E89C"/>
  <w14:defaultImageDpi w14:val="300"/>
  <w15:docId w15:val="{6EC3ABB3-32BF-4096-A6C4-CA6F07025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Vazirmatn" w:hAnsi="Vazirmat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Mohsen Yasemi</cp:lastModifiedBy>
  <cp:revision>2</cp:revision>
  <dcterms:created xsi:type="dcterms:W3CDTF">2013-12-23T23:15:00Z</dcterms:created>
  <dcterms:modified xsi:type="dcterms:W3CDTF">2026-10-20T06:13:00Z</dcterms:modified>
  <cp:category/>
</cp:coreProperties>
</file>