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94" w:rsidRDefault="00D90CBB" w:rsidP="002A5694">
      <w:pPr>
        <w:bidi w:val="0"/>
        <w:rPr>
          <w:rFonts w:asciiTheme="majorBidi" w:hAnsiTheme="majorBidi" w:cstheme="majorBidi"/>
          <w:sz w:val="28"/>
          <w:szCs w:val="28"/>
        </w:rPr>
      </w:pPr>
      <w:r w:rsidRPr="00D90CBB">
        <w:rPr>
          <w:rFonts w:asciiTheme="majorBidi" w:hAnsiTheme="majorBidi" w:cstheme="majorBidi"/>
          <w:sz w:val="28"/>
          <w:szCs w:val="28"/>
        </w:rPr>
        <w:t>Jakarta, April 8 (CNA) State-run oil refiner and supplier CPC Corp., Taiwan is expected to join hands with Indonesian counterparts to move its naphtha cracking plant, previously located in Kaohsiung, to Indonesia, a source told CNA recently.</w:t>
      </w:r>
    </w:p>
    <w:p w:rsidR="002A5694" w:rsidRPr="008B2DBF" w:rsidRDefault="008B2DBF" w:rsidP="002703C7">
      <w:pPr>
        <w:rPr>
          <w:rFonts w:ascii="IRNazanin" w:eastAsia="Times New Roman" w:hAnsi="IRNazanin" w:cs="IRNazanin"/>
          <w:sz w:val="28"/>
          <w:szCs w:val="28"/>
          <w:rtl/>
        </w:rPr>
      </w:pP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جاکارتا، </w:t>
      </w:r>
      <w:r w:rsidR="00B71E81" w:rsidRPr="008B2DBF">
        <w:rPr>
          <w:rFonts w:ascii="IRNazanin" w:eastAsia="Times New Roman" w:hAnsi="IRNazanin" w:cs="IRNazanin" w:hint="cs"/>
          <w:sz w:val="28"/>
          <w:szCs w:val="28"/>
          <w:rtl/>
        </w:rPr>
        <w:t>8</w:t>
      </w:r>
      <w:r w:rsidR="00B71E81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 w:rsidR="00B71E81" w:rsidRPr="008B2DBF">
        <w:rPr>
          <w:rFonts w:ascii="IRNazanin" w:eastAsia="Times New Roman" w:hAnsi="IRNazanin" w:cs="IRNazanin" w:hint="cs"/>
          <w:sz w:val="28"/>
          <w:szCs w:val="28"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آوریل </w:t>
      </w:r>
      <w:r w:rsidRPr="008B2DBF">
        <w:rPr>
          <w:rFonts w:ascii="IRNazanin" w:eastAsia="Times New Roman" w:hAnsi="IRNazanin" w:cs="IRNazanin" w:hint="cs"/>
          <w:sz w:val="28"/>
          <w:szCs w:val="28"/>
        </w:rPr>
        <w:t>(CNA)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 xml:space="preserve"> اظهار کرد که </w:t>
      </w:r>
      <w:r w:rsidR="002703C7" w:rsidRPr="002703C7">
        <w:rPr>
          <w:rFonts w:ascii="IRNazanin" w:eastAsia="Times New Roman" w:hAnsi="IRNazanin" w:cs="IRNazanin" w:hint="cs"/>
          <w:sz w:val="28"/>
          <w:szCs w:val="28"/>
          <w:rtl/>
        </w:rPr>
        <w:t>یک منبع خبری  اخیرا به</w:t>
      </w:r>
      <w:r w:rsidR="002703C7" w:rsidRPr="002703C7">
        <w:rPr>
          <w:rFonts w:ascii="IRNazanin" w:eastAsia="Times New Roman" w:hAnsi="IRNazanin" w:cs="IRNazanin" w:hint="cs"/>
          <w:sz w:val="28"/>
          <w:szCs w:val="28"/>
        </w:rPr>
        <w:t xml:space="preserve"> CNA </w:t>
      </w:r>
      <w:r w:rsidR="002703C7" w:rsidRPr="002703C7">
        <w:rPr>
          <w:rFonts w:ascii="IRNazanin" w:eastAsia="Times New Roman" w:hAnsi="IRNazanin" w:cs="IRNazanin" w:hint="cs"/>
          <w:sz w:val="28"/>
          <w:szCs w:val="28"/>
          <w:rtl/>
        </w:rPr>
        <w:t>گفت</w:t>
      </w:r>
      <w:r w:rsidR="002703C7">
        <w:rPr>
          <w:rFonts w:hint="cs"/>
          <w:rtl/>
        </w:rPr>
        <w:t xml:space="preserve"> </w:t>
      </w:r>
      <w:r w:rsidR="002703C7" w:rsidRPr="008B2DBF">
        <w:rPr>
          <w:rFonts w:ascii="IRNazanin" w:eastAsia="Times New Roman" w:hAnsi="IRNazanin" w:cs="IRNazanin" w:hint="cs"/>
          <w:sz w:val="28"/>
          <w:szCs w:val="28"/>
          <w:rtl/>
        </w:rPr>
        <w:t>انتظار میرود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 xml:space="preserve"> که</w:t>
      </w:r>
      <w:r w:rsidR="002703C7"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کارخانه پالایش نفت و تامین کننده</w:t>
      </w:r>
      <w:r w:rsidRPr="008B2DBF">
        <w:rPr>
          <w:rFonts w:ascii="IRNazanin" w:eastAsia="Times New Roman" w:hAnsi="IRNazanin" w:cs="IRNazanin" w:hint="cs"/>
          <w:sz w:val="28"/>
          <w:szCs w:val="28"/>
        </w:rPr>
        <w:t xml:space="preserve"> CPC Corp.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 xml:space="preserve">، تایوان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با 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>همکاران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 اندونزیایی خود در ارتباط با 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 xml:space="preserve">انتقال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کارخانه </w:t>
      </w:r>
      <w:r>
        <w:rPr>
          <w:rFonts w:ascii="IRNazanin" w:eastAsia="Times New Roman" w:hAnsi="IRNazanin" w:cs="IRNazanin" w:hint="cs"/>
          <w:sz w:val="28"/>
          <w:szCs w:val="28"/>
          <w:rtl/>
        </w:rPr>
        <w:t>کراکینگ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>
        <w:rPr>
          <w:rFonts w:ascii="IRNazanin" w:eastAsia="Times New Roman" w:hAnsi="IRNazanin" w:cs="IRNazanin" w:hint="cs"/>
          <w:sz w:val="28"/>
          <w:szCs w:val="28"/>
          <w:rtl/>
        </w:rPr>
        <w:t>بنزین سنگین (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نفتا</w:t>
      </w:r>
      <w:r>
        <w:rPr>
          <w:rFonts w:ascii="IRNazanin" w:eastAsia="Times New Roman" w:hAnsi="IRNazanin" w:cs="IRNazanin" w:hint="cs"/>
          <w:sz w:val="28"/>
          <w:szCs w:val="28"/>
          <w:rtl/>
        </w:rPr>
        <w:t>)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 خود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 w:rsidR="002703C7"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به اندونزی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، که قبلا در</w:t>
      </w:r>
      <w:r>
        <w:rPr>
          <w:rFonts w:ascii="IRNazanin" w:eastAsia="Times New Roman" w:hAnsi="IRNazanin" w:cs="IRNazanin" w:hint="cs"/>
          <w:sz w:val="28"/>
          <w:szCs w:val="28"/>
          <w:rtl/>
        </w:rPr>
        <w:t xml:space="preserve"> کاوسی</w:t>
      </w:r>
      <w:r w:rsidR="00015121">
        <w:rPr>
          <w:rFonts w:ascii="IRNazanin" w:eastAsia="Times New Roman" w:hAnsi="IRNazanin" w:cs="IRNazanin" w:hint="cs"/>
          <w:sz w:val="28"/>
          <w:szCs w:val="28"/>
          <w:rtl/>
        </w:rPr>
        <w:t>ا</w:t>
      </w:r>
      <w:r>
        <w:rPr>
          <w:rFonts w:ascii="IRNazanin" w:eastAsia="Times New Roman" w:hAnsi="IRNazanin" w:cs="IRNazanin" w:hint="cs"/>
          <w:sz w:val="28"/>
          <w:szCs w:val="28"/>
          <w:rtl/>
        </w:rPr>
        <w:t>نگ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>
        <w:rPr>
          <w:rFonts w:ascii="IRNazanin" w:eastAsia="Times New Roman" w:hAnsi="IRNazanin" w:cs="IRNazanin" w:hint="cs"/>
          <w:sz w:val="28"/>
          <w:szCs w:val="28"/>
          <w:rtl/>
        </w:rPr>
        <w:t>(</w:t>
      </w:r>
      <w:r w:rsidRPr="008B2DBF">
        <w:rPr>
          <w:rFonts w:ascii="IRNazanin" w:eastAsia="Times New Roman" w:hAnsi="IRNazanin" w:cs="IRNazanin" w:hint="cs"/>
          <w:sz w:val="28"/>
          <w:szCs w:val="28"/>
        </w:rPr>
        <w:t xml:space="preserve"> Kaohsiung </w:t>
      </w:r>
      <w:r>
        <w:rPr>
          <w:rFonts w:ascii="IRNazanin" w:eastAsia="Times New Roman" w:hAnsi="IRNazanin" w:cs="IRNazanin" w:hint="cs"/>
          <w:sz w:val="28"/>
          <w:szCs w:val="28"/>
          <w:rtl/>
        </w:rPr>
        <w:t xml:space="preserve">)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واقع شده است، </w:t>
      </w:r>
      <w:r w:rsidR="002703C7">
        <w:rPr>
          <w:rFonts w:ascii="IRNazanin" w:eastAsia="Times New Roman" w:hAnsi="IRNazanin" w:cs="IRNazanin" w:hint="cs"/>
          <w:sz w:val="28"/>
          <w:szCs w:val="28"/>
          <w:rtl/>
        </w:rPr>
        <w:t>ملحق شود</w:t>
      </w:r>
      <w:r w:rsidRPr="008B2DBF">
        <w:rPr>
          <w:rFonts w:ascii="IRNazanin" w:eastAsia="Times New Roman" w:hAnsi="IRNazanin" w:cs="IRNazanin" w:hint="cs"/>
          <w:sz w:val="28"/>
          <w:szCs w:val="28"/>
        </w:rPr>
        <w:t>.</w:t>
      </w:r>
    </w:p>
    <w:p w:rsidR="008B2DBF" w:rsidRDefault="008B2DBF" w:rsidP="002A5694">
      <w:pPr>
        <w:rPr>
          <w:rFonts w:asciiTheme="majorBidi" w:hAnsiTheme="majorBidi" w:cstheme="majorBidi"/>
          <w:sz w:val="28"/>
          <w:szCs w:val="28"/>
        </w:rPr>
      </w:pPr>
    </w:p>
    <w:p w:rsidR="002A5694" w:rsidRDefault="00D90CBB" w:rsidP="002A5694">
      <w:pPr>
        <w:bidi w:val="0"/>
        <w:rPr>
          <w:rFonts w:asciiTheme="majorBidi" w:hAnsiTheme="majorBidi" w:cstheme="majorBidi"/>
          <w:sz w:val="28"/>
          <w:szCs w:val="28"/>
        </w:rPr>
      </w:pPr>
      <w:r w:rsidRPr="00D90CBB">
        <w:rPr>
          <w:rFonts w:asciiTheme="majorBidi" w:hAnsiTheme="majorBidi" w:cstheme="majorBidi"/>
          <w:sz w:val="28"/>
          <w:szCs w:val="28"/>
        </w:rPr>
        <w:t>A CPC delegation visited areas near Surabaya, Indonesia's second largest city after Jakarta, in 2017, to find potential new sites to relocate the fifth naphtha cracking plant, a consultant for Indonesian state-owned oil and gas company Pertamina told CNA several weeks ago.</w:t>
      </w:r>
    </w:p>
    <w:p w:rsidR="00E00E59" w:rsidRDefault="00E00E59" w:rsidP="00E00E59">
      <w:pPr>
        <w:rPr>
          <w:rFonts w:ascii="IRNazanin" w:eastAsia="Times New Roman" w:hAnsi="IRNazanin" w:cs="IRNazanin"/>
          <w:sz w:val="28"/>
          <w:szCs w:val="28"/>
          <w:rtl/>
        </w:rPr>
      </w:pPr>
      <w:r w:rsidRPr="00E00E59">
        <w:rPr>
          <w:rFonts w:ascii="IRNazanin" w:eastAsia="Times New Roman" w:hAnsi="IRNazanin" w:cs="IRNazanin" w:hint="cs"/>
          <w:sz w:val="28"/>
          <w:szCs w:val="28"/>
          <w:rtl/>
        </w:rPr>
        <w:t>یک مشاور دولت اندونزیایی- متعلق به شرکت نفت و گاز</w:t>
      </w:r>
      <w:r w:rsidRPr="00E00E59">
        <w:rPr>
          <w:rFonts w:ascii="IRNazanin" w:eastAsia="Times New Roman" w:hAnsi="IRNazanin" w:cs="IRNazanin" w:hint="cs"/>
          <w:sz w:val="28"/>
          <w:szCs w:val="28"/>
        </w:rPr>
        <w:t xml:space="preserve"> Pertamina </w:t>
      </w:r>
      <w:r w:rsidRPr="00E00E59">
        <w:rPr>
          <w:rFonts w:ascii="IRNazanin" w:eastAsia="Times New Roman" w:hAnsi="IRNazanin" w:cs="IRNazanin" w:hint="cs"/>
          <w:sz w:val="28"/>
          <w:szCs w:val="28"/>
          <w:rtl/>
        </w:rPr>
        <w:t>چند هفته پیش به</w:t>
      </w:r>
      <w:r w:rsidRPr="00E00E59">
        <w:rPr>
          <w:rFonts w:ascii="IRNazanin" w:eastAsia="Times New Roman" w:hAnsi="IRNazanin" w:cs="IRNazanin" w:hint="cs"/>
          <w:sz w:val="28"/>
          <w:szCs w:val="28"/>
        </w:rPr>
        <w:t xml:space="preserve"> CNA </w:t>
      </w:r>
      <w:r>
        <w:rPr>
          <w:rFonts w:ascii="IRNazanin" w:eastAsia="Times New Roman" w:hAnsi="IRNazanin" w:cs="IRNazanin" w:hint="cs"/>
          <w:sz w:val="28"/>
          <w:szCs w:val="28"/>
          <w:rtl/>
        </w:rPr>
        <w:t>گفت:</w:t>
      </w:r>
    </w:p>
    <w:p w:rsidR="008B2DBF" w:rsidRPr="008B2DBF" w:rsidRDefault="008B2DBF" w:rsidP="006F445C">
      <w:pPr>
        <w:rPr>
          <w:rFonts w:ascii="IRNazanin" w:eastAsia="Times New Roman" w:hAnsi="IRNazanin" w:cs="IRNazanin"/>
          <w:sz w:val="28"/>
          <w:szCs w:val="28"/>
          <w:rtl/>
        </w:rPr>
      </w:pP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هیئت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مدیره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/>
          <w:sz w:val="28"/>
          <w:szCs w:val="28"/>
        </w:rPr>
        <w:t>CPC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از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مناطق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نزدیک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به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سورابایا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>(</w:t>
      </w:r>
      <w:r w:rsidR="006F445C" w:rsidRPr="00D90CBB">
        <w:rPr>
          <w:rFonts w:asciiTheme="majorBidi" w:hAnsiTheme="majorBidi" w:cstheme="majorBidi"/>
          <w:sz w:val="28"/>
          <w:szCs w:val="28"/>
        </w:rPr>
        <w:t>Surabaya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 xml:space="preserve">)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دومین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شهر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بزرگ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اندونزی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پس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از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جاکارتا،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در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سال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2017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،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برای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 xml:space="preserve">یافتن موقعیت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های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بالقوه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جدید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برای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انتقال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پنجمین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کارخانه</w:t>
      </w:r>
      <w:r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>کراکینگ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>بنزین سنگین (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نفتا</w:t>
      </w:r>
      <w:r w:rsidR="006F445C">
        <w:rPr>
          <w:rFonts w:ascii="IRNazanin" w:eastAsia="Times New Roman" w:hAnsi="IRNazanin" w:cs="IRNazanin" w:hint="cs"/>
          <w:sz w:val="28"/>
          <w:szCs w:val="28"/>
          <w:rtl/>
        </w:rPr>
        <w:t>)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 xml:space="preserve"> </w:t>
      </w:r>
      <w:r w:rsidRPr="008B2DBF">
        <w:rPr>
          <w:rFonts w:ascii="IRNazanin" w:eastAsia="Times New Roman" w:hAnsi="IRNazanin" w:cs="IRNazanin" w:hint="cs"/>
          <w:sz w:val="28"/>
          <w:szCs w:val="28"/>
          <w:rtl/>
        </w:rPr>
        <w:t>،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بازدید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 xml:space="preserve"> </w:t>
      </w:r>
      <w:r w:rsidR="006F445C" w:rsidRPr="008B2DBF">
        <w:rPr>
          <w:rFonts w:ascii="IRNazanin" w:eastAsia="Times New Roman" w:hAnsi="IRNazanin" w:cs="IRNazanin" w:hint="cs"/>
          <w:sz w:val="28"/>
          <w:szCs w:val="28"/>
          <w:rtl/>
        </w:rPr>
        <w:t>کرد</w:t>
      </w:r>
      <w:r w:rsidR="006F445C" w:rsidRPr="008B2DBF">
        <w:rPr>
          <w:rFonts w:ascii="IRNazanin" w:eastAsia="Times New Roman" w:hAnsi="IRNazanin" w:cs="IRNazanin"/>
          <w:sz w:val="28"/>
          <w:szCs w:val="28"/>
          <w:rtl/>
        </w:rPr>
        <w:t>.</w:t>
      </w:r>
    </w:p>
    <w:p w:rsidR="00E00E59" w:rsidRPr="008B2DBF" w:rsidRDefault="00E00E59" w:rsidP="008B2DBF">
      <w:pPr>
        <w:rPr>
          <w:rFonts w:ascii="IRNazanin" w:eastAsia="Times New Roman" w:hAnsi="IRNazanin" w:cs="IRNazanin"/>
          <w:sz w:val="28"/>
          <w:szCs w:val="28"/>
        </w:rPr>
      </w:pPr>
    </w:p>
    <w:sectPr w:rsidR="00E00E59" w:rsidRPr="008B2DBF" w:rsidSect="004B1C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A0EBB"/>
    <w:rsid w:val="00015121"/>
    <w:rsid w:val="000821DA"/>
    <w:rsid w:val="002703C7"/>
    <w:rsid w:val="002A5694"/>
    <w:rsid w:val="00357B8B"/>
    <w:rsid w:val="00425F80"/>
    <w:rsid w:val="004B1C37"/>
    <w:rsid w:val="00540767"/>
    <w:rsid w:val="005D3B12"/>
    <w:rsid w:val="006F445C"/>
    <w:rsid w:val="006F7552"/>
    <w:rsid w:val="007C47E9"/>
    <w:rsid w:val="008B2DBF"/>
    <w:rsid w:val="00952FD4"/>
    <w:rsid w:val="009A5296"/>
    <w:rsid w:val="009F7A15"/>
    <w:rsid w:val="00AA70F1"/>
    <w:rsid w:val="00B71E81"/>
    <w:rsid w:val="00CA0EBB"/>
    <w:rsid w:val="00D068B3"/>
    <w:rsid w:val="00D90CBB"/>
    <w:rsid w:val="00E00E59"/>
    <w:rsid w:val="00EA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sobhani</dc:creator>
  <cp:keywords/>
  <dc:description/>
  <cp:lastModifiedBy>Saeed</cp:lastModifiedBy>
  <cp:revision>13</cp:revision>
  <dcterms:created xsi:type="dcterms:W3CDTF">2018-04-10T18:33:00Z</dcterms:created>
  <dcterms:modified xsi:type="dcterms:W3CDTF">2018-04-22T15:09:00Z</dcterms:modified>
</cp:coreProperties>
</file>