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A40598" w14:textId="77777777" w:rsidR="0014395A" w:rsidRDefault="0014395A" w:rsidP="0014395A"/>
    <w:p w14:paraId="42CF6A91" w14:textId="48BBFCC4" w:rsidR="0014395A" w:rsidRPr="00F36782" w:rsidRDefault="00F36782" w:rsidP="00F3678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F36782">
        <w:rPr>
          <w:rFonts w:asciiTheme="majorBidi" w:hAnsiTheme="majorBidi" w:cstheme="majorBidi"/>
          <w:sz w:val="32"/>
          <w:szCs w:val="32"/>
        </w:rPr>
        <w:t>Background:</w:t>
      </w:r>
      <w:r w:rsidRPr="00F36782">
        <w:t xml:space="preserve"> </w:t>
      </w:r>
      <w:proofErr w:type="spellStart"/>
      <w:r w:rsidRPr="00F36782">
        <w:rPr>
          <w:rFonts w:asciiTheme="majorBidi" w:hAnsiTheme="majorBidi" w:cstheme="majorBidi"/>
          <w:sz w:val="28"/>
          <w:szCs w:val="28"/>
        </w:rPr>
        <w:t>Huaguang</w:t>
      </w:r>
      <w:proofErr w:type="spellEnd"/>
      <w:r w:rsidRPr="00F36782">
        <w:rPr>
          <w:rFonts w:asciiTheme="majorBidi" w:hAnsiTheme="majorBidi" w:cstheme="majorBidi"/>
          <w:sz w:val="28"/>
          <w:szCs w:val="28"/>
        </w:rPr>
        <w:t xml:space="preserve"> Song</w:t>
      </w:r>
      <w:r w:rsidRPr="00F36782">
        <w:rPr>
          <w:rFonts w:asciiTheme="majorBidi" w:hAnsiTheme="majorBidi" w:cstheme="majorBidi"/>
          <w:sz w:val="28"/>
          <w:szCs w:val="28"/>
        </w:rPr>
        <w:separator/>
        <w:t xml:space="preserve"> Michael </w:t>
      </w:r>
      <w:proofErr w:type="spellStart"/>
      <w:r w:rsidRPr="00F36782">
        <w:rPr>
          <w:rFonts w:asciiTheme="majorBidi" w:hAnsiTheme="majorBidi" w:cstheme="majorBidi"/>
          <w:sz w:val="28"/>
          <w:szCs w:val="28"/>
        </w:rPr>
        <w:t>Neffy</w:t>
      </w:r>
      <w:proofErr w:type="spellEnd"/>
      <w:r w:rsidRPr="00F36782">
        <w:rPr>
          <w:rFonts w:asciiTheme="majorBidi" w:hAnsiTheme="majorBidi" w:cstheme="majorBidi"/>
          <w:sz w:val="28"/>
          <w:szCs w:val="28"/>
        </w:rPr>
        <w:t xml:space="preserve"> </w:t>
      </w:r>
      <w:r w:rsidRPr="00F36782">
        <w:rPr>
          <w:rFonts w:asciiTheme="majorBidi" w:hAnsiTheme="majorBidi" w:cstheme="majorBidi"/>
          <w:sz w:val="28"/>
          <w:szCs w:val="28"/>
        </w:rPr>
        <w:t>University of California, Davis</w:t>
      </w:r>
    </w:p>
    <w:p w14:paraId="49D70414" w14:textId="01DAAD7B" w:rsidR="00F36782" w:rsidRDefault="00F36782" w:rsidP="00F36782">
      <w:pPr>
        <w:rPr>
          <w:rFonts w:asciiTheme="majorBidi" w:hAnsiTheme="majorBidi" w:cstheme="majorBidi"/>
          <w:sz w:val="32"/>
          <w:szCs w:val="32"/>
        </w:rPr>
      </w:pPr>
    </w:p>
    <w:p w14:paraId="06A34D83" w14:textId="7C51BD1F" w:rsidR="00F36782" w:rsidRDefault="00F36782" w:rsidP="009C13B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FC66D7">
        <w:rPr>
          <w:rFonts w:asciiTheme="majorBidi" w:hAnsiTheme="majorBidi" w:cstheme="majorBidi"/>
          <w:sz w:val="32"/>
          <w:szCs w:val="32"/>
        </w:rPr>
        <w:t>concepts and applied software or technique:</w:t>
      </w:r>
      <w:r w:rsidRPr="00F36782">
        <w:t xml:space="preserve"> </w:t>
      </w:r>
      <w:r w:rsidRPr="00FC66D7">
        <w:rPr>
          <w:rFonts w:asciiTheme="majorBidi" w:hAnsiTheme="majorBidi" w:cstheme="majorBidi"/>
          <w:sz w:val="28"/>
          <w:szCs w:val="28"/>
        </w:rPr>
        <w:t>Hand gestures are one of the most important components of nonverbal</w:t>
      </w:r>
      <w:r w:rsidRPr="00FC66D7">
        <w:rPr>
          <w:rFonts w:asciiTheme="majorBidi" w:hAnsiTheme="majorBidi" w:cstheme="majorBidi"/>
          <w:sz w:val="28"/>
          <w:szCs w:val="28"/>
        </w:rPr>
        <w:t xml:space="preserve"> </w:t>
      </w:r>
      <w:r w:rsidRPr="00FC66D7">
        <w:rPr>
          <w:rFonts w:asciiTheme="majorBidi" w:hAnsiTheme="majorBidi" w:cstheme="majorBidi"/>
          <w:sz w:val="28"/>
          <w:szCs w:val="28"/>
        </w:rPr>
        <w:t>communication</w:t>
      </w:r>
      <w:r w:rsidRPr="00FC66D7">
        <w:rPr>
          <w:rFonts w:asciiTheme="majorBidi" w:hAnsiTheme="majorBidi" w:cstheme="majorBidi"/>
          <w:sz w:val="28"/>
          <w:szCs w:val="28"/>
        </w:rPr>
        <w:t>.</w:t>
      </w:r>
      <w:r w:rsidRPr="00F36782">
        <w:t xml:space="preserve"> </w:t>
      </w:r>
      <w:r w:rsidRPr="00FC66D7">
        <w:rPr>
          <w:rFonts w:asciiTheme="majorBidi" w:hAnsiTheme="majorBidi" w:cstheme="majorBidi"/>
          <w:sz w:val="28"/>
          <w:szCs w:val="28"/>
        </w:rPr>
        <w:t>Being able</w:t>
      </w:r>
      <w:r w:rsidRPr="00FC66D7">
        <w:rPr>
          <w:rFonts w:asciiTheme="majorBidi" w:hAnsiTheme="majorBidi" w:cstheme="majorBidi"/>
          <w:sz w:val="28"/>
          <w:szCs w:val="28"/>
        </w:rPr>
        <w:t xml:space="preserve"> </w:t>
      </w:r>
      <w:r w:rsidRPr="00FC66D7">
        <w:rPr>
          <w:rFonts w:asciiTheme="majorBidi" w:hAnsiTheme="majorBidi" w:cstheme="majorBidi"/>
          <w:sz w:val="28"/>
          <w:szCs w:val="28"/>
        </w:rPr>
        <w:t>to rapidly produce gesture animation is important for two distinct</w:t>
      </w:r>
      <w:r w:rsidRPr="00FC66D7">
        <w:rPr>
          <w:rFonts w:asciiTheme="majorBidi" w:hAnsiTheme="majorBidi" w:cstheme="majorBidi"/>
          <w:sz w:val="28"/>
          <w:szCs w:val="28"/>
        </w:rPr>
        <w:t xml:space="preserve"> </w:t>
      </w:r>
      <w:r w:rsidRPr="00FC66D7">
        <w:rPr>
          <w:rFonts w:asciiTheme="majorBidi" w:hAnsiTheme="majorBidi" w:cstheme="majorBidi"/>
          <w:sz w:val="28"/>
          <w:szCs w:val="28"/>
        </w:rPr>
        <w:t xml:space="preserve">tasks. First, it is important for </w:t>
      </w:r>
      <w:r w:rsidR="00FC66D7" w:rsidRPr="00FC66D7">
        <w:rPr>
          <w:rFonts w:asciiTheme="majorBidi" w:hAnsiTheme="majorBidi" w:cstheme="majorBidi"/>
          <w:sz w:val="28"/>
          <w:szCs w:val="28"/>
        </w:rPr>
        <w:t>authoring, Second</w:t>
      </w:r>
      <w:r w:rsidRPr="00FC66D7">
        <w:rPr>
          <w:rFonts w:asciiTheme="majorBidi" w:hAnsiTheme="majorBidi" w:cstheme="majorBidi"/>
          <w:sz w:val="28"/>
          <w:szCs w:val="28"/>
        </w:rPr>
        <w:t>, there is a</w:t>
      </w:r>
      <w:r w:rsidRPr="00FC66D7">
        <w:rPr>
          <w:rFonts w:asciiTheme="majorBidi" w:hAnsiTheme="majorBidi" w:cstheme="majorBidi"/>
          <w:sz w:val="28"/>
          <w:szCs w:val="28"/>
        </w:rPr>
        <w:t xml:space="preserve"> </w:t>
      </w:r>
      <w:r w:rsidRPr="00FC66D7">
        <w:rPr>
          <w:rFonts w:asciiTheme="majorBidi" w:hAnsiTheme="majorBidi" w:cstheme="majorBidi"/>
          <w:sz w:val="28"/>
          <w:szCs w:val="28"/>
        </w:rPr>
        <w:t>growing set of animation tools that are designed to create motion</w:t>
      </w:r>
      <w:r w:rsidR="00FC66D7">
        <w:rPr>
          <w:rFonts w:asciiTheme="majorBidi" w:hAnsiTheme="majorBidi" w:cstheme="majorBidi"/>
          <w:sz w:val="28"/>
          <w:szCs w:val="28"/>
        </w:rPr>
        <w:t>.</w:t>
      </w:r>
    </w:p>
    <w:p w14:paraId="73DC8E82" w14:textId="77777777" w:rsidR="00FC66D7" w:rsidRPr="00FC66D7" w:rsidRDefault="00FC66D7" w:rsidP="00FC66D7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1524D667" w14:textId="1B9E4643" w:rsidR="00F36782" w:rsidRPr="004F5C3B" w:rsidRDefault="00F36782" w:rsidP="004F5C3B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4F5C3B">
        <w:rPr>
          <w:rFonts w:asciiTheme="majorBidi" w:hAnsiTheme="majorBidi" w:cstheme="majorBidi"/>
          <w:sz w:val="32"/>
          <w:szCs w:val="32"/>
        </w:rPr>
        <w:t>Accuracy and assessment</w:t>
      </w:r>
      <w:r w:rsidRPr="004F5C3B">
        <w:rPr>
          <w:rFonts w:asciiTheme="majorBidi" w:hAnsiTheme="majorBidi" w:cstheme="majorBidi"/>
          <w:sz w:val="28"/>
          <w:szCs w:val="28"/>
        </w:rPr>
        <w:t xml:space="preserve">: </w:t>
      </w:r>
      <w:r w:rsidRPr="004F5C3B">
        <w:rPr>
          <w:rFonts w:asciiTheme="majorBidi" w:hAnsiTheme="majorBidi" w:cstheme="majorBidi"/>
          <w:sz w:val="28"/>
          <w:szCs w:val="28"/>
        </w:rPr>
        <w:t xml:space="preserve">An inverse kinematics system </w:t>
      </w:r>
      <w:proofErr w:type="gramStart"/>
      <w:r w:rsidRPr="004F5C3B">
        <w:rPr>
          <w:rFonts w:asciiTheme="majorBidi" w:hAnsiTheme="majorBidi" w:cstheme="majorBidi"/>
          <w:sz w:val="28"/>
          <w:szCs w:val="28"/>
        </w:rPr>
        <w:t>is</w:t>
      </w:r>
      <w:proofErr w:type="gramEnd"/>
      <w:r w:rsidRPr="004F5C3B">
        <w:rPr>
          <w:rFonts w:asciiTheme="majorBidi" w:hAnsiTheme="majorBidi" w:cstheme="majorBidi"/>
          <w:sz w:val="28"/>
          <w:szCs w:val="28"/>
        </w:rPr>
        <w:t xml:space="preserve"> used to generate arm</w:t>
      </w:r>
      <w:r w:rsidRPr="004F5C3B">
        <w:rPr>
          <w:rFonts w:asciiTheme="majorBidi" w:hAnsiTheme="majorBidi" w:cstheme="majorBidi"/>
          <w:sz w:val="28"/>
          <w:szCs w:val="28"/>
        </w:rPr>
        <w:t xml:space="preserve"> </w:t>
      </w:r>
      <w:r w:rsidRPr="004F5C3B">
        <w:rPr>
          <w:rFonts w:asciiTheme="majorBidi" w:hAnsiTheme="majorBidi" w:cstheme="majorBidi"/>
          <w:sz w:val="28"/>
          <w:szCs w:val="28"/>
        </w:rPr>
        <w:t xml:space="preserve">motion from the input specification. the normal work flow to generate an animation is to start by sketching all the motion for one arm and then do the other </w:t>
      </w:r>
      <w:r w:rsidR="00FC66D7" w:rsidRPr="004F5C3B">
        <w:rPr>
          <w:rFonts w:asciiTheme="majorBidi" w:hAnsiTheme="majorBidi" w:cstheme="majorBidi"/>
          <w:sz w:val="28"/>
          <w:szCs w:val="28"/>
        </w:rPr>
        <w:t>hand, the</w:t>
      </w:r>
      <w:r w:rsidRPr="004F5C3B">
        <w:rPr>
          <w:rFonts w:asciiTheme="majorBidi" w:hAnsiTheme="majorBidi" w:cstheme="majorBidi"/>
          <w:sz w:val="28"/>
          <w:szCs w:val="28"/>
        </w:rPr>
        <w:t xml:space="preserve"> sketch module allows user to specify all the sketch-based input which will define the animation.</w:t>
      </w:r>
    </w:p>
    <w:p w14:paraId="49244506" w14:textId="2BFD614D" w:rsidR="00F36782" w:rsidRPr="00FC66D7" w:rsidRDefault="00F36782" w:rsidP="00FC66D7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28B84156" w14:textId="3FAF4135" w:rsidR="00F36782" w:rsidRDefault="00F36782" w:rsidP="00F36782">
      <w:pPr>
        <w:rPr>
          <w:rFonts w:asciiTheme="majorBidi" w:hAnsiTheme="majorBidi" w:cstheme="majorBidi"/>
          <w:sz w:val="32"/>
          <w:szCs w:val="32"/>
        </w:rPr>
      </w:pPr>
    </w:p>
    <w:p w14:paraId="4165543D" w14:textId="77777777" w:rsidR="00F36782" w:rsidRPr="00F36782" w:rsidRDefault="00F36782" w:rsidP="00F36782">
      <w:pPr>
        <w:rPr>
          <w:rFonts w:asciiTheme="majorBidi" w:hAnsiTheme="majorBidi" w:cstheme="majorBidi"/>
          <w:sz w:val="32"/>
          <w:szCs w:val="32"/>
        </w:rPr>
      </w:pPr>
    </w:p>
    <w:p w14:paraId="79DB5E0D" w14:textId="21FA2A18" w:rsidR="00B2209E" w:rsidRDefault="00F36782" w:rsidP="00FC66D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F36782">
        <w:rPr>
          <w:rFonts w:asciiTheme="majorBidi" w:hAnsiTheme="majorBidi" w:cstheme="majorBidi"/>
          <w:sz w:val="28"/>
          <w:szCs w:val="28"/>
        </w:rPr>
        <w:t xml:space="preserve">Result: </w:t>
      </w:r>
      <w:r w:rsidR="00FC66D7" w:rsidRPr="00FC66D7">
        <w:rPr>
          <w:rFonts w:asciiTheme="majorBidi" w:hAnsiTheme="majorBidi" w:cstheme="majorBidi"/>
          <w:sz w:val="28"/>
          <w:szCs w:val="28"/>
        </w:rPr>
        <w:t>After the user draw the paths and</w:t>
      </w:r>
      <w:r w:rsidR="00FC66D7">
        <w:rPr>
          <w:rFonts w:asciiTheme="majorBidi" w:hAnsiTheme="majorBidi" w:cstheme="majorBidi"/>
          <w:sz w:val="28"/>
          <w:szCs w:val="28"/>
        </w:rPr>
        <w:t xml:space="preserve"> </w:t>
      </w:r>
      <w:r w:rsidR="00FC66D7" w:rsidRPr="00FC66D7">
        <w:rPr>
          <w:rFonts w:asciiTheme="majorBidi" w:hAnsiTheme="majorBidi" w:cstheme="majorBidi"/>
          <w:sz w:val="28"/>
          <w:szCs w:val="28"/>
        </w:rPr>
        <w:t>enters other related gesture information, the resulting data is sent</w:t>
      </w:r>
      <w:r w:rsidR="00FC66D7">
        <w:rPr>
          <w:rFonts w:asciiTheme="majorBidi" w:hAnsiTheme="majorBidi" w:cstheme="majorBidi"/>
          <w:sz w:val="28"/>
          <w:szCs w:val="28"/>
        </w:rPr>
        <w:t xml:space="preserve"> </w:t>
      </w:r>
      <w:r w:rsidR="00FC66D7" w:rsidRPr="00FC66D7">
        <w:rPr>
          <w:rFonts w:asciiTheme="majorBidi" w:hAnsiTheme="majorBidi" w:cstheme="majorBidi"/>
          <w:sz w:val="28"/>
          <w:szCs w:val="28"/>
        </w:rPr>
        <w:t>to gesture data module. This module forms a gesture clip which is</w:t>
      </w:r>
      <w:r w:rsidR="00FC66D7">
        <w:rPr>
          <w:rFonts w:asciiTheme="majorBidi" w:hAnsiTheme="majorBidi" w:cstheme="majorBidi"/>
          <w:sz w:val="28"/>
          <w:szCs w:val="28"/>
        </w:rPr>
        <w:t xml:space="preserve"> </w:t>
      </w:r>
      <w:r w:rsidR="00FC66D7" w:rsidRPr="00FC66D7">
        <w:rPr>
          <w:rFonts w:asciiTheme="majorBidi" w:hAnsiTheme="majorBidi" w:cstheme="majorBidi"/>
          <w:sz w:val="28"/>
          <w:szCs w:val="28"/>
        </w:rPr>
        <w:t>sent to the playback module to play the animation.</w:t>
      </w:r>
    </w:p>
    <w:p w14:paraId="152DA593" w14:textId="3BA90584" w:rsidR="00FC66D7" w:rsidRDefault="00FC66D7" w:rsidP="00FC66D7">
      <w:pPr>
        <w:rPr>
          <w:rFonts w:asciiTheme="majorBidi" w:hAnsiTheme="majorBidi" w:cstheme="majorBidi"/>
          <w:sz w:val="28"/>
          <w:szCs w:val="28"/>
        </w:rPr>
      </w:pPr>
    </w:p>
    <w:p w14:paraId="5E457E54" w14:textId="2B0C5381" w:rsidR="00FC66D7" w:rsidRDefault="00FC66D7" w:rsidP="00FC66D7">
      <w:pPr>
        <w:rPr>
          <w:rFonts w:asciiTheme="majorBidi" w:hAnsiTheme="majorBidi" w:cstheme="majorBidi"/>
          <w:sz w:val="28"/>
          <w:szCs w:val="28"/>
        </w:rPr>
      </w:pPr>
    </w:p>
    <w:p w14:paraId="12EC406D" w14:textId="0C7050CB" w:rsidR="00FC66D7" w:rsidRDefault="00FC66D7" w:rsidP="00FC66D7">
      <w:pPr>
        <w:rPr>
          <w:rFonts w:asciiTheme="majorBidi" w:hAnsiTheme="majorBidi" w:cstheme="majorBidi"/>
          <w:sz w:val="28"/>
          <w:szCs w:val="28"/>
        </w:rPr>
      </w:pPr>
    </w:p>
    <w:p w14:paraId="4BD84241" w14:textId="42728E88" w:rsidR="00FC66D7" w:rsidRDefault="00FC66D7" w:rsidP="00FC66D7">
      <w:pPr>
        <w:rPr>
          <w:rFonts w:asciiTheme="majorBidi" w:hAnsiTheme="majorBidi" w:cstheme="majorBidi"/>
          <w:sz w:val="28"/>
          <w:szCs w:val="28"/>
        </w:rPr>
      </w:pPr>
    </w:p>
    <w:p w14:paraId="3FD2C5DB" w14:textId="13FD4338" w:rsidR="00FC66D7" w:rsidRDefault="00FC66D7" w:rsidP="00FC66D7">
      <w:pPr>
        <w:rPr>
          <w:rFonts w:asciiTheme="majorBidi" w:hAnsiTheme="majorBidi" w:cstheme="majorBidi"/>
          <w:sz w:val="28"/>
          <w:szCs w:val="28"/>
        </w:rPr>
      </w:pPr>
    </w:p>
    <w:p w14:paraId="76087AF4" w14:textId="55DBFBDC" w:rsidR="00FC66D7" w:rsidRDefault="00FC66D7" w:rsidP="00FC66D7">
      <w:pPr>
        <w:rPr>
          <w:rFonts w:asciiTheme="majorBidi" w:hAnsiTheme="majorBidi" w:cstheme="majorBidi"/>
          <w:sz w:val="28"/>
          <w:szCs w:val="28"/>
          <w:rtl/>
        </w:rPr>
      </w:pPr>
    </w:p>
    <w:p w14:paraId="735A1AFC" w14:textId="62CA1D3F" w:rsidR="004F5C3B" w:rsidRDefault="004F5C3B" w:rsidP="00FC66D7">
      <w:pPr>
        <w:rPr>
          <w:rFonts w:asciiTheme="majorBidi" w:hAnsiTheme="majorBidi" w:cstheme="majorBidi"/>
          <w:sz w:val="28"/>
          <w:szCs w:val="28"/>
          <w:rtl/>
        </w:rPr>
      </w:pPr>
    </w:p>
    <w:p w14:paraId="7ED0E2B5" w14:textId="2E963E61" w:rsidR="004F5C3B" w:rsidRDefault="004F5C3B" w:rsidP="00FC66D7">
      <w:pPr>
        <w:rPr>
          <w:rFonts w:asciiTheme="majorBidi" w:hAnsiTheme="majorBidi" w:cstheme="majorBidi"/>
          <w:sz w:val="28"/>
          <w:szCs w:val="28"/>
          <w:rtl/>
        </w:rPr>
      </w:pPr>
    </w:p>
    <w:p w14:paraId="69C15D1F" w14:textId="77777777" w:rsidR="004F5C3B" w:rsidRPr="004F5C3B" w:rsidRDefault="004F5C3B" w:rsidP="004F5C3B">
      <w:pPr>
        <w:bidi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lastRenderedPageBreak/>
        <w:t xml:space="preserve">1.سابقه:  </w:t>
      </w:r>
      <w:proofErr w:type="spellStart"/>
      <w:r w:rsidRPr="004F5C3B">
        <w:rPr>
          <w:rFonts w:asciiTheme="majorBidi" w:hAnsiTheme="majorBidi" w:cstheme="majorBidi"/>
          <w:sz w:val="28"/>
          <w:szCs w:val="28"/>
        </w:rPr>
        <w:t>Huaguang</w:t>
      </w:r>
      <w:proofErr w:type="spellEnd"/>
      <w:r w:rsidRPr="004F5C3B">
        <w:rPr>
          <w:rFonts w:asciiTheme="majorBidi" w:hAnsiTheme="majorBidi" w:cstheme="majorBidi"/>
          <w:sz w:val="28"/>
          <w:szCs w:val="28"/>
        </w:rPr>
        <w:t xml:space="preserve"> Song</w:t>
      </w:r>
      <w:r w:rsidRPr="004F5C3B">
        <w:rPr>
          <w:rFonts w:asciiTheme="majorBidi" w:hAnsiTheme="majorBidi" w:cstheme="majorBidi"/>
          <w:sz w:val="28"/>
          <w:szCs w:val="28"/>
        </w:rPr>
        <w:separator/>
        <w:t xml:space="preserve"> Michael </w:t>
      </w:r>
      <w:proofErr w:type="spellStart"/>
      <w:r w:rsidRPr="004F5C3B">
        <w:rPr>
          <w:rFonts w:asciiTheme="majorBidi" w:hAnsiTheme="majorBidi" w:cstheme="majorBidi"/>
          <w:sz w:val="28"/>
          <w:szCs w:val="28"/>
        </w:rPr>
        <w:t>Neffy</w:t>
      </w:r>
      <w:proofErr w:type="spellEnd"/>
    </w:p>
    <w:p w14:paraId="7C761520" w14:textId="3A1E513E" w:rsidR="004F5C3B" w:rsidRDefault="004F5C3B" w:rsidP="004F5C3B">
      <w:pPr>
        <w:bidi/>
        <w:rPr>
          <w:rFonts w:asciiTheme="majorBidi" w:hAnsiTheme="majorBidi" w:cstheme="majorBidi"/>
          <w:sz w:val="28"/>
          <w:szCs w:val="28"/>
        </w:rPr>
      </w:pPr>
      <w:r w:rsidRPr="004F5C3B">
        <w:rPr>
          <w:rFonts w:asciiTheme="majorBidi" w:hAnsiTheme="majorBidi" w:cstheme="majorBidi"/>
          <w:sz w:val="28"/>
          <w:szCs w:val="28"/>
        </w:rPr>
        <w:t>University of California, Davis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</w:p>
    <w:p w14:paraId="0E9E59F0" w14:textId="492FCBCB" w:rsidR="00FC66D7" w:rsidRPr="00FC66D7" w:rsidRDefault="00FC66D7" w:rsidP="00FC66D7">
      <w:pPr>
        <w:bidi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2. م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فاهیم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و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نرم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افزار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یا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تکنیک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کاربردی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: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حرکات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دست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یکی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از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مهمترین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مؤلفه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های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ارتباط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غیر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کلامی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هستند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.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توانایی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تولید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سریع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انیمیشن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ژست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برای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دو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کار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متمایز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مهم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است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.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اول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برای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نویسندگی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مهم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است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دوم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مجموعه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فزاینده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از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ابزارهای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انیمیشن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وجود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دارد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که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برای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ایجاد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حرکت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طراحی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شده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اند</w:t>
      </w:r>
      <w:r w:rsidRPr="00FC66D7">
        <w:rPr>
          <w:rFonts w:asciiTheme="majorBidi" w:hAnsiTheme="majorBidi" w:cstheme="majorBidi"/>
          <w:sz w:val="28"/>
          <w:szCs w:val="28"/>
        </w:rPr>
        <w:t>.</w:t>
      </w:r>
    </w:p>
    <w:p w14:paraId="6BED10F8" w14:textId="77777777" w:rsidR="00FC66D7" w:rsidRPr="00FC66D7" w:rsidRDefault="00FC66D7" w:rsidP="00FC66D7">
      <w:pPr>
        <w:bidi/>
        <w:rPr>
          <w:rFonts w:asciiTheme="majorBidi" w:hAnsiTheme="majorBidi" w:cstheme="majorBidi"/>
          <w:sz w:val="28"/>
          <w:szCs w:val="28"/>
        </w:rPr>
      </w:pPr>
    </w:p>
    <w:p w14:paraId="06D58FED" w14:textId="5568035F" w:rsidR="00FC66D7" w:rsidRDefault="00FC66D7" w:rsidP="00FC66D7">
      <w:pPr>
        <w:bidi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3. دقت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و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ارزیابی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: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از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یک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سیستم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سینماتیک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معکوس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برای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تولید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حرکت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بازو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از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مشخصات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ورودی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استفاده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می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شود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.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جریان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کار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عادی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برای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تولید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یک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انیمیشن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این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است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که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با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ترسیم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تمام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حرکات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یک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بازوی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و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سپس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انجام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کار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دیگر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ماژول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طراحی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این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امکان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را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به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کاربر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می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دهد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تا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تمام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ورودی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مبتنی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بر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طرح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را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تعیین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کند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که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انیمیشن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را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تعریف</w:t>
      </w:r>
      <w:r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FC66D7">
        <w:rPr>
          <w:rFonts w:asciiTheme="majorBidi" w:hAnsiTheme="majorBidi" w:cs="Times New Roman" w:hint="cs"/>
          <w:sz w:val="28"/>
          <w:szCs w:val="28"/>
          <w:rtl/>
        </w:rPr>
        <w:t>کند</w:t>
      </w:r>
      <w:r w:rsidRPr="00FC66D7">
        <w:rPr>
          <w:rFonts w:asciiTheme="majorBidi" w:hAnsiTheme="majorBidi" w:cstheme="majorBidi"/>
          <w:sz w:val="28"/>
          <w:szCs w:val="28"/>
        </w:rPr>
        <w:t>.</w:t>
      </w:r>
    </w:p>
    <w:p w14:paraId="5AEC2227" w14:textId="00D64246" w:rsidR="00FC66D7" w:rsidRDefault="00FC66D7" w:rsidP="00FC66D7">
      <w:pPr>
        <w:bidi/>
        <w:rPr>
          <w:rFonts w:asciiTheme="majorBidi" w:hAnsiTheme="majorBidi" w:cstheme="majorBidi"/>
          <w:sz w:val="28"/>
          <w:szCs w:val="28"/>
          <w:rtl/>
        </w:rPr>
      </w:pPr>
    </w:p>
    <w:p w14:paraId="3D3BC23A" w14:textId="77777777" w:rsidR="00FC66D7" w:rsidRPr="00FC66D7" w:rsidRDefault="00FC66D7" w:rsidP="00FC66D7">
      <w:pPr>
        <w:rPr>
          <w:rFonts w:asciiTheme="majorBidi" w:hAnsiTheme="majorBidi" w:cstheme="majorBidi"/>
          <w:sz w:val="28"/>
          <w:szCs w:val="28"/>
          <w:rtl/>
        </w:rPr>
      </w:pPr>
    </w:p>
    <w:p w14:paraId="6D572C67" w14:textId="2A31DC45" w:rsidR="00FC66D7" w:rsidRPr="00FC66D7" w:rsidRDefault="004F5C3B" w:rsidP="00FC66D7">
      <w:pPr>
        <w:bidi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Times New Roman" w:hint="cs"/>
          <w:sz w:val="28"/>
          <w:szCs w:val="28"/>
          <w:rtl/>
        </w:rPr>
        <w:t>4.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نتیجه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: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پس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از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اینکه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کاربر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مسیرها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را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ترسیم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کرده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و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اطلاعات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مربوط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به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ژست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مربوط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را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وارد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می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کند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،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داده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های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حاصل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به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ماژول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داده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ژست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ارسال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می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شوند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.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این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ماژول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کلیپ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ژست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را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تشکیل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می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دهد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که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برای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پخش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انیمیشن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به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ماژول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پخش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ارسال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می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FC66D7" w:rsidRPr="00FC66D7">
        <w:rPr>
          <w:rFonts w:asciiTheme="majorBidi" w:hAnsiTheme="majorBidi" w:cs="Times New Roman" w:hint="cs"/>
          <w:sz w:val="28"/>
          <w:szCs w:val="28"/>
          <w:rtl/>
        </w:rPr>
        <w:t>شود</w:t>
      </w:r>
      <w:r w:rsidR="00FC66D7" w:rsidRPr="00FC66D7">
        <w:rPr>
          <w:rFonts w:asciiTheme="majorBidi" w:hAnsiTheme="majorBidi" w:cs="Times New Roman"/>
          <w:sz w:val="28"/>
          <w:szCs w:val="28"/>
          <w:rtl/>
        </w:rPr>
        <w:t>.</w:t>
      </w:r>
    </w:p>
    <w:sectPr w:rsidR="00FC66D7" w:rsidRPr="00FC6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537B4" w14:textId="77777777" w:rsidR="00BF48C2" w:rsidRDefault="00BF48C2" w:rsidP="0014395A">
      <w:pPr>
        <w:spacing w:after="0" w:line="240" w:lineRule="auto"/>
      </w:pPr>
      <w:r>
        <w:separator/>
      </w:r>
    </w:p>
  </w:endnote>
  <w:endnote w:type="continuationSeparator" w:id="0">
    <w:p w14:paraId="4845F04F" w14:textId="77777777" w:rsidR="00BF48C2" w:rsidRDefault="00BF48C2" w:rsidP="00143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48628" w14:textId="77777777" w:rsidR="00BF48C2" w:rsidRDefault="00BF48C2" w:rsidP="0014395A">
      <w:pPr>
        <w:spacing w:after="0" w:line="240" w:lineRule="auto"/>
      </w:pPr>
      <w:r>
        <w:separator/>
      </w:r>
    </w:p>
  </w:footnote>
  <w:footnote w:type="continuationSeparator" w:id="0">
    <w:p w14:paraId="17146B73" w14:textId="77777777" w:rsidR="00BF48C2" w:rsidRDefault="00BF48C2" w:rsidP="00143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CD772F"/>
    <w:multiLevelType w:val="hybridMultilevel"/>
    <w:tmpl w:val="06543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95A"/>
    <w:rsid w:val="0014395A"/>
    <w:rsid w:val="001C4DFA"/>
    <w:rsid w:val="0032412E"/>
    <w:rsid w:val="004F5C3B"/>
    <w:rsid w:val="00B2209E"/>
    <w:rsid w:val="00BF48C2"/>
    <w:rsid w:val="00F36782"/>
    <w:rsid w:val="00FC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69155"/>
  <w15:chartTrackingRefBased/>
  <w15:docId w15:val="{CA59AD62-A334-4258-88EF-073A3377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3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95A"/>
  </w:style>
  <w:style w:type="paragraph" w:styleId="Footer">
    <w:name w:val="footer"/>
    <w:basedOn w:val="Normal"/>
    <w:link w:val="FooterChar"/>
    <w:uiPriority w:val="99"/>
    <w:unhideWhenUsed/>
    <w:rsid w:val="001439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95A"/>
  </w:style>
  <w:style w:type="paragraph" w:styleId="ListParagraph">
    <w:name w:val="List Paragraph"/>
    <w:basedOn w:val="Normal"/>
    <w:uiPriority w:val="34"/>
    <w:qFormat/>
    <w:rsid w:val="00F36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Rhy</dc:creator>
  <cp:keywords/>
  <dc:description/>
  <cp:lastModifiedBy>Rhy</cp:lastModifiedBy>
  <cp:revision>3</cp:revision>
  <dcterms:created xsi:type="dcterms:W3CDTF">2020-05-24T10:39:00Z</dcterms:created>
  <dcterms:modified xsi:type="dcterms:W3CDTF">2020-05-24T21:02:00Z</dcterms:modified>
</cp:coreProperties>
</file>