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6C" w:rsidRPr="00562D6C" w:rsidRDefault="00562D6C" w:rsidP="00562D6C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تاثیر مکمل گلوتامین بر آسیب های عضلانی در بسکتبالیست های حرفه‌ای</w:t>
      </w:r>
    </w:p>
    <w:p w:rsidR="00562D6C" w:rsidRDefault="00562D6C" w:rsidP="00562D6C">
      <w:pPr>
        <w:bidi/>
        <w:rPr>
          <w:rFonts w:cs="B Nazanin"/>
          <w:sz w:val="28"/>
          <w:szCs w:val="28"/>
          <w:rtl/>
        </w:rPr>
      </w:pPr>
    </w:p>
    <w:p w:rsidR="00B8033D" w:rsidRDefault="00562D6C" w:rsidP="00562D6C">
      <w:pPr>
        <w:bidi/>
        <w:rPr>
          <w:rFonts w:cs="B Nazanin"/>
          <w:sz w:val="28"/>
          <w:szCs w:val="28"/>
          <w:rtl/>
        </w:rPr>
      </w:pPr>
      <w:r w:rsidRPr="00562D6C">
        <w:rPr>
          <w:rFonts w:cs="B Nazanin" w:hint="cs"/>
          <w:sz w:val="28"/>
          <w:szCs w:val="28"/>
          <w:rtl/>
        </w:rPr>
        <w:t>مدارک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علمی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نشان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می‌دهد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تقویت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ایمنی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نقش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دارد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بر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همین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اساس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احتمالاً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ریکاوری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بعد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تمرینات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شدید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نقش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خواهد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داشت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هدف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مطالعه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آیا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مصرف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مکمل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خوراکی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می‌تواند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آسیب‌های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عضلانی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ورزشی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مثل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بسکتبال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را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کاهش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دهد؟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شرکت‌کنندگان</w:t>
      </w:r>
      <w:r w:rsidRPr="00562D6C">
        <w:rPr>
          <w:rFonts w:cs="B Nazanin"/>
          <w:sz w:val="28"/>
          <w:szCs w:val="28"/>
          <w:rtl/>
        </w:rPr>
        <w:t xml:space="preserve">( </w:t>
      </w:r>
      <w:r w:rsidRPr="00562D6C">
        <w:rPr>
          <w:rFonts w:cs="B Nazanin" w:hint="cs"/>
          <w:sz w:val="28"/>
          <w:szCs w:val="28"/>
          <w:rtl/>
        </w:rPr>
        <w:t>تعداد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  <w:rtl/>
          <w:lang w:bidi="fa-IR"/>
        </w:rPr>
        <w:t>۱۲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نفر</w:t>
      </w:r>
      <w:r w:rsidRPr="00562D6C">
        <w:rPr>
          <w:rFonts w:cs="B Nazanin"/>
          <w:sz w:val="28"/>
          <w:szCs w:val="28"/>
          <w:rtl/>
        </w:rPr>
        <w:t xml:space="preserve">) </w:t>
      </w:r>
      <w:r w:rsidRPr="00562D6C">
        <w:rPr>
          <w:rFonts w:cs="B Nazanin" w:hint="cs"/>
          <w:sz w:val="28"/>
          <w:szCs w:val="28"/>
          <w:rtl/>
        </w:rPr>
        <w:t>به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گروه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تقسیم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شدند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گروه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</w:rPr>
        <w:t>G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مکمل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میزان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  <w:rtl/>
          <w:lang w:bidi="fa-IR"/>
        </w:rPr>
        <w:t>۶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گرم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روز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گروه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</w:rPr>
        <w:t>P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پلاسیبو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همین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مقدار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استفاده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کردند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این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مطالعه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  <w:rtl/>
          <w:lang w:bidi="fa-IR"/>
        </w:rPr>
        <w:t>۴۰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روز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طول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انجامید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شکل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</w:rPr>
        <w:t>crossover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بود</w:t>
      </w:r>
      <w:r w:rsidRPr="00562D6C">
        <w:rPr>
          <w:rFonts w:cs="B Nazanin"/>
          <w:sz w:val="28"/>
          <w:szCs w:val="28"/>
          <w:rtl/>
        </w:rPr>
        <w:t xml:space="preserve"> (</w:t>
      </w:r>
      <w:r w:rsidRPr="00562D6C">
        <w:rPr>
          <w:rFonts w:cs="B Nazanin" w:hint="cs"/>
          <w:sz w:val="28"/>
          <w:szCs w:val="28"/>
          <w:rtl/>
        </w:rPr>
        <w:t>یعنی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  <w:rtl/>
          <w:lang w:bidi="fa-IR"/>
        </w:rPr>
        <w:t>۲۰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روز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اول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 </w:t>
      </w:r>
      <w:r w:rsidRPr="00562D6C">
        <w:rPr>
          <w:rFonts w:cs="B Nazanin" w:hint="cs"/>
          <w:sz w:val="28"/>
          <w:szCs w:val="28"/>
          <w:rtl/>
        </w:rPr>
        <w:t>سپس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  <w:rtl/>
          <w:lang w:bidi="fa-IR"/>
        </w:rPr>
        <w:t>۲۰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روز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پلاسیبو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بالعکس</w:t>
      </w:r>
      <w:r w:rsidRPr="00562D6C">
        <w:rPr>
          <w:rFonts w:cs="B Nazanin"/>
          <w:sz w:val="28"/>
          <w:szCs w:val="28"/>
          <w:rtl/>
        </w:rPr>
        <w:t>).</w:t>
      </w:r>
    </w:p>
    <w:p w:rsidR="00562D6C" w:rsidRDefault="00562D6C" w:rsidP="00562D6C">
      <w:pPr>
        <w:bidi/>
        <w:rPr>
          <w:rFonts w:cs="B Nazanin"/>
          <w:b/>
          <w:bCs/>
          <w:sz w:val="28"/>
          <w:szCs w:val="28"/>
          <w:rtl/>
        </w:rPr>
      </w:pPr>
    </w:p>
    <w:p w:rsidR="00562D6C" w:rsidRDefault="00562D6C" w:rsidP="00562D6C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مقدمه</w:t>
      </w:r>
    </w:p>
    <w:p w:rsidR="00562D6C" w:rsidRDefault="00562D6C" w:rsidP="00562D6C">
      <w:pPr>
        <w:bidi/>
        <w:rPr>
          <w:rFonts w:cs="B Nazanin"/>
          <w:b/>
          <w:bCs/>
          <w:sz w:val="28"/>
          <w:szCs w:val="28"/>
          <w:rtl/>
        </w:rPr>
      </w:pPr>
    </w:p>
    <w:p w:rsidR="00562D6C" w:rsidRPr="00562D6C" w:rsidRDefault="00562D6C" w:rsidP="00562D6C">
      <w:pPr>
        <w:bidi/>
        <w:rPr>
          <w:rFonts w:cs="B Nazanin"/>
          <w:sz w:val="28"/>
          <w:szCs w:val="28"/>
          <w:rtl/>
        </w:rPr>
      </w:pPr>
      <w:r w:rsidRPr="00562D6C">
        <w:rPr>
          <w:rFonts w:cs="B Nazanin" w:hint="cs"/>
          <w:sz w:val="28"/>
          <w:szCs w:val="28"/>
          <w:rtl/>
        </w:rPr>
        <w:t>سطح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نرمال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پلاسما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  <w:rtl/>
          <w:lang w:bidi="fa-IR"/>
        </w:rPr>
        <w:t>۵۰۰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تا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  <w:rtl/>
          <w:lang w:bidi="fa-IR"/>
        </w:rPr>
        <w:t>۷۰۰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میکرومول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لیتر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است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این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آمینواسید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عضلات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اسکلتی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سایر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بافت‌ها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سنتز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می‌شود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دارای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نقش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ساختاری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عضو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تعیین‌کننده‌ای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زنجیره‌های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پروتئینی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است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همزمان،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انتقال‌دهنده‌ی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اصلی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نیتروژن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بافت‌ها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کلیه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است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همچنین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تعادل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اسید</w:t>
      </w:r>
      <w:r w:rsidRPr="00562D6C">
        <w:rPr>
          <w:rFonts w:cs="B Nazanin"/>
          <w:sz w:val="28"/>
          <w:szCs w:val="28"/>
          <w:rtl/>
        </w:rPr>
        <w:t>-</w:t>
      </w:r>
      <w:r w:rsidRPr="00562D6C">
        <w:rPr>
          <w:rFonts w:cs="B Nazanin" w:hint="cs"/>
          <w:sz w:val="28"/>
          <w:szCs w:val="28"/>
          <w:rtl/>
        </w:rPr>
        <w:t>باز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گلوکونئوژنز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سنتز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نوکلئوتیدها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نقش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دارد</w:t>
      </w:r>
      <w:r w:rsidRPr="00562D6C">
        <w:rPr>
          <w:rFonts w:cs="B Nazanin"/>
          <w:sz w:val="28"/>
          <w:szCs w:val="28"/>
        </w:rPr>
        <w:t>.</w:t>
      </w:r>
    </w:p>
    <w:p w:rsidR="00562D6C" w:rsidRDefault="00562D6C" w:rsidP="00562D6C">
      <w:pPr>
        <w:bidi/>
        <w:rPr>
          <w:rFonts w:cs="B Nazanin"/>
          <w:sz w:val="28"/>
          <w:szCs w:val="28"/>
          <w:rtl/>
        </w:rPr>
      </w:pP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پاسخ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برخی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موقعیت‌ها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مانند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تمرینات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مداوم،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تروما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گرسنگی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شدید،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کاهش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سطح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پلاسما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گزارش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شده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موقعیت‌ها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افزایش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کورتیزولِ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گردش،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گلوکونئوژنز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را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بافت‌ها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تحریک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می‌کند</w:t>
      </w:r>
      <w:r w:rsidRPr="00562D6C">
        <w:rPr>
          <w:rFonts w:cs="B Nazanin"/>
          <w:sz w:val="28"/>
          <w:szCs w:val="28"/>
          <w:rtl/>
        </w:rPr>
        <w:t xml:space="preserve">.‌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ورزشکاران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استقامتی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گزارش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شده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کاهش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سطح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گلوتامینِ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گردش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احتمالا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یک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افت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موقت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ایمنی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همراه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است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یا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پیشساز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آن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نظر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می‌رسد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وقوع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آسیب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ورزشکاران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را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کاهش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دهد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مورد،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معتبرترین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فرضیه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عضلات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اسکلتی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محل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اصلی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بیوسنتز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هستند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اگرچه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فعالیت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عضلانی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ممکن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مقدار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دسترس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برای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عملکرد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سلول‌های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ایمنی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ضروری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را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دست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خوش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تغییر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کند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بنابراین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سطح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پایین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پلاسما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اثر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تمرینات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شدید،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اختلال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عملکرد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ایمنی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رابطه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دارد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با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وجود،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آزمایش‌های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انجام‌شده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شرایط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آزمایشگاهی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نشان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می‌دهد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کاهش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سطح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عملکرد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لنفوسیت‌ها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تاثیری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ندارد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به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عبارتی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حتی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فعالیتی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مثل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ماراتن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هم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عملکرد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لنفوسیت‌ها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پایدار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می‌ماند</w:t>
      </w:r>
      <w:r w:rsidRPr="00562D6C">
        <w:rPr>
          <w:rFonts w:cs="B Nazanin"/>
          <w:sz w:val="28"/>
          <w:szCs w:val="28"/>
          <w:rtl/>
        </w:rPr>
        <w:t>.</w:t>
      </w:r>
    </w:p>
    <w:p w:rsidR="00562D6C" w:rsidRDefault="00562D6C" w:rsidP="00562D6C">
      <w:pPr>
        <w:bidi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نتایج</w:t>
      </w:r>
    </w:p>
    <w:p w:rsidR="00562D6C" w:rsidRDefault="00562D6C" w:rsidP="00562D6C">
      <w:pPr>
        <w:bidi/>
        <w:rPr>
          <w:rFonts w:cs="B Nazanin"/>
          <w:b/>
          <w:bCs/>
          <w:sz w:val="28"/>
          <w:szCs w:val="28"/>
          <w:rtl/>
        </w:rPr>
      </w:pPr>
    </w:p>
    <w:p w:rsidR="00562D6C" w:rsidRPr="00562D6C" w:rsidRDefault="00562D6C" w:rsidP="00562D6C">
      <w:pPr>
        <w:bidi/>
        <w:rPr>
          <w:rFonts w:cs="B Nazanin" w:hint="cs"/>
          <w:sz w:val="28"/>
          <w:szCs w:val="28"/>
          <w:rtl/>
        </w:rPr>
      </w:pPr>
      <w:r w:rsidRPr="00562D6C">
        <w:rPr>
          <w:rFonts w:cs="B Nazanin" w:hint="cs"/>
          <w:sz w:val="28"/>
          <w:szCs w:val="28"/>
          <w:rtl/>
        </w:rPr>
        <w:t>نشانگرهای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آسیب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عضلانی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</w:rPr>
        <w:t>CK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</w:rPr>
        <w:t>Mb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مطالعه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استفاده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شدند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شکل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  <w:rtl/>
          <w:lang w:bidi="fa-IR"/>
        </w:rPr>
        <w:t>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نشان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می‌دهد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</w:rPr>
        <w:t>CK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گذر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زمان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گروه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</w:rPr>
        <w:t>G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مقایسه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گروه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</w:rPr>
        <w:t>B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وضعیت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پایه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تغییر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کرده</w:t>
      </w:r>
      <w:r w:rsidRPr="00562D6C">
        <w:rPr>
          <w:rFonts w:cs="B Nazanin"/>
          <w:sz w:val="28"/>
          <w:szCs w:val="28"/>
          <w:rtl/>
        </w:rPr>
        <w:t xml:space="preserve">. </w:t>
      </w:r>
      <w:r w:rsidRPr="00562D6C">
        <w:rPr>
          <w:rFonts w:cs="B Nazanin" w:hint="cs"/>
          <w:sz w:val="28"/>
          <w:szCs w:val="28"/>
          <w:rtl/>
        </w:rPr>
        <w:t>الگوی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مشابهی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هم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برای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</w:rPr>
        <w:t>Mb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وجود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آمد</w:t>
      </w:r>
      <w:r w:rsidRPr="00562D6C">
        <w:rPr>
          <w:rFonts w:cs="B Nazanin"/>
          <w:sz w:val="28"/>
          <w:szCs w:val="28"/>
          <w:rtl/>
        </w:rPr>
        <w:t xml:space="preserve"> (</w:t>
      </w:r>
      <w:r w:rsidRPr="00562D6C">
        <w:rPr>
          <w:rFonts w:cs="B Nazanin" w:hint="cs"/>
          <w:sz w:val="28"/>
          <w:szCs w:val="28"/>
          <w:rtl/>
        </w:rPr>
        <w:t>شکل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  <w:rtl/>
          <w:lang w:bidi="fa-IR"/>
        </w:rPr>
        <w:t xml:space="preserve">۲).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نهایت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جدول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/>
          <w:sz w:val="28"/>
          <w:szCs w:val="28"/>
          <w:rtl/>
          <w:lang w:bidi="fa-IR"/>
        </w:rPr>
        <w:t>۳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سطح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نشانگرهای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هورمونی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مرتبط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با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حالت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آنابولیک</w:t>
      </w:r>
      <w:r w:rsidRPr="00562D6C">
        <w:rPr>
          <w:rFonts w:cs="B Nazanin"/>
          <w:sz w:val="28"/>
          <w:szCs w:val="28"/>
          <w:rtl/>
        </w:rPr>
        <w:t xml:space="preserve"> (</w:t>
      </w:r>
      <w:r w:rsidRPr="00562D6C">
        <w:rPr>
          <w:rFonts w:cs="B Nazanin" w:hint="cs"/>
          <w:sz w:val="28"/>
          <w:szCs w:val="28"/>
          <w:rtl/>
        </w:rPr>
        <w:t>تستوسترون</w:t>
      </w:r>
      <w:r w:rsidRPr="00562D6C">
        <w:rPr>
          <w:rFonts w:cs="B Nazanin"/>
          <w:sz w:val="28"/>
          <w:szCs w:val="28"/>
          <w:rtl/>
        </w:rPr>
        <w:t xml:space="preserve">) </w:t>
      </w:r>
      <w:r w:rsidRPr="00562D6C">
        <w:rPr>
          <w:rFonts w:cs="B Nazanin" w:hint="cs"/>
          <w:sz w:val="28"/>
          <w:szCs w:val="28"/>
          <w:rtl/>
        </w:rPr>
        <w:t>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حالت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کاتابولیک</w:t>
      </w:r>
      <w:r w:rsidRPr="00562D6C">
        <w:rPr>
          <w:rFonts w:cs="B Nazanin"/>
          <w:sz w:val="28"/>
          <w:szCs w:val="28"/>
          <w:rtl/>
        </w:rPr>
        <w:t xml:space="preserve"> (</w:t>
      </w:r>
      <w:r w:rsidRPr="00562D6C">
        <w:rPr>
          <w:rFonts w:cs="B Nazanin"/>
          <w:sz w:val="28"/>
          <w:szCs w:val="28"/>
        </w:rPr>
        <w:t>ACTH</w:t>
      </w:r>
      <w:r w:rsidRPr="00562D6C">
        <w:rPr>
          <w:rFonts w:cs="B Nazanin"/>
          <w:sz w:val="28"/>
          <w:szCs w:val="28"/>
          <w:rtl/>
        </w:rPr>
        <w:t xml:space="preserve">  </w:t>
      </w:r>
      <w:r w:rsidRPr="00562D6C">
        <w:rPr>
          <w:rFonts w:cs="B Nazanin" w:hint="cs"/>
          <w:sz w:val="28"/>
          <w:szCs w:val="28"/>
          <w:rtl/>
        </w:rPr>
        <w:t>و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کورتیزول</w:t>
      </w:r>
      <w:r w:rsidRPr="00562D6C">
        <w:rPr>
          <w:rFonts w:cs="B Nazanin"/>
          <w:sz w:val="28"/>
          <w:szCs w:val="28"/>
          <w:rtl/>
        </w:rPr>
        <w:t xml:space="preserve">) </w:t>
      </w:r>
      <w:r w:rsidRPr="00562D6C">
        <w:rPr>
          <w:rFonts w:cs="B Nazanin" w:hint="cs"/>
          <w:sz w:val="28"/>
          <w:szCs w:val="28"/>
          <w:rtl/>
        </w:rPr>
        <w:t>را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نشان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می‌دهد</w:t>
      </w:r>
      <w:r w:rsidRPr="00562D6C">
        <w:rPr>
          <w:rFonts w:cs="B Nazanin"/>
          <w:sz w:val="28"/>
          <w:szCs w:val="28"/>
          <w:rtl/>
        </w:rPr>
        <w:t xml:space="preserve">. </w:t>
      </w:r>
      <w:proofErr w:type="gramStart"/>
      <w:r>
        <w:rPr>
          <w:rFonts w:cs="B Nazanin"/>
          <w:sz w:val="28"/>
          <w:szCs w:val="28"/>
        </w:rPr>
        <w:t>ACTH</w:t>
      </w:r>
      <w:r w:rsidRPr="00562D6C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(</w:t>
      </w:r>
      <w:proofErr w:type="gramEnd"/>
      <w:r w:rsidRPr="00562D6C">
        <w:rPr>
          <w:rFonts w:cs="B Nazanin" w:hint="cs"/>
          <w:sz w:val="28"/>
          <w:szCs w:val="28"/>
          <w:rtl/>
        </w:rPr>
        <w:t>هورمون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محرک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کورتیزول</w:t>
      </w:r>
      <w:r w:rsidRPr="00562D6C">
        <w:rPr>
          <w:rFonts w:cs="B Nazanin"/>
          <w:sz w:val="28"/>
          <w:szCs w:val="28"/>
          <w:rtl/>
        </w:rPr>
        <w:t xml:space="preserve">) </w:t>
      </w:r>
      <w:r w:rsidRPr="00562D6C">
        <w:rPr>
          <w:rFonts w:cs="B Nazanin" w:hint="cs"/>
          <w:sz w:val="28"/>
          <w:szCs w:val="28"/>
          <w:rtl/>
        </w:rPr>
        <w:t>به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طور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قابل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ملاحظه‌ای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در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مواردی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که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مکمل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گلوتامین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مصرف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کردند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کاهش</w:t>
      </w:r>
      <w:r w:rsidRPr="00562D6C">
        <w:rPr>
          <w:rFonts w:cs="B Nazanin"/>
          <w:sz w:val="28"/>
          <w:szCs w:val="28"/>
          <w:rtl/>
        </w:rPr>
        <w:t xml:space="preserve"> </w:t>
      </w:r>
      <w:r w:rsidRPr="00562D6C">
        <w:rPr>
          <w:rFonts w:cs="B Nazanin" w:hint="cs"/>
          <w:sz w:val="28"/>
          <w:szCs w:val="28"/>
          <w:rtl/>
        </w:rPr>
        <w:t>یافته</w:t>
      </w:r>
      <w:r w:rsidRPr="00562D6C">
        <w:rPr>
          <w:rFonts w:cs="B Nazanin"/>
          <w:sz w:val="28"/>
          <w:szCs w:val="28"/>
          <w:rtl/>
        </w:rPr>
        <w:t>.</w:t>
      </w:r>
    </w:p>
    <w:p w:rsidR="00562D6C" w:rsidRDefault="00562D6C" w:rsidP="00562D6C">
      <w:pPr>
        <w:keepNext/>
        <w:bidi/>
      </w:pPr>
      <w:r>
        <w:rPr>
          <w:noProof/>
        </w:rPr>
        <w:drawing>
          <wp:inline distT="0" distB="0" distL="0" distR="0" wp14:anchorId="62D6B97E" wp14:editId="629709F0">
            <wp:extent cx="3319145" cy="3065780"/>
            <wp:effectExtent l="0" t="0" r="0" b="1270"/>
            <wp:docPr id="18311" name="Picture 18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1" name="Picture 18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6C" w:rsidRDefault="00562D6C" w:rsidP="00645D15">
      <w:pPr>
        <w:pStyle w:val="Caption"/>
        <w:bidi/>
        <w:rPr>
          <w:rFonts w:cs="Arial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</w:rPr>
        <w:fldChar w:fldCharType="begin"/>
      </w:r>
      <w:r>
        <w:rPr>
          <w:rFonts w:cs="B Nazanin"/>
          <w:b/>
          <w:bCs/>
          <w:sz w:val="28"/>
          <w:szCs w:val="28"/>
          <w:rtl/>
        </w:rPr>
        <w:instrText xml:space="preserve"> </w:instrText>
      </w:r>
      <w:r>
        <w:rPr>
          <w:rFonts w:cs="B Nazanin"/>
          <w:b/>
          <w:bCs/>
          <w:sz w:val="28"/>
          <w:szCs w:val="28"/>
        </w:rPr>
        <w:instrText>SEQ Figure \* ARABIC</w:instrText>
      </w:r>
      <w:r>
        <w:rPr>
          <w:rFonts w:cs="B Nazanin"/>
          <w:b/>
          <w:bCs/>
          <w:sz w:val="28"/>
          <w:szCs w:val="28"/>
          <w:rtl/>
        </w:rPr>
        <w:instrText xml:space="preserve"> </w:instrText>
      </w:r>
      <w:r>
        <w:rPr>
          <w:rFonts w:cs="B Nazanin"/>
          <w:b/>
          <w:bCs/>
          <w:sz w:val="28"/>
          <w:szCs w:val="28"/>
          <w:rtl/>
        </w:rPr>
        <w:fldChar w:fldCharType="separate"/>
      </w:r>
      <w:r w:rsidR="00645D15">
        <w:rPr>
          <w:rFonts w:cs="B Nazanin"/>
          <w:b/>
          <w:bCs/>
          <w:noProof/>
          <w:sz w:val="28"/>
          <w:szCs w:val="28"/>
          <w:rtl/>
        </w:rPr>
        <w:t>1</w:t>
      </w:r>
      <w:r>
        <w:rPr>
          <w:rFonts w:cs="B Nazanin"/>
          <w:b/>
          <w:bCs/>
          <w:sz w:val="28"/>
          <w:szCs w:val="28"/>
          <w:rtl/>
        </w:rPr>
        <w:fldChar w:fldCharType="end"/>
      </w:r>
      <w:r w:rsidRPr="00657B05">
        <w:rPr>
          <w:rFonts w:cs="Arial" w:hint="eastAsia"/>
          <w:rtl/>
          <w:lang w:bidi="fa-IR"/>
        </w:rPr>
        <w:t>شکل</w:t>
      </w:r>
      <w:r w:rsidRPr="00657B05">
        <w:rPr>
          <w:rFonts w:cs="Arial"/>
          <w:rtl/>
          <w:lang w:bidi="fa-IR"/>
        </w:rPr>
        <w:t xml:space="preserve"> ۱ : </w:t>
      </w:r>
      <w:r w:rsidRPr="00657B05">
        <w:rPr>
          <w:rFonts w:cs="Arial" w:hint="eastAsia"/>
          <w:rtl/>
          <w:lang w:bidi="fa-IR"/>
        </w:rPr>
        <w:t>سطح</w:t>
      </w:r>
      <w:r w:rsidRPr="00657B05">
        <w:rPr>
          <w:rFonts w:cs="Arial"/>
          <w:rtl/>
          <w:lang w:bidi="fa-IR"/>
        </w:rPr>
        <w:t xml:space="preserve"> </w:t>
      </w:r>
      <w:r w:rsidR="00645D15">
        <w:rPr>
          <w:lang w:bidi="fa-IR"/>
        </w:rPr>
        <w:t>CK</w:t>
      </w:r>
      <w:r w:rsidR="00645D15">
        <w:rPr>
          <w:rFonts w:hint="cs"/>
          <w:rtl/>
          <w:lang w:bidi="fa-IR"/>
        </w:rPr>
        <w:t xml:space="preserve"> (</w:t>
      </w:r>
      <w:r w:rsidRPr="00657B05">
        <w:rPr>
          <w:rFonts w:cs="Arial" w:hint="eastAsia"/>
          <w:rtl/>
          <w:lang w:bidi="fa-IR"/>
        </w:rPr>
        <w:t>کرآت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ن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ک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ناز</w:t>
      </w:r>
      <w:r w:rsidRPr="00657B05">
        <w:rPr>
          <w:rFonts w:cs="Arial"/>
          <w:rtl/>
          <w:lang w:bidi="fa-IR"/>
        </w:rPr>
        <w:t xml:space="preserve">) </w:t>
      </w:r>
      <w:r w:rsidRPr="00657B05">
        <w:rPr>
          <w:rFonts w:cs="Arial" w:hint="eastAsia"/>
          <w:rtl/>
          <w:lang w:bidi="fa-IR"/>
        </w:rPr>
        <w:t>در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وضع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ت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پا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ه،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گروه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پلاس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بو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و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گروه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گلوتام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ن</w:t>
      </w:r>
      <w:r w:rsidRPr="00657B05">
        <w:rPr>
          <w:rFonts w:cs="Arial"/>
          <w:rtl/>
          <w:lang w:bidi="fa-IR"/>
        </w:rPr>
        <w:t xml:space="preserve">. </w:t>
      </w:r>
      <w:r w:rsidRPr="00657B05">
        <w:rPr>
          <w:rFonts w:cs="Arial" w:hint="eastAsia"/>
          <w:rtl/>
          <w:lang w:bidi="fa-IR"/>
        </w:rPr>
        <w:t>تفاوت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معنادار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در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مقا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سه‌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گلوتام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ن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و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وضع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ت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پا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ه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و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همچن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ن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در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مقا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سه‌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گلوتام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ن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و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پلاس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بو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مشاهده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م</w:t>
      </w:r>
      <w:r w:rsidRPr="00657B05">
        <w:rPr>
          <w:rFonts w:cs="Arial" w:hint="cs"/>
          <w:rtl/>
          <w:lang w:bidi="fa-IR"/>
        </w:rPr>
        <w:t>ی‌</w:t>
      </w:r>
      <w:r w:rsidRPr="00657B05">
        <w:rPr>
          <w:rFonts w:cs="Arial" w:hint="eastAsia"/>
          <w:rtl/>
          <w:lang w:bidi="fa-IR"/>
        </w:rPr>
        <w:t>شود</w:t>
      </w:r>
      <w:r w:rsidR="00645D15">
        <w:rPr>
          <w:rFonts w:cs="Arial" w:hint="cs"/>
          <w:rtl/>
          <w:lang w:bidi="fa-IR"/>
        </w:rPr>
        <w:t xml:space="preserve"> (</w:t>
      </w:r>
      <w:r w:rsidR="00645D15">
        <w:rPr>
          <w:rFonts w:cs="Arial"/>
          <w:lang w:bidi="fa-IR"/>
        </w:rPr>
        <w:t>p&lt;0.05</w:t>
      </w:r>
      <w:r w:rsidR="00645D15">
        <w:rPr>
          <w:rFonts w:cs="Arial" w:hint="cs"/>
          <w:rtl/>
          <w:lang w:bidi="fa-IR"/>
        </w:rPr>
        <w:t>)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کسان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بودن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سطح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پلاس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بو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و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وضع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ت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پا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ه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نشان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م</w:t>
      </w:r>
      <w:r w:rsidRPr="00657B05">
        <w:rPr>
          <w:rFonts w:cs="Arial" w:hint="cs"/>
          <w:rtl/>
          <w:lang w:bidi="fa-IR"/>
        </w:rPr>
        <w:t>ی‌</w:t>
      </w:r>
      <w:r w:rsidRPr="00657B05">
        <w:rPr>
          <w:rFonts w:cs="Arial" w:hint="eastAsia"/>
          <w:rtl/>
          <w:lang w:bidi="fa-IR"/>
        </w:rPr>
        <w:t>دهد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ه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چ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اثر</w:t>
      </w:r>
      <w:r w:rsidRPr="00657B05">
        <w:rPr>
          <w:rFonts w:cs="Arial"/>
          <w:rtl/>
          <w:lang w:bidi="fa-IR"/>
        </w:rPr>
        <w:t xml:space="preserve"> </w:t>
      </w:r>
      <w:r w:rsidRPr="00657B05">
        <w:rPr>
          <w:rFonts w:cs="Arial" w:hint="eastAsia"/>
          <w:rtl/>
          <w:lang w:bidi="fa-IR"/>
        </w:rPr>
        <w:t>پلاس</w:t>
      </w:r>
      <w:r w:rsidRPr="00657B05">
        <w:rPr>
          <w:rFonts w:cs="Arial" w:hint="cs"/>
          <w:rtl/>
          <w:lang w:bidi="fa-IR"/>
        </w:rPr>
        <w:t>ی</w:t>
      </w:r>
      <w:r w:rsidRPr="00657B05">
        <w:rPr>
          <w:rFonts w:cs="Arial" w:hint="eastAsia"/>
          <w:rtl/>
          <w:lang w:bidi="fa-IR"/>
        </w:rPr>
        <w:t>بو</w:t>
      </w:r>
      <w:r w:rsidRPr="00657B05">
        <w:rPr>
          <w:rFonts w:cs="Arial" w:hint="cs"/>
          <w:rtl/>
          <w:lang w:bidi="fa-IR"/>
        </w:rPr>
        <w:t>یی</w:t>
      </w:r>
      <w:r w:rsidR="00645D15">
        <w:rPr>
          <w:rFonts w:cs="Arial" w:hint="cs"/>
          <w:rtl/>
          <w:lang w:bidi="fa-IR"/>
        </w:rPr>
        <w:t xml:space="preserve"> وجود نداشته ( </w:t>
      </w:r>
      <w:r w:rsidR="00645D15">
        <w:rPr>
          <w:rFonts w:cs="Arial"/>
          <w:lang w:bidi="fa-IR"/>
        </w:rPr>
        <w:t>p=0.9</w:t>
      </w:r>
      <w:r w:rsidR="00645D15">
        <w:rPr>
          <w:rFonts w:cs="Arial" w:hint="cs"/>
          <w:rtl/>
          <w:lang w:bidi="fa-IR"/>
        </w:rPr>
        <w:t>).</w:t>
      </w:r>
    </w:p>
    <w:p w:rsidR="00645D15" w:rsidRDefault="00645D15" w:rsidP="00645D15">
      <w:pPr>
        <w:keepNext/>
        <w:bidi/>
      </w:pPr>
      <w:r>
        <w:rPr>
          <w:noProof/>
        </w:rPr>
        <w:lastRenderedPageBreak/>
        <w:drawing>
          <wp:inline distT="0" distB="0" distL="0" distR="0" wp14:anchorId="43F30115" wp14:editId="5C7D5ECA">
            <wp:extent cx="3328670" cy="3157855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D15" w:rsidRDefault="00645D15" w:rsidP="00A93195">
      <w:pPr>
        <w:pStyle w:val="Caption"/>
        <w:bidi/>
        <w:rPr>
          <w:rFonts w:cs="Arial"/>
          <w:rtl/>
          <w:lang w:bidi="fa-IR"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lang w:bidi="fa-IR"/>
        </w:rPr>
        <w:instrText>SEQ Figure \* ARABIC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  <w:fldChar w:fldCharType="separate"/>
      </w:r>
      <w:r>
        <w:rPr>
          <w:noProof/>
          <w:rtl/>
          <w:lang w:bidi="fa-IR"/>
        </w:rPr>
        <w:t>2</w:t>
      </w:r>
      <w:r>
        <w:rPr>
          <w:rtl/>
          <w:lang w:bidi="fa-IR"/>
        </w:rPr>
        <w:fldChar w:fldCharType="end"/>
      </w:r>
      <w:r w:rsidRPr="00126FCB">
        <w:rPr>
          <w:rFonts w:cs="Arial" w:hint="eastAsia"/>
          <w:rtl/>
          <w:lang w:bidi="fa-IR"/>
        </w:rPr>
        <w:t>شکل</w:t>
      </w:r>
      <w:r w:rsidRPr="00126FCB">
        <w:rPr>
          <w:rFonts w:cs="Arial"/>
          <w:rtl/>
          <w:lang w:bidi="fa-IR"/>
        </w:rPr>
        <w:t xml:space="preserve"> ۲ : </w:t>
      </w:r>
      <w:r w:rsidRPr="00126FCB">
        <w:rPr>
          <w:rFonts w:cs="Arial" w:hint="eastAsia"/>
          <w:rtl/>
          <w:lang w:bidi="fa-IR"/>
        </w:rPr>
        <w:t>سطح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lang w:bidi="fa-IR"/>
        </w:rPr>
        <w:t xml:space="preserve">Mb </w:t>
      </w:r>
      <w:r w:rsidR="00A93195">
        <w:rPr>
          <w:rFonts w:hint="cs"/>
          <w:rtl/>
          <w:lang w:bidi="fa-IR"/>
        </w:rPr>
        <w:t>(</w:t>
      </w:r>
      <w:r w:rsidRPr="00126FCB">
        <w:rPr>
          <w:rFonts w:cs="Arial" w:hint="eastAsia"/>
          <w:rtl/>
          <w:lang w:bidi="fa-IR"/>
        </w:rPr>
        <w:t>م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وگلوب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ن</w:t>
      </w:r>
      <w:r w:rsidRPr="00126FCB">
        <w:rPr>
          <w:rFonts w:cs="Arial"/>
          <w:rtl/>
          <w:lang w:bidi="fa-IR"/>
        </w:rPr>
        <w:t xml:space="preserve">) </w:t>
      </w:r>
      <w:r w:rsidRPr="00126FCB">
        <w:rPr>
          <w:rFonts w:cs="Arial" w:hint="eastAsia"/>
          <w:rtl/>
          <w:lang w:bidi="fa-IR"/>
        </w:rPr>
        <w:t>در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وضع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ت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پا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ه،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گروه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پلاس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بو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و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گروه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گلوتام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ن</w:t>
      </w:r>
      <w:r w:rsidRPr="00126FCB">
        <w:rPr>
          <w:rFonts w:cs="Arial"/>
          <w:rtl/>
          <w:lang w:bidi="fa-IR"/>
        </w:rPr>
        <w:t xml:space="preserve">. </w:t>
      </w:r>
      <w:r w:rsidRPr="00126FCB">
        <w:rPr>
          <w:rFonts w:cs="Arial" w:hint="eastAsia"/>
          <w:rtl/>
          <w:lang w:bidi="fa-IR"/>
        </w:rPr>
        <w:t>تفاوت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معنادار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در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مقا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سه‌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گلوتام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ن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و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وضع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ت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پا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ه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و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همچن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ن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در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مقا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سه‌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گلوتام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ن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و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پلاس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بو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مشاهده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م</w:t>
      </w:r>
      <w:r w:rsidRPr="00126FCB">
        <w:rPr>
          <w:rFonts w:cs="Arial" w:hint="cs"/>
          <w:rtl/>
          <w:lang w:bidi="fa-IR"/>
        </w:rPr>
        <w:t>ی‌</w:t>
      </w:r>
      <w:r w:rsidRPr="00126FCB">
        <w:rPr>
          <w:rFonts w:cs="Arial" w:hint="eastAsia"/>
          <w:rtl/>
          <w:lang w:bidi="fa-IR"/>
        </w:rPr>
        <w:t>شود</w:t>
      </w:r>
      <w:r w:rsidR="00A93195">
        <w:rPr>
          <w:rFonts w:cs="Arial" w:hint="cs"/>
          <w:rtl/>
          <w:lang w:bidi="fa-IR"/>
        </w:rPr>
        <w:t xml:space="preserve"> (</w:t>
      </w:r>
      <w:r w:rsidR="00A93195">
        <w:rPr>
          <w:rFonts w:cs="Arial"/>
          <w:lang w:bidi="fa-IR"/>
        </w:rPr>
        <w:t>p&lt;0.05</w:t>
      </w:r>
      <w:r w:rsidR="00A93195">
        <w:rPr>
          <w:rFonts w:cs="Arial" w:hint="cs"/>
          <w:rtl/>
          <w:lang w:bidi="fa-IR"/>
        </w:rPr>
        <w:t xml:space="preserve">). 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کسان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بودن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سطح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پلاس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بو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و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وضع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ت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پا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ه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نشان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م</w:t>
      </w:r>
      <w:r w:rsidRPr="00126FCB">
        <w:rPr>
          <w:rFonts w:cs="Arial" w:hint="cs"/>
          <w:rtl/>
          <w:lang w:bidi="fa-IR"/>
        </w:rPr>
        <w:t>ی‌</w:t>
      </w:r>
      <w:r w:rsidRPr="00126FCB">
        <w:rPr>
          <w:rFonts w:cs="Arial" w:hint="eastAsia"/>
          <w:rtl/>
          <w:lang w:bidi="fa-IR"/>
        </w:rPr>
        <w:t>دهد</w:t>
      </w:r>
      <w:r w:rsidR="00A93195">
        <w:rPr>
          <w:rFonts w:cs="Arial" w:hint="cs"/>
          <w:rtl/>
          <w:lang w:bidi="fa-IR"/>
        </w:rPr>
        <w:t xml:space="preserve"> که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ه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چ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اثر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پلاس</w:t>
      </w:r>
      <w:r w:rsidRPr="00126FCB">
        <w:rPr>
          <w:rFonts w:cs="Arial" w:hint="cs"/>
          <w:rtl/>
          <w:lang w:bidi="fa-IR"/>
        </w:rPr>
        <w:t>ی</w:t>
      </w:r>
      <w:r w:rsidRPr="00126FCB">
        <w:rPr>
          <w:rFonts w:cs="Arial" w:hint="eastAsia"/>
          <w:rtl/>
          <w:lang w:bidi="fa-IR"/>
        </w:rPr>
        <w:t>بو</w:t>
      </w:r>
      <w:r w:rsidRPr="00126FCB">
        <w:rPr>
          <w:rFonts w:cs="Arial" w:hint="cs"/>
          <w:rtl/>
          <w:lang w:bidi="fa-IR"/>
        </w:rPr>
        <w:t>یی</w:t>
      </w:r>
      <w:r w:rsidRPr="00126FCB">
        <w:rPr>
          <w:rFonts w:cs="Arial"/>
          <w:rtl/>
          <w:lang w:bidi="fa-IR"/>
        </w:rPr>
        <w:t xml:space="preserve"> </w:t>
      </w:r>
      <w:r w:rsidRPr="00126FCB">
        <w:rPr>
          <w:rFonts w:cs="Arial" w:hint="eastAsia"/>
          <w:rtl/>
          <w:lang w:bidi="fa-IR"/>
        </w:rPr>
        <w:t>وجو</w:t>
      </w:r>
      <w:r>
        <w:rPr>
          <w:rFonts w:cs="Arial" w:hint="cs"/>
          <w:rtl/>
          <w:lang w:bidi="fa-IR"/>
        </w:rPr>
        <w:t>د ندارد (</w:t>
      </w:r>
      <w:r>
        <w:rPr>
          <w:rFonts w:cs="Arial"/>
          <w:lang w:bidi="fa-IR"/>
        </w:rPr>
        <w:t>p=0.48</w:t>
      </w:r>
      <w:r>
        <w:rPr>
          <w:rFonts w:cs="Arial" w:hint="cs"/>
          <w:rtl/>
          <w:lang w:bidi="fa-IR"/>
        </w:rPr>
        <w:t>)</w:t>
      </w:r>
      <w:r w:rsidR="00A93195">
        <w:rPr>
          <w:rFonts w:cs="Arial" w:hint="cs"/>
          <w:rtl/>
          <w:lang w:bidi="fa-IR"/>
        </w:rPr>
        <w:t>.</w:t>
      </w:r>
    </w:p>
    <w:p w:rsidR="00A93195" w:rsidRDefault="00A93195" w:rsidP="00A93195">
      <w:pPr>
        <w:bidi/>
        <w:rPr>
          <w:rtl/>
          <w:lang w:bidi="fa-IR"/>
        </w:rPr>
      </w:pPr>
    </w:p>
    <w:p w:rsidR="00A93195" w:rsidRPr="00A93195" w:rsidRDefault="00A93195" w:rsidP="00A93195">
      <w:pPr>
        <w:bidi/>
        <w:rPr>
          <w:rFonts w:cs="B Nazanin"/>
          <w:b/>
          <w:sz w:val="28"/>
          <w:szCs w:val="28"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 xml:space="preserve">جدول 3 </w:t>
      </w:r>
      <w:r>
        <w:rPr>
          <w:rFonts w:cs="B Nazanin" w:hint="cs"/>
          <w:b/>
          <w:sz w:val="28"/>
          <w:szCs w:val="28"/>
          <w:rtl/>
          <w:lang w:bidi="fa-IR"/>
        </w:rPr>
        <w:t>آنالیز نشانگرهای هورمونی در گروه های مختلف</w:t>
      </w:r>
    </w:p>
    <w:tbl>
      <w:tblPr>
        <w:tblW w:w="7840" w:type="dxa"/>
        <w:tblInd w:w="2625" w:type="dxa"/>
        <w:tblCellMar>
          <w:top w:w="24" w:type="dxa"/>
          <w:right w:w="115" w:type="dxa"/>
        </w:tblCellMar>
        <w:tblLook w:val="04A0" w:firstRow="1" w:lastRow="0" w:firstColumn="1" w:lastColumn="0" w:noHBand="0" w:noVBand="1"/>
      </w:tblPr>
      <w:tblGrid>
        <w:gridCol w:w="2462"/>
        <w:gridCol w:w="1845"/>
        <w:gridCol w:w="2075"/>
        <w:gridCol w:w="1458"/>
      </w:tblGrid>
      <w:tr w:rsidR="00A93195" w:rsidRPr="00A93195" w:rsidTr="00A93195">
        <w:trPr>
          <w:trHeight w:val="320"/>
        </w:trPr>
        <w:tc>
          <w:tcPr>
            <w:tcW w:w="2462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b/>
                <w:sz w:val="28"/>
                <w:szCs w:val="28"/>
                <w:lang w:bidi="fa-IR"/>
              </w:rPr>
              <w:t>Hormone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b/>
                <w:sz w:val="28"/>
                <w:szCs w:val="28"/>
                <w:lang w:bidi="fa-IR"/>
              </w:rPr>
              <w:t>B</w:t>
            </w:r>
          </w:p>
        </w:tc>
        <w:tc>
          <w:tcPr>
            <w:tcW w:w="207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b/>
                <w:sz w:val="28"/>
                <w:szCs w:val="28"/>
                <w:lang w:bidi="fa-IR"/>
              </w:rPr>
              <w:t>G</w:t>
            </w:r>
          </w:p>
        </w:tc>
        <w:tc>
          <w:tcPr>
            <w:tcW w:w="1458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b/>
                <w:sz w:val="28"/>
                <w:szCs w:val="28"/>
                <w:lang w:bidi="fa-IR"/>
              </w:rPr>
              <w:t>P</w:t>
            </w:r>
          </w:p>
        </w:tc>
      </w:tr>
      <w:tr w:rsidR="00A93195" w:rsidRPr="00A93195" w:rsidTr="00A93195">
        <w:trPr>
          <w:trHeight w:val="277"/>
        </w:trPr>
        <w:tc>
          <w:tcPr>
            <w:tcW w:w="246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کورتیزول</w:t>
            </w:r>
            <w:r w:rsidRPr="00A93195">
              <w:rPr>
                <w:rFonts w:cs="B Nazanin"/>
                <w:sz w:val="28"/>
                <w:szCs w:val="28"/>
                <w:lang w:bidi="fa-IR"/>
              </w:rPr>
              <w:t>(</w:t>
            </w:r>
            <w:proofErr w:type="spellStart"/>
            <w:r w:rsidRPr="00A93195">
              <w:rPr>
                <w:rFonts w:cs="B Nazanin"/>
                <w:sz w:val="28"/>
                <w:szCs w:val="28"/>
                <w:lang w:bidi="fa-IR"/>
              </w:rPr>
              <w:t>ug</w:t>
            </w:r>
            <w:proofErr w:type="spellEnd"/>
            <w:r w:rsidRPr="00A93195">
              <w:rPr>
                <w:rFonts w:cs="B Nazanin"/>
                <w:sz w:val="28"/>
                <w:szCs w:val="28"/>
                <w:lang w:bidi="fa-IR"/>
              </w:rPr>
              <w:t>/</w:t>
            </w:r>
            <w:proofErr w:type="spellStart"/>
            <w:r w:rsidRPr="00A93195">
              <w:rPr>
                <w:rFonts w:cs="B Nazanin"/>
                <w:sz w:val="28"/>
                <w:szCs w:val="28"/>
                <w:lang w:bidi="fa-IR"/>
              </w:rPr>
              <w:t>dL</w:t>
            </w:r>
            <w:proofErr w:type="spellEnd"/>
            <w:r w:rsidRPr="00A93195">
              <w:rPr>
                <w:rFonts w:cs="B Nazanin"/>
                <w:sz w:val="28"/>
                <w:szCs w:val="28"/>
                <w:lang w:bidi="fa-IR"/>
              </w:rPr>
              <w:t>)</w:t>
            </w:r>
          </w:p>
        </w:tc>
        <w:tc>
          <w:tcPr>
            <w:tcW w:w="184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sz w:val="28"/>
                <w:szCs w:val="28"/>
                <w:lang w:bidi="fa-IR"/>
              </w:rPr>
              <w:t>17.67 ± 2.5</w:t>
            </w:r>
          </w:p>
        </w:tc>
        <w:tc>
          <w:tcPr>
            <w:tcW w:w="207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sz w:val="28"/>
                <w:szCs w:val="28"/>
                <w:lang w:bidi="fa-IR"/>
              </w:rPr>
              <w:t>17.21 ± 3.2</w:t>
            </w: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sz w:val="28"/>
                <w:szCs w:val="28"/>
                <w:lang w:bidi="fa-IR"/>
              </w:rPr>
              <w:t>18.93 ± 3.4</w:t>
            </w:r>
          </w:p>
        </w:tc>
      </w:tr>
      <w:tr w:rsidR="00A93195" w:rsidRPr="00A93195" w:rsidTr="00A93195">
        <w:trPr>
          <w:trHeight w:val="211"/>
        </w:trPr>
        <w:tc>
          <w:tcPr>
            <w:tcW w:w="2462" w:type="dxa"/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تستوسترون</w:t>
            </w:r>
            <w:r w:rsidRPr="00A93195">
              <w:rPr>
                <w:rFonts w:cs="B Nazanin"/>
                <w:sz w:val="28"/>
                <w:szCs w:val="28"/>
                <w:lang w:bidi="fa-IR"/>
              </w:rPr>
              <w:t xml:space="preserve"> (ng/</w:t>
            </w:r>
            <w:proofErr w:type="spellStart"/>
            <w:r w:rsidRPr="00A93195">
              <w:rPr>
                <w:rFonts w:cs="B Nazanin"/>
                <w:sz w:val="28"/>
                <w:szCs w:val="28"/>
                <w:lang w:bidi="fa-IR"/>
              </w:rPr>
              <w:t>dL</w:t>
            </w:r>
            <w:proofErr w:type="spellEnd"/>
            <w:r w:rsidRPr="00A93195">
              <w:rPr>
                <w:rFonts w:cs="B Nazanin"/>
                <w:sz w:val="28"/>
                <w:szCs w:val="28"/>
                <w:lang w:bidi="fa-IR"/>
              </w:rPr>
              <w:t>)</w:t>
            </w:r>
          </w:p>
        </w:tc>
        <w:tc>
          <w:tcPr>
            <w:tcW w:w="1845" w:type="dxa"/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sz w:val="28"/>
                <w:szCs w:val="28"/>
                <w:lang w:bidi="fa-IR"/>
              </w:rPr>
              <w:t>5.87 ± 1.11</w:t>
            </w:r>
          </w:p>
        </w:tc>
        <w:tc>
          <w:tcPr>
            <w:tcW w:w="2075" w:type="dxa"/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sz w:val="28"/>
                <w:szCs w:val="28"/>
                <w:lang w:bidi="fa-IR"/>
              </w:rPr>
              <w:t>5.98 ± 1.04</w:t>
            </w:r>
          </w:p>
        </w:tc>
        <w:tc>
          <w:tcPr>
            <w:tcW w:w="1458" w:type="dxa"/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sz w:val="28"/>
                <w:szCs w:val="28"/>
                <w:lang w:bidi="fa-IR"/>
              </w:rPr>
              <w:t>6.07 ± 0.98</w:t>
            </w:r>
          </w:p>
        </w:tc>
      </w:tr>
      <w:tr w:rsidR="00A93195" w:rsidRPr="00A93195" w:rsidTr="00A93195">
        <w:trPr>
          <w:trHeight w:val="279"/>
        </w:trPr>
        <w:tc>
          <w:tcPr>
            <w:tcW w:w="246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sz w:val="28"/>
                <w:szCs w:val="28"/>
                <w:lang w:bidi="fa-IR"/>
              </w:rPr>
              <w:t>ACTH (</w:t>
            </w:r>
            <w:proofErr w:type="spellStart"/>
            <w:r w:rsidRPr="00A93195">
              <w:rPr>
                <w:rFonts w:cs="B Nazanin"/>
                <w:sz w:val="28"/>
                <w:szCs w:val="28"/>
                <w:lang w:bidi="fa-IR"/>
              </w:rPr>
              <w:t>pg</w:t>
            </w:r>
            <w:proofErr w:type="spellEnd"/>
            <w:r w:rsidRPr="00A93195">
              <w:rPr>
                <w:rFonts w:cs="B Nazanin"/>
                <w:sz w:val="28"/>
                <w:szCs w:val="28"/>
                <w:lang w:bidi="fa-IR"/>
              </w:rPr>
              <w:t>/mL)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sz w:val="28"/>
                <w:szCs w:val="28"/>
                <w:lang w:bidi="fa-IR"/>
              </w:rPr>
              <w:t>78.7 ± 22.49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sz w:val="28"/>
                <w:szCs w:val="28"/>
                <w:lang w:bidi="fa-IR"/>
              </w:rPr>
              <w:t>53.7 ± 22.90 *</w:t>
            </w:r>
            <w:r w:rsidRPr="00A93195">
              <w:rPr>
                <w:rFonts w:cs="B Nazanin"/>
                <w:sz w:val="28"/>
                <w:szCs w:val="28"/>
                <w:vertAlign w:val="superscript"/>
                <w:lang w:bidi="fa-IR"/>
              </w:rPr>
              <w:t>,#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93195" w:rsidRPr="00A93195" w:rsidRDefault="00A93195" w:rsidP="00A931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93195">
              <w:rPr>
                <w:rFonts w:cs="B Nazanin"/>
                <w:sz w:val="28"/>
                <w:szCs w:val="28"/>
                <w:lang w:bidi="fa-IR"/>
              </w:rPr>
              <w:t>76.5 ± 23.02</w:t>
            </w:r>
          </w:p>
        </w:tc>
      </w:tr>
    </w:tbl>
    <w:p w:rsidR="00A93195" w:rsidRDefault="00A93195" w:rsidP="00A9319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B</w:t>
      </w:r>
      <w:r w:rsidRPr="00A93195">
        <w:rPr>
          <w:rFonts w:cs="B Nazanin"/>
          <w:sz w:val="28"/>
          <w:szCs w:val="28"/>
          <w:lang w:bidi="fa-IR"/>
        </w:rPr>
        <w:t xml:space="preserve"> </w:t>
      </w:r>
      <w:r w:rsidRPr="00A93195">
        <w:rPr>
          <w:rFonts w:cs="B Nazanin" w:hint="cs"/>
          <w:sz w:val="28"/>
          <w:szCs w:val="28"/>
          <w:rtl/>
          <w:lang w:bidi="fa-IR"/>
        </w:rPr>
        <w:t>وضعیت</w:t>
      </w:r>
      <w:r w:rsidRPr="00A93195">
        <w:rPr>
          <w:rFonts w:cs="B Nazanin"/>
          <w:sz w:val="28"/>
          <w:szCs w:val="28"/>
          <w:rtl/>
          <w:lang w:bidi="fa-IR"/>
        </w:rPr>
        <w:t xml:space="preserve"> </w:t>
      </w:r>
      <w:r w:rsidRPr="00A93195">
        <w:rPr>
          <w:rFonts w:cs="B Nazanin" w:hint="cs"/>
          <w:sz w:val="28"/>
          <w:szCs w:val="28"/>
          <w:rtl/>
          <w:lang w:bidi="fa-IR"/>
        </w:rPr>
        <w:t>پایه</w:t>
      </w:r>
      <w:r w:rsidRPr="00A93195">
        <w:rPr>
          <w:rFonts w:cs="B Nazanin"/>
          <w:sz w:val="28"/>
          <w:szCs w:val="28"/>
          <w:rtl/>
          <w:lang w:bidi="fa-IR"/>
        </w:rPr>
        <w:t xml:space="preserve"> </w:t>
      </w:r>
      <w:r w:rsidRPr="00A93195">
        <w:rPr>
          <w:rFonts w:cs="B Nazanin" w:hint="cs"/>
          <w:sz w:val="28"/>
          <w:szCs w:val="28"/>
          <w:rtl/>
          <w:lang w:bidi="fa-IR"/>
        </w:rPr>
        <w:t>،</w:t>
      </w:r>
      <w:r w:rsidRPr="00A93195">
        <w:rPr>
          <w:rFonts w:cs="B Nazanin"/>
          <w:sz w:val="28"/>
          <w:szCs w:val="28"/>
          <w:rtl/>
          <w:lang w:bidi="fa-IR"/>
        </w:rPr>
        <w:t xml:space="preserve"> </w:t>
      </w:r>
      <w:r w:rsidRPr="00A93195">
        <w:rPr>
          <w:rFonts w:cs="B Nazanin"/>
          <w:sz w:val="28"/>
          <w:szCs w:val="28"/>
          <w:lang w:bidi="fa-IR"/>
        </w:rPr>
        <w:t xml:space="preserve">G </w:t>
      </w:r>
      <w:r w:rsidRPr="00A93195">
        <w:rPr>
          <w:rFonts w:cs="B Nazanin" w:hint="cs"/>
          <w:sz w:val="28"/>
          <w:szCs w:val="28"/>
          <w:rtl/>
          <w:lang w:bidi="fa-IR"/>
        </w:rPr>
        <w:t>گلوتامین</w:t>
      </w:r>
      <w:r w:rsidRPr="00A93195">
        <w:rPr>
          <w:rFonts w:cs="B Nazanin"/>
          <w:sz w:val="28"/>
          <w:szCs w:val="28"/>
          <w:rtl/>
          <w:lang w:bidi="fa-IR"/>
        </w:rPr>
        <w:t xml:space="preserve"> </w:t>
      </w:r>
      <w:r w:rsidRPr="00A93195">
        <w:rPr>
          <w:rFonts w:cs="B Nazanin" w:hint="cs"/>
          <w:sz w:val="28"/>
          <w:szCs w:val="28"/>
          <w:rtl/>
          <w:lang w:bidi="fa-IR"/>
        </w:rPr>
        <w:t>،</w:t>
      </w:r>
      <w:r w:rsidRPr="00A93195">
        <w:rPr>
          <w:rFonts w:cs="B Nazanin"/>
          <w:sz w:val="28"/>
          <w:szCs w:val="28"/>
          <w:rtl/>
          <w:lang w:bidi="fa-IR"/>
        </w:rPr>
        <w:t xml:space="preserve"> </w:t>
      </w:r>
      <w:r w:rsidRPr="00A93195">
        <w:rPr>
          <w:rFonts w:cs="B Nazanin"/>
          <w:sz w:val="28"/>
          <w:szCs w:val="28"/>
          <w:lang w:bidi="fa-IR"/>
        </w:rPr>
        <w:t xml:space="preserve">P </w:t>
      </w:r>
      <w:r>
        <w:rPr>
          <w:rFonts w:cs="B Nazanin" w:hint="cs"/>
          <w:sz w:val="28"/>
          <w:szCs w:val="28"/>
          <w:rtl/>
          <w:lang w:bidi="fa-IR"/>
        </w:rPr>
        <w:t>پلاسیبو</w:t>
      </w:r>
    </w:p>
    <w:p w:rsidR="00A93195" w:rsidRDefault="00A93195" w:rsidP="00A93195">
      <w:pPr>
        <w:bidi/>
        <w:rPr>
          <w:rFonts w:cs="B Nazanin"/>
          <w:sz w:val="28"/>
          <w:szCs w:val="28"/>
          <w:rtl/>
          <w:lang w:bidi="fa-IR"/>
        </w:rPr>
      </w:pPr>
    </w:p>
    <w:p w:rsidR="006635DA" w:rsidRDefault="006635DA" w:rsidP="006635DA">
      <w:pPr>
        <w:bidi/>
        <w:rPr>
          <w:rFonts w:cs="B Nazanin"/>
          <w:sz w:val="28"/>
          <w:szCs w:val="28"/>
          <w:rtl/>
          <w:lang w:bidi="fa-IR"/>
        </w:rPr>
      </w:pPr>
    </w:p>
    <w:p w:rsidR="006635DA" w:rsidRPr="00A93195" w:rsidRDefault="006635DA" w:rsidP="006635DA">
      <w:pPr>
        <w:bidi/>
        <w:rPr>
          <w:rFonts w:cs="B Nazanin"/>
          <w:sz w:val="28"/>
          <w:szCs w:val="28"/>
          <w:lang w:bidi="fa-IR"/>
        </w:rPr>
      </w:pPr>
    </w:p>
    <w:p w:rsidR="00A93195" w:rsidRDefault="006635DA" w:rsidP="00A93195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بحث</w:t>
      </w:r>
      <w:bookmarkStart w:id="0" w:name="_GoBack"/>
      <w:bookmarkEnd w:id="0"/>
    </w:p>
    <w:p w:rsidR="006635DA" w:rsidRDefault="006635DA" w:rsidP="006635D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6635DA" w:rsidRPr="006635DA" w:rsidRDefault="006635DA" w:rsidP="006635DA">
      <w:pPr>
        <w:jc w:val="right"/>
        <w:rPr>
          <w:rFonts w:cs="B Nazanin"/>
          <w:sz w:val="28"/>
          <w:szCs w:val="28"/>
          <w:rtl/>
          <w:lang w:bidi="fa-IR"/>
        </w:rPr>
      </w:pPr>
      <w:r w:rsidRPr="006635DA">
        <w:rPr>
          <w:rFonts w:cs="B Nazanin" w:hint="cs"/>
          <w:sz w:val="28"/>
          <w:szCs w:val="28"/>
          <w:rtl/>
          <w:lang w:bidi="fa-IR"/>
        </w:rPr>
        <w:t>روی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هم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رفته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نتایج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نشان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می‌دهد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مکمل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گلوتامین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تأثیر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مثبتی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روی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ریکاوری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بعد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از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تمرینات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اعمال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می‌کند.</w:t>
      </w:r>
    </w:p>
    <w:p w:rsidR="006635DA" w:rsidRPr="006635DA" w:rsidRDefault="006635DA" w:rsidP="006635DA">
      <w:pPr>
        <w:bidi/>
        <w:rPr>
          <w:rFonts w:cs="B Nazanin"/>
          <w:sz w:val="28"/>
          <w:szCs w:val="28"/>
          <w:rtl/>
          <w:lang w:bidi="fa-IR"/>
        </w:rPr>
      </w:pPr>
      <w:r w:rsidRPr="006635DA">
        <w:rPr>
          <w:rFonts w:cs="B Nazanin" w:hint="cs"/>
          <w:sz w:val="28"/>
          <w:szCs w:val="28"/>
          <w:rtl/>
          <w:lang w:bidi="fa-IR"/>
        </w:rPr>
        <w:t>رشته‌های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ورزشی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که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عمدتاً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شامل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فعالیتهای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فراتر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از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معمول</w:t>
      </w:r>
      <w:r w:rsidRPr="006635DA">
        <w:rPr>
          <w:rFonts w:cs="B Nazanin"/>
          <w:sz w:val="28"/>
          <w:szCs w:val="28"/>
          <w:rtl/>
          <w:lang w:bidi="fa-IR"/>
        </w:rPr>
        <w:t xml:space="preserve"> ( </w:t>
      </w:r>
      <w:r w:rsidRPr="006635DA">
        <w:rPr>
          <w:rFonts w:cs="B Nazanin" w:hint="cs"/>
          <w:sz w:val="28"/>
          <w:szCs w:val="28"/>
          <w:rtl/>
          <w:lang w:bidi="fa-IR"/>
        </w:rPr>
        <w:t>مانند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بسکتبال</w:t>
      </w:r>
      <w:r w:rsidRPr="006635DA">
        <w:rPr>
          <w:rFonts w:cs="B Nazanin"/>
          <w:sz w:val="28"/>
          <w:szCs w:val="28"/>
          <w:rtl/>
          <w:lang w:bidi="fa-IR"/>
        </w:rPr>
        <w:t xml:space="preserve"> ) </w:t>
      </w:r>
      <w:r w:rsidRPr="006635DA">
        <w:rPr>
          <w:rFonts w:cs="B Nazanin" w:hint="cs"/>
          <w:sz w:val="28"/>
          <w:szCs w:val="28"/>
          <w:rtl/>
          <w:lang w:bidi="fa-IR"/>
        </w:rPr>
        <w:t>هستند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به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ریکاوری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کامل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و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سریع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پس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از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مسابقات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نیاز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دارند</w:t>
      </w:r>
      <w:r w:rsidRPr="006635DA">
        <w:rPr>
          <w:rFonts w:cs="B Nazanin"/>
          <w:sz w:val="28"/>
          <w:szCs w:val="28"/>
          <w:rtl/>
          <w:lang w:bidi="fa-IR"/>
        </w:rPr>
        <w:t xml:space="preserve">. </w:t>
      </w:r>
      <w:r w:rsidRPr="006635DA">
        <w:rPr>
          <w:rFonts w:cs="B Nazanin" w:hint="cs"/>
          <w:sz w:val="28"/>
          <w:szCs w:val="28"/>
          <w:rtl/>
          <w:lang w:bidi="fa-IR"/>
        </w:rPr>
        <w:t>بنابراین،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مداخلاتی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که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آثار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آسیب‌های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عضلانی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در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بازیکنان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را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تقلیل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می‌دهند،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کمک‌کننده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خواهند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بود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تا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آمادگی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بازیکنان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حفظ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شود</w:t>
      </w:r>
      <w:r w:rsidRPr="006635DA">
        <w:rPr>
          <w:rFonts w:cs="B Nazanin"/>
          <w:sz w:val="28"/>
          <w:szCs w:val="28"/>
          <w:lang w:bidi="fa-IR"/>
        </w:rPr>
        <w:t>.</w:t>
      </w:r>
    </w:p>
    <w:p w:rsidR="006635DA" w:rsidRPr="006635DA" w:rsidRDefault="006635DA" w:rsidP="006635DA">
      <w:pPr>
        <w:bidi/>
        <w:rPr>
          <w:rFonts w:cs="B Nazanin"/>
          <w:sz w:val="28"/>
          <w:szCs w:val="28"/>
          <w:rtl/>
          <w:lang w:bidi="fa-IR"/>
        </w:rPr>
      </w:pPr>
    </w:p>
    <w:p w:rsidR="006635DA" w:rsidRPr="006635DA" w:rsidRDefault="006635DA" w:rsidP="006635DA">
      <w:pPr>
        <w:bidi/>
        <w:rPr>
          <w:rFonts w:cs="B Nazanin"/>
          <w:sz w:val="28"/>
          <w:szCs w:val="28"/>
          <w:rtl/>
          <w:lang w:bidi="fa-IR"/>
        </w:rPr>
      </w:pPr>
      <w:r w:rsidRPr="006635DA">
        <w:rPr>
          <w:rFonts w:cs="B Nazanin" w:hint="cs"/>
          <w:sz w:val="28"/>
          <w:szCs w:val="28"/>
          <w:rtl/>
          <w:lang w:bidi="fa-IR"/>
        </w:rPr>
        <w:t>در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این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مطالعه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سطح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گلوتامین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پلاسما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در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موقعیت‌های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مختلف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شامل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جراحی‌های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بزرگ،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سوختگی‌ها،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گرسنگی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و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مسمومیت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اندازه‌گیری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شد</w:t>
      </w:r>
      <w:r w:rsidRPr="006635DA">
        <w:rPr>
          <w:rFonts w:cs="B Nazanin"/>
          <w:sz w:val="28"/>
          <w:szCs w:val="28"/>
          <w:rtl/>
          <w:lang w:bidi="fa-IR"/>
        </w:rPr>
        <w:t xml:space="preserve">. </w:t>
      </w:r>
      <w:r w:rsidRPr="006635DA">
        <w:rPr>
          <w:rFonts w:cs="B Nazanin" w:hint="cs"/>
          <w:sz w:val="28"/>
          <w:szCs w:val="28"/>
          <w:rtl/>
          <w:lang w:bidi="fa-IR"/>
        </w:rPr>
        <w:t>از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این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رو،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این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فرضیه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که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نیاز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به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گلوتامین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در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این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موقعیت‌ها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افزایش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می‌یابد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تا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عملکرد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سیستم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ایمنی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تعدیل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شود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و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تقسیم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سلولی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در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عضله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تحریک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شود،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مطرح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می‌شود</w:t>
      </w:r>
      <w:r w:rsidRPr="006635DA">
        <w:rPr>
          <w:rFonts w:cs="B Nazanin"/>
          <w:sz w:val="28"/>
          <w:szCs w:val="28"/>
          <w:lang w:bidi="fa-IR"/>
        </w:rPr>
        <w:t>.</w:t>
      </w:r>
    </w:p>
    <w:p w:rsidR="006635DA" w:rsidRPr="006635DA" w:rsidRDefault="006635DA" w:rsidP="006635DA">
      <w:pPr>
        <w:bidi/>
        <w:rPr>
          <w:rFonts w:cs="B Nazanin"/>
          <w:sz w:val="28"/>
          <w:szCs w:val="28"/>
          <w:rtl/>
          <w:lang w:bidi="fa-IR"/>
        </w:rPr>
      </w:pPr>
      <w:r w:rsidRPr="006635DA">
        <w:rPr>
          <w:rFonts w:cs="B Nazanin" w:hint="cs"/>
          <w:sz w:val="28"/>
          <w:szCs w:val="28"/>
          <w:rtl/>
          <w:lang w:bidi="fa-IR"/>
        </w:rPr>
        <w:t>در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این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زمینه،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گلوتامین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سوخت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اصلی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برای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سلول‌های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ایمنی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و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فرآیندهای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جبرانی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محسوب</w:t>
      </w:r>
      <w:r w:rsidRPr="006635DA">
        <w:rPr>
          <w:rFonts w:cs="B Nazanin"/>
          <w:sz w:val="28"/>
          <w:szCs w:val="28"/>
          <w:rtl/>
          <w:lang w:bidi="fa-IR"/>
        </w:rPr>
        <w:t xml:space="preserve"> </w:t>
      </w:r>
      <w:r w:rsidRPr="006635DA">
        <w:rPr>
          <w:rFonts w:cs="B Nazanin" w:hint="cs"/>
          <w:sz w:val="28"/>
          <w:szCs w:val="28"/>
          <w:rtl/>
          <w:lang w:bidi="fa-IR"/>
        </w:rPr>
        <w:t>می‌شود</w:t>
      </w:r>
      <w:r w:rsidRPr="006635DA">
        <w:rPr>
          <w:rFonts w:cs="B Nazanin"/>
          <w:sz w:val="28"/>
          <w:szCs w:val="28"/>
          <w:rtl/>
          <w:lang w:bidi="fa-IR"/>
        </w:rPr>
        <w:t>.</w:t>
      </w:r>
    </w:p>
    <w:p w:rsidR="006635DA" w:rsidRPr="006635DA" w:rsidRDefault="006635DA" w:rsidP="006635D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6635DA" w:rsidRPr="0066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6C"/>
    <w:rsid w:val="00000B6D"/>
    <w:rsid w:val="00562D6C"/>
    <w:rsid w:val="00645D15"/>
    <w:rsid w:val="006635DA"/>
    <w:rsid w:val="00730CCC"/>
    <w:rsid w:val="00A93195"/>
    <w:rsid w:val="00D7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622C"/>
  <w15:chartTrackingRefBased/>
  <w15:docId w15:val="{0B5169B6-5470-4925-BD32-694D8FF9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62D6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NP</cp:lastModifiedBy>
  <cp:revision>2</cp:revision>
  <dcterms:created xsi:type="dcterms:W3CDTF">2022-07-07T22:22:00Z</dcterms:created>
  <dcterms:modified xsi:type="dcterms:W3CDTF">2022-07-07T23:07:00Z</dcterms:modified>
</cp:coreProperties>
</file>